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57" w:rsidRDefault="00FE7257" w:rsidP="00FE7257">
      <w:pPr>
        <w:spacing w:line="360" w:lineRule="auto"/>
        <w:ind w:right="113"/>
        <w:jc w:val="center"/>
        <w:rPr>
          <w:rFonts w:ascii="Times New Roman" w:hAnsi="Times New Roman"/>
          <w:b/>
          <w:spacing w:val="-1"/>
          <w:sz w:val="32"/>
          <w:szCs w:val="32"/>
          <w:lang w:val="ru-RU"/>
        </w:rPr>
      </w:pPr>
      <w:bookmarkStart w:id="0" w:name="_GoBack"/>
      <w:bookmarkEnd w:id="0"/>
    </w:p>
    <w:p w:rsidR="00BE7DA4" w:rsidRPr="009D5C6A" w:rsidRDefault="00BE7DA4" w:rsidP="00BE7DA4">
      <w:pPr>
        <w:ind w:right="113"/>
        <w:jc w:val="center"/>
        <w:rPr>
          <w:rFonts w:ascii="Times New Roman" w:hAnsi="Times New Roman"/>
          <w:b/>
          <w:spacing w:val="-1"/>
          <w:sz w:val="32"/>
          <w:szCs w:val="32"/>
          <w:lang w:val="ru-RU"/>
        </w:rPr>
      </w:pPr>
      <w:r w:rsidRPr="009D5C6A">
        <w:rPr>
          <w:rFonts w:ascii="Times New Roman" w:hAnsi="Times New Roman"/>
          <w:b/>
          <w:spacing w:val="-1"/>
          <w:sz w:val="32"/>
          <w:szCs w:val="32"/>
          <w:lang w:val="ru-RU"/>
        </w:rPr>
        <w:t>«ЭЛ БААСЫ»</w:t>
      </w:r>
    </w:p>
    <w:p w:rsidR="00FE7257" w:rsidRPr="009D5C6A" w:rsidRDefault="00270994" w:rsidP="00F73D62">
      <w:pPr>
        <w:ind w:right="113"/>
        <w:jc w:val="center"/>
        <w:rPr>
          <w:rFonts w:ascii="Times New Roman" w:hAnsi="Times New Roman"/>
          <w:b/>
          <w:spacing w:val="-1"/>
          <w:sz w:val="32"/>
          <w:szCs w:val="32"/>
          <w:lang w:val="ru-RU"/>
        </w:rPr>
      </w:pPr>
      <w:r w:rsidRPr="009D5C6A">
        <w:rPr>
          <w:rFonts w:ascii="Times New Roman" w:hAnsi="Times New Roman"/>
          <w:b/>
          <w:spacing w:val="-1"/>
          <w:sz w:val="32"/>
          <w:szCs w:val="32"/>
          <w:lang w:val="ru-RU"/>
        </w:rPr>
        <w:t>АККРЕДИТАЦИ</w:t>
      </w:r>
      <w:r w:rsidR="00BE7DA4" w:rsidRPr="009D5C6A">
        <w:rPr>
          <w:rFonts w:ascii="Times New Roman" w:hAnsi="Times New Roman"/>
          <w:b/>
          <w:spacing w:val="-1"/>
          <w:sz w:val="32"/>
          <w:szCs w:val="32"/>
          <w:lang w:val="ru-RU"/>
        </w:rPr>
        <w:t xml:space="preserve">ЯЛЫК </w:t>
      </w:r>
      <w:r w:rsidR="00CB63A8" w:rsidRPr="009D5C6A">
        <w:rPr>
          <w:rFonts w:ascii="Times New Roman" w:hAnsi="Times New Roman"/>
          <w:b/>
          <w:spacing w:val="-1"/>
          <w:sz w:val="32"/>
          <w:szCs w:val="32"/>
          <w:lang w:val="ru-RU"/>
        </w:rPr>
        <w:t>АГЕНТТ</w:t>
      </w:r>
      <w:r w:rsidR="00BE7DA4" w:rsidRPr="009D5C6A">
        <w:rPr>
          <w:rFonts w:ascii="Times New Roman" w:hAnsi="Times New Roman"/>
          <w:b/>
          <w:spacing w:val="-1"/>
          <w:sz w:val="32"/>
          <w:szCs w:val="32"/>
          <w:lang w:val="ru-RU"/>
        </w:rPr>
        <w:t>ИГИ</w:t>
      </w:r>
    </w:p>
    <w:p w:rsidR="00CD75B5" w:rsidRPr="009D5C6A" w:rsidRDefault="00CD75B5">
      <w:pPr>
        <w:rPr>
          <w:rFonts w:ascii="Times New Roman" w:eastAsia="Times New Roman" w:hAnsi="Times New Roman" w:cs="Times New Roman"/>
          <w:b/>
          <w:bCs/>
          <w:sz w:val="20"/>
          <w:szCs w:val="20"/>
          <w:lang w:val="ru-RU"/>
        </w:rPr>
      </w:pPr>
    </w:p>
    <w:p w:rsidR="00CD75B5" w:rsidRPr="009D5C6A" w:rsidRDefault="00CD75B5">
      <w:pPr>
        <w:rPr>
          <w:rFonts w:ascii="Times New Roman" w:eastAsia="Times New Roman" w:hAnsi="Times New Roman" w:cs="Times New Roman"/>
          <w:b/>
          <w:bCs/>
          <w:sz w:val="20"/>
          <w:szCs w:val="20"/>
          <w:lang w:val="ru-RU"/>
        </w:rPr>
      </w:pPr>
    </w:p>
    <w:p w:rsidR="00CD75B5" w:rsidRPr="009D5C6A" w:rsidRDefault="00CD75B5">
      <w:pPr>
        <w:spacing w:before="11"/>
        <w:rPr>
          <w:rFonts w:ascii="Times New Roman" w:eastAsia="Times New Roman" w:hAnsi="Times New Roman" w:cs="Times New Roman"/>
          <w:b/>
          <w:bCs/>
          <w:sz w:val="16"/>
          <w:szCs w:val="16"/>
          <w:lang w:val="ru-RU"/>
        </w:rPr>
      </w:pPr>
    </w:p>
    <w:p w:rsidR="00CD75B5" w:rsidRPr="009D5C6A" w:rsidRDefault="00186551">
      <w:pPr>
        <w:spacing w:line="200" w:lineRule="atLeast"/>
        <w:ind w:left="4374"/>
        <w:rPr>
          <w:rFonts w:ascii="Times New Roman" w:eastAsia="Times New Roman" w:hAnsi="Times New Roman" w:cs="Times New Roman"/>
          <w:sz w:val="20"/>
          <w:szCs w:val="20"/>
          <w:lang w:val="ru-RU"/>
        </w:rPr>
      </w:pPr>
      <w:r w:rsidRPr="009D5C6A">
        <w:rPr>
          <w:rFonts w:ascii="Times New Roman" w:hAnsi="Times New Roman" w:cs="Times New Roman"/>
          <w:b/>
          <w:bCs/>
          <w:noProof/>
          <w:sz w:val="28"/>
          <w:szCs w:val="28"/>
          <w:lang w:val="ru-RU" w:eastAsia="ru-RU"/>
        </w:rPr>
        <w:drawing>
          <wp:anchor distT="0" distB="0" distL="114300" distR="114300" simplePos="0" relativeHeight="251659264" behindDoc="0" locked="0" layoutInCell="1" allowOverlap="1" wp14:anchorId="73D50C04" wp14:editId="4F3AE997">
            <wp:simplePos x="0" y="0"/>
            <wp:positionH relativeFrom="margin">
              <wp:align>center</wp:align>
            </wp:positionH>
            <wp:positionV relativeFrom="paragraph">
              <wp:posOffset>6830</wp:posOffset>
            </wp:positionV>
            <wp:extent cx="1818005" cy="170942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Baas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005" cy="1709420"/>
                    </a:xfrm>
                    <a:prstGeom prst="rect">
                      <a:avLst/>
                    </a:prstGeom>
                  </pic:spPr>
                </pic:pic>
              </a:graphicData>
            </a:graphic>
            <wp14:sizeRelH relativeFrom="page">
              <wp14:pctWidth>0</wp14:pctWidth>
            </wp14:sizeRelH>
            <wp14:sizeRelV relativeFrom="page">
              <wp14:pctHeight>0</wp14:pctHeight>
            </wp14:sizeRelV>
          </wp:anchor>
        </w:drawing>
      </w:r>
    </w:p>
    <w:p w:rsidR="00CD75B5" w:rsidRPr="009D5C6A" w:rsidRDefault="00CD75B5">
      <w:pPr>
        <w:rPr>
          <w:rFonts w:ascii="Times New Roman" w:eastAsia="Times New Roman" w:hAnsi="Times New Roman" w:cs="Times New Roman"/>
          <w:b/>
          <w:bCs/>
          <w:sz w:val="20"/>
          <w:szCs w:val="20"/>
          <w:lang w:val="ru-RU"/>
        </w:rPr>
      </w:pPr>
    </w:p>
    <w:p w:rsidR="00CD75B5" w:rsidRPr="009D5C6A" w:rsidRDefault="00CD75B5">
      <w:pPr>
        <w:rPr>
          <w:rFonts w:ascii="Times New Roman" w:eastAsia="Times New Roman" w:hAnsi="Times New Roman" w:cs="Times New Roman"/>
          <w:b/>
          <w:bCs/>
          <w:sz w:val="20"/>
          <w:szCs w:val="20"/>
          <w:lang w:val="ru-RU"/>
        </w:rPr>
      </w:pPr>
    </w:p>
    <w:p w:rsidR="00CD75B5" w:rsidRPr="009D5C6A" w:rsidRDefault="00CD75B5">
      <w:pPr>
        <w:spacing w:before="5"/>
        <w:rPr>
          <w:rFonts w:ascii="Times New Roman" w:eastAsia="Times New Roman" w:hAnsi="Times New Roman" w:cs="Times New Roman"/>
          <w:b/>
          <w:bCs/>
          <w:sz w:val="28"/>
          <w:szCs w:val="28"/>
          <w:lang w:val="ru-RU"/>
        </w:rPr>
      </w:pPr>
    </w:p>
    <w:p w:rsidR="00CD75B5" w:rsidRPr="009D5C6A" w:rsidRDefault="00CD75B5">
      <w:pPr>
        <w:rPr>
          <w:rFonts w:ascii="Times New Roman" w:eastAsia="Times New Roman" w:hAnsi="Times New Roman" w:cs="Times New Roman"/>
          <w:b/>
          <w:bCs/>
          <w:sz w:val="20"/>
          <w:szCs w:val="20"/>
          <w:lang w:val="ru-RU"/>
        </w:rPr>
      </w:pPr>
    </w:p>
    <w:p w:rsidR="00FE7257" w:rsidRPr="009D5C6A" w:rsidRDefault="00FE7257">
      <w:pPr>
        <w:rPr>
          <w:rFonts w:ascii="Times New Roman" w:eastAsia="Times New Roman" w:hAnsi="Times New Roman" w:cs="Times New Roman"/>
          <w:b/>
          <w:bCs/>
          <w:sz w:val="20"/>
          <w:szCs w:val="20"/>
          <w:lang w:val="ru-RU"/>
        </w:rPr>
      </w:pPr>
    </w:p>
    <w:p w:rsidR="00FE7257" w:rsidRPr="009D5C6A" w:rsidRDefault="00FE7257">
      <w:pPr>
        <w:rPr>
          <w:rFonts w:ascii="Times New Roman" w:eastAsia="Times New Roman" w:hAnsi="Times New Roman" w:cs="Times New Roman"/>
          <w:b/>
          <w:bCs/>
          <w:sz w:val="20"/>
          <w:szCs w:val="20"/>
          <w:lang w:val="ru-RU"/>
        </w:rPr>
      </w:pPr>
    </w:p>
    <w:p w:rsidR="00FE7257" w:rsidRPr="009D5C6A" w:rsidRDefault="00FE7257">
      <w:pPr>
        <w:rPr>
          <w:rFonts w:ascii="Times New Roman" w:eastAsia="Times New Roman" w:hAnsi="Times New Roman" w:cs="Times New Roman"/>
          <w:b/>
          <w:bCs/>
          <w:sz w:val="20"/>
          <w:szCs w:val="20"/>
          <w:lang w:val="ru-RU"/>
        </w:rPr>
      </w:pPr>
    </w:p>
    <w:p w:rsidR="00CD75B5" w:rsidRPr="009D5C6A" w:rsidRDefault="00CD75B5">
      <w:pPr>
        <w:rPr>
          <w:rFonts w:ascii="Times New Roman" w:eastAsia="Times New Roman" w:hAnsi="Times New Roman" w:cs="Times New Roman"/>
          <w:b/>
          <w:bCs/>
          <w:sz w:val="20"/>
          <w:szCs w:val="20"/>
          <w:lang w:val="ru-RU"/>
        </w:rPr>
      </w:pPr>
    </w:p>
    <w:p w:rsidR="00CD75B5" w:rsidRPr="009D5C6A" w:rsidRDefault="00CD75B5">
      <w:pPr>
        <w:rPr>
          <w:rFonts w:ascii="Times New Roman" w:eastAsia="Times New Roman" w:hAnsi="Times New Roman" w:cs="Times New Roman"/>
          <w:b/>
          <w:bCs/>
          <w:sz w:val="20"/>
          <w:szCs w:val="20"/>
          <w:lang w:val="ru-RU"/>
        </w:rPr>
      </w:pPr>
    </w:p>
    <w:p w:rsidR="00CD75B5" w:rsidRPr="009D5C6A" w:rsidRDefault="00CD75B5">
      <w:pPr>
        <w:rPr>
          <w:rFonts w:ascii="Times New Roman" w:eastAsia="Times New Roman" w:hAnsi="Times New Roman" w:cs="Times New Roman"/>
          <w:b/>
          <w:bCs/>
          <w:sz w:val="20"/>
          <w:szCs w:val="20"/>
          <w:lang w:val="ru-RU"/>
        </w:rPr>
      </w:pPr>
    </w:p>
    <w:p w:rsidR="00CD75B5" w:rsidRPr="009D5C6A" w:rsidRDefault="00CD75B5">
      <w:pPr>
        <w:rPr>
          <w:rFonts w:ascii="Times New Roman" w:eastAsia="Times New Roman" w:hAnsi="Times New Roman" w:cs="Times New Roman"/>
          <w:b/>
          <w:bCs/>
          <w:sz w:val="20"/>
          <w:szCs w:val="20"/>
          <w:lang w:val="ru-RU"/>
        </w:rPr>
      </w:pPr>
    </w:p>
    <w:p w:rsidR="00CD75B5" w:rsidRPr="009D5C6A" w:rsidRDefault="00CD75B5">
      <w:pPr>
        <w:rPr>
          <w:rFonts w:ascii="Times New Roman" w:eastAsia="Times New Roman" w:hAnsi="Times New Roman" w:cs="Times New Roman"/>
          <w:b/>
          <w:bCs/>
          <w:sz w:val="20"/>
          <w:szCs w:val="20"/>
          <w:lang w:val="ru-RU"/>
        </w:rPr>
      </w:pPr>
    </w:p>
    <w:p w:rsidR="00CD75B5" w:rsidRPr="009D5C6A" w:rsidRDefault="00CD75B5">
      <w:pPr>
        <w:rPr>
          <w:rFonts w:ascii="Times New Roman" w:eastAsia="Times New Roman" w:hAnsi="Times New Roman" w:cs="Times New Roman"/>
          <w:b/>
          <w:bCs/>
          <w:sz w:val="20"/>
          <w:szCs w:val="20"/>
          <w:lang w:val="ru-RU"/>
        </w:rPr>
      </w:pPr>
    </w:p>
    <w:p w:rsidR="00CD75B5" w:rsidRPr="009D5C6A" w:rsidRDefault="00CD75B5">
      <w:pPr>
        <w:spacing w:before="3"/>
        <w:rPr>
          <w:rFonts w:ascii="Times New Roman" w:eastAsia="Times New Roman" w:hAnsi="Times New Roman" w:cs="Times New Roman"/>
          <w:b/>
          <w:bCs/>
          <w:lang w:val="ru-RU"/>
        </w:rPr>
      </w:pPr>
    </w:p>
    <w:p w:rsidR="00BE7DA4" w:rsidRPr="009D5C6A" w:rsidRDefault="00BE7DA4" w:rsidP="000570EC">
      <w:pPr>
        <w:spacing w:line="360" w:lineRule="auto"/>
        <w:ind w:right="-7"/>
        <w:jc w:val="center"/>
        <w:rPr>
          <w:rFonts w:ascii="Times New Roman" w:hAnsi="Times New Roman"/>
          <w:b/>
          <w:spacing w:val="-1"/>
          <w:sz w:val="32"/>
          <w:szCs w:val="32"/>
          <w:lang w:val="ru-RU"/>
        </w:rPr>
      </w:pPr>
      <w:r w:rsidRPr="009D5C6A">
        <w:rPr>
          <w:rFonts w:ascii="Times New Roman" w:hAnsi="Times New Roman"/>
          <w:b/>
          <w:spacing w:val="-1"/>
          <w:sz w:val="32"/>
          <w:szCs w:val="32"/>
          <w:lang w:val="ru-RU"/>
        </w:rPr>
        <w:t xml:space="preserve">ЖОГОРКУ КЕСИПТИК БИЛИМ </w:t>
      </w:r>
      <w:proofErr w:type="gramStart"/>
      <w:r w:rsidRPr="009D5C6A">
        <w:rPr>
          <w:rFonts w:ascii="Times New Roman" w:hAnsi="Times New Roman"/>
          <w:b/>
          <w:spacing w:val="-1"/>
          <w:sz w:val="32"/>
          <w:szCs w:val="32"/>
          <w:lang w:val="ru-RU"/>
        </w:rPr>
        <w:t>БЕР</w:t>
      </w:r>
      <w:proofErr w:type="gramEnd"/>
      <w:r w:rsidRPr="009D5C6A">
        <w:rPr>
          <w:rFonts w:ascii="Times New Roman" w:hAnsi="Times New Roman"/>
          <w:b/>
          <w:spacing w:val="-1"/>
          <w:sz w:val="32"/>
          <w:szCs w:val="32"/>
          <w:lang w:val="ru-RU"/>
        </w:rPr>
        <w:t>ҮҮ</w:t>
      </w:r>
      <w:r w:rsidR="00622694">
        <w:rPr>
          <w:rFonts w:ascii="Times New Roman" w:hAnsi="Times New Roman"/>
          <w:b/>
          <w:spacing w:val="-1"/>
          <w:sz w:val="32"/>
          <w:szCs w:val="32"/>
          <w:lang w:val="ru-RU"/>
        </w:rPr>
        <w:t xml:space="preserve">ЧУ УЮМДАРДЫ </w:t>
      </w:r>
      <w:r w:rsidRPr="009D5C6A">
        <w:rPr>
          <w:rFonts w:ascii="Times New Roman" w:hAnsi="Times New Roman"/>
          <w:b/>
          <w:spacing w:val="-1"/>
          <w:sz w:val="32"/>
          <w:szCs w:val="32"/>
          <w:lang w:val="ru-RU"/>
        </w:rPr>
        <w:t xml:space="preserve"> </w:t>
      </w:r>
    </w:p>
    <w:p w:rsidR="00BE7DA4" w:rsidRPr="009D5C6A" w:rsidRDefault="00BE7DA4" w:rsidP="000570EC">
      <w:pPr>
        <w:spacing w:line="360" w:lineRule="auto"/>
        <w:ind w:right="-7"/>
        <w:jc w:val="center"/>
        <w:rPr>
          <w:rFonts w:ascii="Times New Roman" w:hAnsi="Times New Roman"/>
          <w:b/>
          <w:spacing w:val="-1"/>
          <w:sz w:val="32"/>
          <w:szCs w:val="32"/>
          <w:lang w:val="ru-RU"/>
        </w:rPr>
      </w:pPr>
      <w:r w:rsidRPr="009D5C6A">
        <w:rPr>
          <w:rFonts w:ascii="Times New Roman" w:hAnsi="Times New Roman"/>
          <w:b/>
          <w:spacing w:val="-1"/>
          <w:sz w:val="32"/>
          <w:szCs w:val="32"/>
          <w:lang w:val="ru-RU"/>
        </w:rPr>
        <w:t xml:space="preserve">ИНТИТУЦИОНАЛДЫК АККРЕДИТАЦИЯЛОО </w:t>
      </w:r>
    </w:p>
    <w:p w:rsidR="00FE7257" w:rsidRPr="009D5C6A" w:rsidRDefault="00CB63A8" w:rsidP="000570EC">
      <w:pPr>
        <w:spacing w:line="360" w:lineRule="auto"/>
        <w:ind w:right="-7"/>
        <w:jc w:val="center"/>
        <w:rPr>
          <w:rFonts w:ascii="Times New Roman" w:hAnsi="Times New Roman"/>
          <w:b/>
          <w:spacing w:val="-1"/>
          <w:sz w:val="32"/>
          <w:szCs w:val="32"/>
          <w:lang w:val="ru-RU"/>
        </w:rPr>
      </w:pPr>
      <w:r w:rsidRPr="009D5C6A">
        <w:rPr>
          <w:rFonts w:ascii="Times New Roman" w:hAnsi="Times New Roman"/>
          <w:b/>
          <w:spacing w:val="-1"/>
          <w:sz w:val="32"/>
          <w:szCs w:val="32"/>
          <w:lang w:val="ru-RU"/>
        </w:rPr>
        <w:t>СТАНДАРТ</w:t>
      </w:r>
      <w:r w:rsidR="00BE7DA4" w:rsidRPr="009D5C6A">
        <w:rPr>
          <w:rFonts w:ascii="Times New Roman" w:hAnsi="Times New Roman"/>
          <w:b/>
          <w:spacing w:val="-1"/>
          <w:sz w:val="32"/>
          <w:szCs w:val="32"/>
          <w:lang w:val="ru-RU"/>
        </w:rPr>
        <w:t>ТАРЫ</w:t>
      </w:r>
    </w:p>
    <w:p w:rsidR="00CD75B5" w:rsidRPr="009D5C6A" w:rsidRDefault="00120EEE" w:rsidP="000570EC">
      <w:pPr>
        <w:spacing w:line="360" w:lineRule="auto"/>
        <w:ind w:right="-7"/>
        <w:jc w:val="center"/>
        <w:rPr>
          <w:rFonts w:ascii="Times New Roman" w:hAnsi="Times New Roman"/>
          <w:b/>
          <w:spacing w:val="-1"/>
          <w:sz w:val="32"/>
          <w:szCs w:val="32"/>
          <w:lang w:val="ru-RU"/>
        </w:rPr>
      </w:pPr>
      <w:r w:rsidRPr="009D5C6A">
        <w:rPr>
          <w:rFonts w:ascii="Times New Roman" w:hAnsi="Times New Roman"/>
          <w:b/>
          <w:spacing w:val="-1"/>
          <w:sz w:val="32"/>
          <w:szCs w:val="32"/>
          <w:lang w:val="ru-RU"/>
        </w:rPr>
        <w:t>(</w:t>
      </w:r>
      <w:r w:rsidRPr="009D5C6A">
        <w:rPr>
          <w:rFonts w:ascii="Times New Roman" w:hAnsi="Times New Roman"/>
          <w:b/>
          <w:color w:val="FF0000"/>
          <w:spacing w:val="-1"/>
          <w:sz w:val="32"/>
          <w:szCs w:val="32"/>
          <w:lang w:val="ru-RU"/>
        </w:rPr>
        <w:t>С</w:t>
      </w:r>
      <w:r w:rsidR="00443559" w:rsidRPr="009D5C6A">
        <w:rPr>
          <w:rFonts w:ascii="Times New Roman" w:hAnsi="Times New Roman"/>
          <w:b/>
          <w:color w:val="FF0000"/>
          <w:spacing w:val="-1"/>
          <w:sz w:val="32"/>
          <w:szCs w:val="32"/>
          <w:lang w:val="ru-RU"/>
        </w:rPr>
        <w:t>ПЕ</w:t>
      </w:r>
      <w:r w:rsidRPr="009D5C6A">
        <w:rPr>
          <w:rFonts w:ascii="Times New Roman" w:hAnsi="Times New Roman"/>
          <w:b/>
          <w:color w:val="FF0000"/>
          <w:spacing w:val="-1"/>
          <w:sz w:val="32"/>
          <w:szCs w:val="32"/>
          <w:lang w:val="ru-RU"/>
        </w:rPr>
        <w:t>ЦИАЛИ</w:t>
      </w:r>
      <w:r w:rsidR="00BE7DA4" w:rsidRPr="009D5C6A">
        <w:rPr>
          <w:rFonts w:ascii="Times New Roman" w:hAnsi="Times New Roman"/>
          <w:b/>
          <w:color w:val="FF0000"/>
          <w:spacing w:val="-1"/>
          <w:sz w:val="32"/>
          <w:szCs w:val="32"/>
          <w:lang w:val="ru-RU"/>
        </w:rPr>
        <w:t>С</w:t>
      </w:r>
      <w:r w:rsidRPr="009D5C6A">
        <w:rPr>
          <w:rFonts w:ascii="Times New Roman" w:hAnsi="Times New Roman"/>
          <w:b/>
          <w:color w:val="FF0000"/>
          <w:spacing w:val="-1"/>
          <w:sz w:val="32"/>
          <w:szCs w:val="32"/>
          <w:lang w:val="ru-RU"/>
        </w:rPr>
        <w:t>Т,</w:t>
      </w:r>
      <w:r w:rsidR="00443559" w:rsidRPr="009D5C6A">
        <w:rPr>
          <w:rFonts w:ascii="Times New Roman" w:hAnsi="Times New Roman"/>
          <w:b/>
          <w:color w:val="FF0000"/>
          <w:spacing w:val="-1"/>
          <w:sz w:val="32"/>
          <w:szCs w:val="32"/>
          <w:lang w:val="ru-RU"/>
        </w:rPr>
        <w:t xml:space="preserve"> БАКАЛАВР, МАГИСТРАТУРА</w:t>
      </w:r>
      <w:r w:rsidR="00443559" w:rsidRPr="009D5C6A">
        <w:rPr>
          <w:rFonts w:ascii="Times New Roman" w:hAnsi="Times New Roman"/>
          <w:b/>
          <w:spacing w:val="-1"/>
          <w:sz w:val="32"/>
          <w:szCs w:val="32"/>
          <w:lang w:val="ru-RU"/>
        </w:rPr>
        <w:t>)</w:t>
      </w:r>
    </w:p>
    <w:p w:rsidR="00CD75B5" w:rsidRPr="009D5C6A" w:rsidRDefault="00CD75B5">
      <w:pPr>
        <w:rPr>
          <w:rFonts w:ascii="Times New Roman" w:eastAsia="Times New Roman" w:hAnsi="Times New Roman" w:cs="Times New Roman"/>
          <w:b/>
          <w:bCs/>
          <w:sz w:val="28"/>
          <w:szCs w:val="28"/>
          <w:lang w:val="ru-RU"/>
        </w:rPr>
      </w:pPr>
    </w:p>
    <w:p w:rsidR="00CD75B5" w:rsidRPr="009D5C6A" w:rsidRDefault="00CD75B5">
      <w:pPr>
        <w:spacing w:before="9"/>
        <w:rPr>
          <w:rFonts w:ascii="Times New Roman" w:eastAsia="Times New Roman" w:hAnsi="Times New Roman" w:cs="Times New Roman"/>
          <w:b/>
          <w:bCs/>
          <w:sz w:val="27"/>
          <w:szCs w:val="27"/>
          <w:lang w:val="ru-RU"/>
        </w:rPr>
      </w:pPr>
    </w:p>
    <w:p w:rsidR="00CD75B5" w:rsidRPr="009D5C6A" w:rsidRDefault="00CD75B5">
      <w:pPr>
        <w:rPr>
          <w:rFonts w:ascii="Times New Roman" w:eastAsia="Times New Roman" w:hAnsi="Times New Roman" w:cs="Times New Roman"/>
          <w:b/>
          <w:bCs/>
          <w:sz w:val="28"/>
          <w:szCs w:val="28"/>
          <w:lang w:val="ru-RU"/>
        </w:rPr>
      </w:pPr>
    </w:p>
    <w:p w:rsidR="00CD75B5" w:rsidRPr="009D5C6A" w:rsidRDefault="00CD75B5">
      <w:pPr>
        <w:rPr>
          <w:rFonts w:ascii="Times New Roman" w:eastAsia="Times New Roman" w:hAnsi="Times New Roman" w:cs="Times New Roman"/>
          <w:b/>
          <w:bCs/>
          <w:sz w:val="28"/>
          <w:szCs w:val="28"/>
          <w:lang w:val="ru-RU"/>
        </w:rPr>
      </w:pPr>
    </w:p>
    <w:p w:rsidR="00CD75B5" w:rsidRPr="009D5C6A" w:rsidRDefault="00CD75B5">
      <w:pPr>
        <w:rPr>
          <w:rFonts w:ascii="Times New Roman" w:eastAsia="Times New Roman" w:hAnsi="Times New Roman" w:cs="Times New Roman"/>
          <w:b/>
          <w:bCs/>
          <w:sz w:val="28"/>
          <w:szCs w:val="28"/>
          <w:lang w:val="ru-RU"/>
        </w:rPr>
      </w:pPr>
    </w:p>
    <w:p w:rsidR="00CD75B5" w:rsidRPr="009D5C6A" w:rsidRDefault="00CD75B5">
      <w:pPr>
        <w:rPr>
          <w:rFonts w:ascii="Times New Roman" w:eastAsia="Times New Roman" w:hAnsi="Times New Roman" w:cs="Times New Roman"/>
          <w:b/>
          <w:bCs/>
          <w:sz w:val="28"/>
          <w:szCs w:val="28"/>
          <w:lang w:val="ru-RU"/>
        </w:rPr>
      </w:pPr>
    </w:p>
    <w:p w:rsidR="00CD75B5" w:rsidRPr="009D5C6A" w:rsidRDefault="00CD75B5">
      <w:pPr>
        <w:rPr>
          <w:rFonts w:ascii="Times New Roman" w:eastAsia="Times New Roman" w:hAnsi="Times New Roman" w:cs="Times New Roman"/>
          <w:b/>
          <w:bCs/>
          <w:sz w:val="28"/>
          <w:szCs w:val="28"/>
          <w:lang w:val="ru-RU"/>
        </w:rPr>
      </w:pPr>
    </w:p>
    <w:p w:rsidR="00CD75B5" w:rsidRPr="009D5C6A" w:rsidRDefault="00CD75B5">
      <w:pPr>
        <w:rPr>
          <w:rFonts w:ascii="Times New Roman" w:eastAsia="Times New Roman" w:hAnsi="Times New Roman" w:cs="Times New Roman"/>
          <w:b/>
          <w:bCs/>
          <w:sz w:val="28"/>
          <w:szCs w:val="28"/>
          <w:lang w:val="ru-RU"/>
        </w:rPr>
      </w:pPr>
    </w:p>
    <w:p w:rsidR="00CD75B5" w:rsidRPr="009D5C6A" w:rsidRDefault="00CD75B5">
      <w:pPr>
        <w:rPr>
          <w:rFonts w:ascii="Times New Roman" w:eastAsia="Times New Roman" w:hAnsi="Times New Roman" w:cs="Times New Roman"/>
          <w:b/>
          <w:bCs/>
          <w:sz w:val="28"/>
          <w:szCs w:val="28"/>
          <w:lang w:val="ru-RU"/>
        </w:rPr>
      </w:pPr>
    </w:p>
    <w:p w:rsidR="00CD75B5" w:rsidRPr="009D5C6A" w:rsidRDefault="00CD75B5">
      <w:pPr>
        <w:rPr>
          <w:rFonts w:ascii="Times New Roman" w:eastAsia="Times New Roman" w:hAnsi="Times New Roman" w:cs="Times New Roman"/>
          <w:b/>
          <w:bCs/>
          <w:sz w:val="28"/>
          <w:szCs w:val="28"/>
          <w:lang w:val="ru-RU"/>
        </w:rPr>
      </w:pPr>
    </w:p>
    <w:p w:rsidR="00CD75B5" w:rsidRPr="009D5C6A" w:rsidRDefault="00CD75B5">
      <w:pPr>
        <w:rPr>
          <w:rFonts w:ascii="Times New Roman" w:eastAsia="Times New Roman" w:hAnsi="Times New Roman" w:cs="Times New Roman"/>
          <w:b/>
          <w:bCs/>
          <w:sz w:val="28"/>
          <w:szCs w:val="28"/>
          <w:lang w:val="ru-RU"/>
        </w:rPr>
      </w:pPr>
    </w:p>
    <w:p w:rsidR="00CD75B5" w:rsidRPr="009D5C6A" w:rsidRDefault="00CD75B5">
      <w:pPr>
        <w:rPr>
          <w:rFonts w:ascii="Times New Roman" w:eastAsia="Times New Roman" w:hAnsi="Times New Roman" w:cs="Times New Roman"/>
          <w:b/>
          <w:bCs/>
          <w:sz w:val="28"/>
          <w:szCs w:val="28"/>
          <w:lang w:val="ru-RU"/>
        </w:rPr>
      </w:pPr>
    </w:p>
    <w:p w:rsidR="00CD75B5" w:rsidRPr="009D5C6A" w:rsidRDefault="00CD75B5">
      <w:pPr>
        <w:rPr>
          <w:rFonts w:ascii="Times New Roman" w:eastAsia="Times New Roman" w:hAnsi="Times New Roman" w:cs="Times New Roman"/>
          <w:b/>
          <w:bCs/>
          <w:sz w:val="28"/>
          <w:szCs w:val="28"/>
          <w:lang w:val="ru-RU"/>
        </w:rPr>
      </w:pPr>
    </w:p>
    <w:p w:rsidR="00CD75B5" w:rsidRPr="009D5C6A" w:rsidRDefault="00CD75B5">
      <w:pPr>
        <w:rPr>
          <w:rFonts w:ascii="Times New Roman" w:eastAsia="Times New Roman" w:hAnsi="Times New Roman" w:cs="Times New Roman"/>
          <w:b/>
          <w:bCs/>
          <w:sz w:val="28"/>
          <w:szCs w:val="28"/>
          <w:lang w:val="ru-RU"/>
        </w:rPr>
      </w:pPr>
    </w:p>
    <w:p w:rsidR="00CD75B5" w:rsidRPr="009D5C6A" w:rsidRDefault="00CD75B5">
      <w:pPr>
        <w:rPr>
          <w:rFonts w:ascii="Times New Roman" w:eastAsia="Times New Roman" w:hAnsi="Times New Roman" w:cs="Times New Roman"/>
          <w:b/>
          <w:bCs/>
          <w:sz w:val="28"/>
          <w:szCs w:val="28"/>
          <w:lang w:val="ru-RU"/>
        </w:rPr>
      </w:pPr>
    </w:p>
    <w:p w:rsidR="00CD75B5" w:rsidRPr="009D5C6A" w:rsidRDefault="00CD75B5">
      <w:pPr>
        <w:rPr>
          <w:rFonts w:ascii="Times New Roman" w:eastAsia="Times New Roman" w:hAnsi="Times New Roman" w:cs="Times New Roman"/>
          <w:b/>
          <w:bCs/>
          <w:sz w:val="28"/>
          <w:szCs w:val="28"/>
          <w:lang w:val="ru-RU"/>
        </w:rPr>
      </w:pPr>
    </w:p>
    <w:p w:rsidR="00CD75B5" w:rsidRPr="009D5C6A" w:rsidRDefault="00CD75B5">
      <w:pPr>
        <w:spacing w:before="1"/>
        <w:rPr>
          <w:rFonts w:ascii="Times New Roman" w:eastAsia="Times New Roman" w:hAnsi="Times New Roman" w:cs="Times New Roman"/>
          <w:b/>
          <w:bCs/>
          <w:sz w:val="28"/>
          <w:szCs w:val="28"/>
          <w:lang w:val="ru-RU"/>
        </w:rPr>
      </w:pPr>
    </w:p>
    <w:p w:rsidR="00CD75B5" w:rsidRPr="009D5C6A" w:rsidRDefault="00270994">
      <w:pPr>
        <w:ind w:left="364"/>
        <w:jc w:val="center"/>
        <w:rPr>
          <w:rFonts w:ascii="Times New Roman" w:eastAsia="Times New Roman" w:hAnsi="Times New Roman" w:cs="Times New Roman"/>
          <w:sz w:val="32"/>
          <w:szCs w:val="32"/>
          <w:lang w:val="ru-RU"/>
        </w:rPr>
      </w:pPr>
      <w:r w:rsidRPr="009D5C6A">
        <w:rPr>
          <w:rFonts w:ascii="Times New Roman" w:hAnsi="Times New Roman"/>
          <w:b/>
          <w:spacing w:val="-1"/>
          <w:sz w:val="32"/>
          <w:szCs w:val="32"/>
          <w:lang w:val="ru-RU"/>
        </w:rPr>
        <w:t>БИШКЕК-ОШ</w:t>
      </w:r>
      <w:r w:rsidR="00CB63A8" w:rsidRPr="009D5C6A">
        <w:rPr>
          <w:rFonts w:ascii="Times New Roman" w:hAnsi="Times New Roman"/>
          <w:b/>
          <w:spacing w:val="-1"/>
          <w:sz w:val="32"/>
          <w:szCs w:val="32"/>
          <w:lang w:val="ru-RU"/>
        </w:rPr>
        <w:t xml:space="preserve"> </w:t>
      </w:r>
      <w:r w:rsidRPr="009D5C6A">
        <w:rPr>
          <w:rFonts w:ascii="Times New Roman" w:hAnsi="Times New Roman"/>
          <w:b/>
          <w:sz w:val="32"/>
          <w:szCs w:val="32"/>
          <w:lang w:val="ru-RU"/>
        </w:rPr>
        <w:t>20</w:t>
      </w:r>
      <w:r w:rsidR="00594B1A">
        <w:rPr>
          <w:rFonts w:ascii="Times New Roman" w:hAnsi="Times New Roman"/>
          <w:b/>
          <w:sz w:val="32"/>
          <w:szCs w:val="32"/>
          <w:lang w:val="ru-RU"/>
        </w:rPr>
        <w:t>21</w:t>
      </w:r>
    </w:p>
    <w:p w:rsidR="00CD75B5" w:rsidRPr="009D5C6A" w:rsidRDefault="00CB63A8" w:rsidP="00D3226E">
      <w:pPr>
        <w:pageBreakBefore/>
        <w:jc w:val="center"/>
        <w:rPr>
          <w:rFonts w:ascii="Times New Roman" w:hAnsi="Times New Roman" w:cs="Times New Roman"/>
          <w:b/>
          <w:bCs/>
          <w:sz w:val="32"/>
          <w:szCs w:val="32"/>
          <w:lang w:val="ru-RU"/>
        </w:rPr>
      </w:pPr>
      <w:r w:rsidRPr="009D5C6A">
        <w:rPr>
          <w:rFonts w:ascii="Times New Roman" w:hAnsi="Times New Roman" w:cs="Times New Roman"/>
          <w:spacing w:val="-1"/>
          <w:sz w:val="32"/>
          <w:szCs w:val="32"/>
          <w:lang w:val="ru-RU"/>
        </w:rPr>
        <w:lastRenderedPageBreak/>
        <w:t>СОДЕРЖАНИЕ</w:t>
      </w:r>
    </w:p>
    <w:sdt>
      <w:sdtPr>
        <w:rPr>
          <w:rFonts w:asciiTheme="minorHAnsi" w:eastAsiaTheme="minorHAnsi" w:hAnsiTheme="minorHAnsi" w:cstheme="minorBidi"/>
          <w:color w:val="auto"/>
          <w:sz w:val="22"/>
          <w:szCs w:val="22"/>
          <w:lang w:val="en-US" w:eastAsia="en-US"/>
        </w:rPr>
        <w:id w:val="1438631238"/>
        <w:docPartObj>
          <w:docPartGallery w:val="Table of Contents"/>
          <w:docPartUnique/>
        </w:docPartObj>
      </w:sdtPr>
      <w:sdtEndPr/>
      <w:sdtContent>
        <w:p w:rsidR="00214779" w:rsidRPr="009D5C6A" w:rsidRDefault="00214779">
          <w:pPr>
            <w:pStyle w:val="aa"/>
          </w:pPr>
        </w:p>
        <w:p w:rsidR="007D131C" w:rsidRPr="007D131C" w:rsidRDefault="00214779">
          <w:pPr>
            <w:pStyle w:val="11"/>
            <w:tabs>
              <w:tab w:val="right" w:leader="dot" w:pos="9622"/>
            </w:tabs>
            <w:rPr>
              <w:rFonts w:asciiTheme="minorHAnsi" w:eastAsiaTheme="minorEastAsia" w:hAnsiTheme="minorHAnsi"/>
              <w:noProof/>
              <w:sz w:val="22"/>
              <w:szCs w:val="22"/>
              <w:lang w:val="ru-RU" w:eastAsia="ru-RU"/>
            </w:rPr>
          </w:pPr>
          <w:r w:rsidRPr="007D131C">
            <w:fldChar w:fldCharType="begin"/>
          </w:r>
          <w:r w:rsidRPr="007D131C">
            <w:instrText xml:space="preserve"> TOC \o "1-3" \h \z \u </w:instrText>
          </w:r>
          <w:r w:rsidRPr="007D131C">
            <w:fldChar w:fldCharType="separate"/>
          </w:r>
          <w:hyperlink w:anchor="_Toc21368955" w:history="1">
            <w:r w:rsidR="007D131C" w:rsidRPr="007D131C">
              <w:rPr>
                <w:rStyle w:val="ab"/>
                <w:rFonts w:cs="Times New Roman"/>
                <w:noProof/>
                <w:lang w:val="ru-RU"/>
              </w:rPr>
              <w:t>Кириш с</w:t>
            </w:r>
            <w:r w:rsidR="007D131C" w:rsidRPr="007D131C">
              <w:rPr>
                <w:rStyle w:val="ab"/>
                <w:rFonts w:cs="Times New Roman"/>
                <w:noProof/>
                <w:lang w:val="ky-KG"/>
              </w:rPr>
              <w:t>өз</w:t>
            </w:r>
            <w:r w:rsidR="007D131C" w:rsidRPr="007D131C">
              <w:rPr>
                <w:noProof/>
                <w:webHidden/>
              </w:rPr>
              <w:tab/>
            </w:r>
            <w:r w:rsidR="007D131C" w:rsidRPr="007D131C">
              <w:rPr>
                <w:noProof/>
                <w:webHidden/>
              </w:rPr>
              <w:fldChar w:fldCharType="begin"/>
            </w:r>
            <w:r w:rsidR="007D131C" w:rsidRPr="007D131C">
              <w:rPr>
                <w:noProof/>
                <w:webHidden/>
              </w:rPr>
              <w:instrText xml:space="preserve"> PAGEREF _Toc21368955 \h </w:instrText>
            </w:r>
            <w:r w:rsidR="007D131C" w:rsidRPr="007D131C">
              <w:rPr>
                <w:noProof/>
                <w:webHidden/>
              </w:rPr>
            </w:r>
            <w:r w:rsidR="007D131C" w:rsidRPr="007D131C">
              <w:rPr>
                <w:noProof/>
                <w:webHidden/>
              </w:rPr>
              <w:fldChar w:fldCharType="separate"/>
            </w:r>
            <w:r w:rsidR="00F279F0">
              <w:rPr>
                <w:noProof/>
                <w:webHidden/>
              </w:rPr>
              <w:t>3</w:t>
            </w:r>
            <w:r w:rsidR="007D131C" w:rsidRPr="007D131C">
              <w:rPr>
                <w:noProof/>
                <w:webHidden/>
              </w:rPr>
              <w:fldChar w:fldCharType="end"/>
            </w:r>
          </w:hyperlink>
        </w:p>
        <w:p w:rsidR="007D131C" w:rsidRPr="007D131C" w:rsidRDefault="00153FF9">
          <w:pPr>
            <w:pStyle w:val="11"/>
            <w:tabs>
              <w:tab w:val="right" w:leader="dot" w:pos="9622"/>
            </w:tabs>
            <w:rPr>
              <w:rFonts w:asciiTheme="minorHAnsi" w:eastAsiaTheme="minorEastAsia" w:hAnsiTheme="minorHAnsi"/>
              <w:noProof/>
              <w:sz w:val="22"/>
              <w:szCs w:val="22"/>
              <w:lang w:val="ru-RU" w:eastAsia="ru-RU"/>
            </w:rPr>
          </w:pPr>
          <w:hyperlink w:anchor="_Toc21368956" w:history="1">
            <w:r w:rsidR="007D131C" w:rsidRPr="007D131C">
              <w:rPr>
                <w:rStyle w:val="ab"/>
                <w:rFonts w:eastAsia="Wingdings" w:cs="Times New Roman"/>
                <w:noProof/>
                <w:lang w:val="ru-RU"/>
              </w:rPr>
              <w:t xml:space="preserve">1. </w:t>
            </w:r>
            <w:r w:rsidR="007D131C" w:rsidRPr="007D131C">
              <w:rPr>
                <w:rStyle w:val="ab"/>
                <w:rFonts w:cs="Times New Roman"/>
                <w:noProof/>
                <w:lang w:val="ru-RU"/>
              </w:rPr>
              <w:t>Институционалдык стандарттардын колдонуу чөйрөсү</w:t>
            </w:r>
            <w:r w:rsidR="007D131C" w:rsidRPr="007D131C">
              <w:rPr>
                <w:noProof/>
                <w:webHidden/>
              </w:rPr>
              <w:tab/>
            </w:r>
            <w:r w:rsidR="007D131C" w:rsidRPr="007D131C">
              <w:rPr>
                <w:noProof/>
                <w:webHidden/>
              </w:rPr>
              <w:fldChar w:fldCharType="begin"/>
            </w:r>
            <w:r w:rsidR="007D131C" w:rsidRPr="007D131C">
              <w:rPr>
                <w:noProof/>
                <w:webHidden/>
              </w:rPr>
              <w:instrText xml:space="preserve"> PAGEREF _Toc21368956 \h </w:instrText>
            </w:r>
            <w:r w:rsidR="007D131C" w:rsidRPr="007D131C">
              <w:rPr>
                <w:noProof/>
                <w:webHidden/>
              </w:rPr>
            </w:r>
            <w:r w:rsidR="007D131C" w:rsidRPr="007D131C">
              <w:rPr>
                <w:noProof/>
                <w:webHidden/>
              </w:rPr>
              <w:fldChar w:fldCharType="separate"/>
            </w:r>
            <w:r w:rsidR="00F279F0">
              <w:rPr>
                <w:noProof/>
                <w:webHidden/>
              </w:rPr>
              <w:t>3</w:t>
            </w:r>
            <w:r w:rsidR="007D131C" w:rsidRPr="007D131C">
              <w:rPr>
                <w:noProof/>
                <w:webHidden/>
              </w:rPr>
              <w:fldChar w:fldCharType="end"/>
            </w:r>
          </w:hyperlink>
        </w:p>
        <w:p w:rsidR="007D131C" w:rsidRPr="007D131C" w:rsidRDefault="00153FF9">
          <w:pPr>
            <w:pStyle w:val="11"/>
            <w:tabs>
              <w:tab w:val="right" w:leader="dot" w:pos="9622"/>
            </w:tabs>
            <w:rPr>
              <w:rFonts w:asciiTheme="minorHAnsi" w:eastAsiaTheme="minorEastAsia" w:hAnsiTheme="minorHAnsi"/>
              <w:noProof/>
              <w:sz w:val="22"/>
              <w:szCs w:val="22"/>
              <w:lang w:val="ru-RU" w:eastAsia="ru-RU"/>
            </w:rPr>
          </w:pPr>
          <w:hyperlink w:anchor="_Toc21368957" w:history="1">
            <w:r w:rsidR="007D131C" w:rsidRPr="007D131C">
              <w:rPr>
                <w:rStyle w:val="ab"/>
                <w:rFonts w:eastAsia="Wingdings" w:cs="Times New Roman"/>
                <w:noProof/>
                <w:lang w:val="ru-RU"/>
              </w:rPr>
              <w:t xml:space="preserve">2. </w:t>
            </w:r>
            <w:r w:rsidR="007D131C" w:rsidRPr="007D131C">
              <w:rPr>
                <w:rStyle w:val="ab"/>
                <w:rFonts w:cs="Times New Roman"/>
                <w:noProof/>
                <w:lang w:val="ru-RU"/>
              </w:rPr>
              <w:t>Пайдаланылган булактар</w:t>
            </w:r>
            <w:r w:rsidR="007D131C" w:rsidRPr="007D131C">
              <w:rPr>
                <w:noProof/>
                <w:webHidden/>
              </w:rPr>
              <w:tab/>
            </w:r>
            <w:r w:rsidR="007D131C" w:rsidRPr="007D131C">
              <w:rPr>
                <w:noProof/>
                <w:webHidden/>
              </w:rPr>
              <w:fldChar w:fldCharType="begin"/>
            </w:r>
            <w:r w:rsidR="007D131C" w:rsidRPr="007D131C">
              <w:rPr>
                <w:noProof/>
                <w:webHidden/>
              </w:rPr>
              <w:instrText xml:space="preserve"> PAGEREF _Toc21368957 \h </w:instrText>
            </w:r>
            <w:r w:rsidR="007D131C" w:rsidRPr="007D131C">
              <w:rPr>
                <w:noProof/>
                <w:webHidden/>
              </w:rPr>
            </w:r>
            <w:r w:rsidR="007D131C" w:rsidRPr="007D131C">
              <w:rPr>
                <w:noProof/>
                <w:webHidden/>
              </w:rPr>
              <w:fldChar w:fldCharType="separate"/>
            </w:r>
            <w:r w:rsidR="00F279F0">
              <w:rPr>
                <w:noProof/>
                <w:webHidden/>
              </w:rPr>
              <w:t>3</w:t>
            </w:r>
            <w:r w:rsidR="007D131C" w:rsidRPr="007D131C">
              <w:rPr>
                <w:noProof/>
                <w:webHidden/>
              </w:rPr>
              <w:fldChar w:fldCharType="end"/>
            </w:r>
          </w:hyperlink>
        </w:p>
        <w:p w:rsidR="007D131C" w:rsidRPr="007D131C" w:rsidRDefault="00153FF9">
          <w:pPr>
            <w:pStyle w:val="11"/>
            <w:tabs>
              <w:tab w:val="right" w:leader="dot" w:pos="9622"/>
            </w:tabs>
            <w:rPr>
              <w:rFonts w:asciiTheme="minorHAnsi" w:eastAsiaTheme="minorEastAsia" w:hAnsiTheme="minorHAnsi"/>
              <w:noProof/>
              <w:sz w:val="22"/>
              <w:szCs w:val="22"/>
              <w:lang w:val="ru-RU" w:eastAsia="ru-RU"/>
            </w:rPr>
          </w:pPr>
          <w:hyperlink w:anchor="_Toc21368958" w:history="1">
            <w:r w:rsidR="007D131C" w:rsidRPr="007D131C">
              <w:rPr>
                <w:rStyle w:val="ab"/>
                <w:rFonts w:eastAsia="Wingdings" w:cs="Times New Roman"/>
                <w:noProof/>
                <w:lang w:val="ru-RU"/>
              </w:rPr>
              <w:t xml:space="preserve">3. </w:t>
            </w:r>
            <w:r w:rsidR="007D131C" w:rsidRPr="007D131C">
              <w:rPr>
                <w:rStyle w:val="ab"/>
                <w:rFonts w:cs="Times New Roman"/>
                <w:noProof/>
                <w:lang w:val="ru-RU"/>
              </w:rPr>
              <w:t>Кыскартуулар (атайын белгилер) жана алардын мааниси</w:t>
            </w:r>
            <w:r w:rsidR="007D131C" w:rsidRPr="007D131C">
              <w:rPr>
                <w:noProof/>
                <w:webHidden/>
              </w:rPr>
              <w:tab/>
            </w:r>
            <w:r w:rsidR="007D131C" w:rsidRPr="007D131C">
              <w:rPr>
                <w:noProof/>
                <w:webHidden/>
              </w:rPr>
              <w:fldChar w:fldCharType="begin"/>
            </w:r>
            <w:r w:rsidR="007D131C" w:rsidRPr="007D131C">
              <w:rPr>
                <w:noProof/>
                <w:webHidden/>
              </w:rPr>
              <w:instrText xml:space="preserve"> PAGEREF _Toc21368958 \h </w:instrText>
            </w:r>
            <w:r w:rsidR="007D131C" w:rsidRPr="007D131C">
              <w:rPr>
                <w:noProof/>
                <w:webHidden/>
              </w:rPr>
            </w:r>
            <w:r w:rsidR="007D131C" w:rsidRPr="007D131C">
              <w:rPr>
                <w:noProof/>
                <w:webHidden/>
              </w:rPr>
              <w:fldChar w:fldCharType="separate"/>
            </w:r>
            <w:r w:rsidR="00F279F0">
              <w:rPr>
                <w:noProof/>
                <w:webHidden/>
              </w:rPr>
              <w:t>4</w:t>
            </w:r>
            <w:r w:rsidR="007D131C" w:rsidRPr="007D131C">
              <w:rPr>
                <w:noProof/>
                <w:webHidden/>
              </w:rPr>
              <w:fldChar w:fldCharType="end"/>
            </w:r>
          </w:hyperlink>
        </w:p>
        <w:p w:rsidR="007D131C" w:rsidRPr="007D131C" w:rsidRDefault="00153FF9">
          <w:pPr>
            <w:pStyle w:val="11"/>
            <w:tabs>
              <w:tab w:val="right" w:leader="dot" w:pos="9622"/>
            </w:tabs>
            <w:rPr>
              <w:rFonts w:asciiTheme="minorHAnsi" w:eastAsiaTheme="minorEastAsia" w:hAnsiTheme="minorHAnsi"/>
              <w:noProof/>
              <w:sz w:val="22"/>
              <w:szCs w:val="22"/>
              <w:lang w:val="ru-RU" w:eastAsia="ru-RU"/>
            </w:rPr>
          </w:pPr>
          <w:hyperlink w:anchor="_Toc21368959" w:history="1">
            <w:r w:rsidR="007D131C" w:rsidRPr="007D131C">
              <w:rPr>
                <w:rStyle w:val="ab"/>
                <w:rFonts w:eastAsia="Wingdings" w:cs="Times New Roman"/>
                <w:noProof/>
                <w:lang w:val="ru-RU"/>
              </w:rPr>
              <w:t xml:space="preserve">4. </w:t>
            </w:r>
            <w:r w:rsidR="007D131C" w:rsidRPr="007D131C">
              <w:rPr>
                <w:rStyle w:val="ab"/>
                <w:rFonts w:cs="Times New Roman"/>
                <w:noProof/>
                <w:lang w:val="ru-RU"/>
              </w:rPr>
              <w:t>Жалпы жоболор</w:t>
            </w:r>
            <w:r w:rsidR="007D131C" w:rsidRPr="007D131C">
              <w:rPr>
                <w:noProof/>
                <w:webHidden/>
              </w:rPr>
              <w:tab/>
            </w:r>
            <w:r w:rsidR="007D131C" w:rsidRPr="007D131C">
              <w:rPr>
                <w:noProof/>
                <w:webHidden/>
              </w:rPr>
              <w:fldChar w:fldCharType="begin"/>
            </w:r>
            <w:r w:rsidR="007D131C" w:rsidRPr="007D131C">
              <w:rPr>
                <w:noProof/>
                <w:webHidden/>
              </w:rPr>
              <w:instrText xml:space="preserve"> PAGEREF _Toc21368959 \h </w:instrText>
            </w:r>
            <w:r w:rsidR="007D131C" w:rsidRPr="007D131C">
              <w:rPr>
                <w:noProof/>
                <w:webHidden/>
              </w:rPr>
            </w:r>
            <w:r w:rsidR="007D131C" w:rsidRPr="007D131C">
              <w:rPr>
                <w:noProof/>
                <w:webHidden/>
              </w:rPr>
              <w:fldChar w:fldCharType="separate"/>
            </w:r>
            <w:r w:rsidR="00F279F0">
              <w:rPr>
                <w:noProof/>
                <w:webHidden/>
              </w:rPr>
              <w:t>4</w:t>
            </w:r>
            <w:r w:rsidR="007D131C" w:rsidRPr="007D131C">
              <w:rPr>
                <w:noProof/>
                <w:webHidden/>
              </w:rPr>
              <w:fldChar w:fldCharType="end"/>
            </w:r>
          </w:hyperlink>
        </w:p>
        <w:p w:rsidR="007D131C" w:rsidRPr="007D131C" w:rsidRDefault="00153FF9">
          <w:pPr>
            <w:pStyle w:val="11"/>
            <w:tabs>
              <w:tab w:val="right" w:leader="dot" w:pos="9622"/>
            </w:tabs>
            <w:rPr>
              <w:rFonts w:asciiTheme="minorHAnsi" w:eastAsiaTheme="minorEastAsia" w:hAnsiTheme="minorHAnsi"/>
              <w:noProof/>
              <w:sz w:val="22"/>
              <w:szCs w:val="22"/>
              <w:lang w:val="ru-RU" w:eastAsia="ru-RU"/>
            </w:rPr>
          </w:pPr>
          <w:hyperlink w:anchor="_Toc21368960" w:history="1">
            <w:r w:rsidR="007D131C" w:rsidRPr="007D131C">
              <w:rPr>
                <w:rStyle w:val="ab"/>
                <w:rFonts w:eastAsia="Wingdings" w:cs="Times New Roman"/>
                <w:noProof/>
                <w:lang w:val="ru-RU"/>
              </w:rPr>
              <w:t xml:space="preserve">7. </w:t>
            </w:r>
            <w:r w:rsidR="007D131C" w:rsidRPr="007D131C">
              <w:rPr>
                <w:rStyle w:val="ab"/>
                <w:rFonts w:cs="Times New Roman"/>
                <w:noProof/>
                <w:lang w:val="ru-RU"/>
              </w:rPr>
              <w:t>Институционалдык аккредитациялоону өткөрүү кези (этабы)</w:t>
            </w:r>
            <w:r w:rsidR="007D131C" w:rsidRPr="007D131C">
              <w:rPr>
                <w:noProof/>
                <w:webHidden/>
              </w:rPr>
              <w:tab/>
            </w:r>
            <w:r w:rsidR="007D131C" w:rsidRPr="007D131C">
              <w:rPr>
                <w:noProof/>
                <w:webHidden/>
              </w:rPr>
              <w:fldChar w:fldCharType="begin"/>
            </w:r>
            <w:r w:rsidR="007D131C" w:rsidRPr="007D131C">
              <w:rPr>
                <w:noProof/>
                <w:webHidden/>
              </w:rPr>
              <w:instrText xml:space="preserve"> PAGEREF _Toc21368960 \h </w:instrText>
            </w:r>
            <w:r w:rsidR="007D131C" w:rsidRPr="007D131C">
              <w:rPr>
                <w:noProof/>
                <w:webHidden/>
              </w:rPr>
            </w:r>
            <w:r w:rsidR="007D131C" w:rsidRPr="007D131C">
              <w:rPr>
                <w:noProof/>
                <w:webHidden/>
              </w:rPr>
              <w:fldChar w:fldCharType="separate"/>
            </w:r>
            <w:r w:rsidR="00F279F0">
              <w:rPr>
                <w:noProof/>
                <w:webHidden/>
              </w:rPr>
              <w:t>6</w:t>
            </w:r>
            <w:r w:rsidR="007D131C" w:rsidRPr="007D131C">
              <w:rPr>
                <w:noProof/>
                <w:webHidden/>
              </w:rPr>
              <w:fldChar w:fldCharType="end"/>
            </w:r>
          </w:hyperlink>
        </w:p>
        <w:p w:rsidR="007D131C" w:rsidRPr="007D131C" w:rsidRDefault="00153FF9">
          <w:pPr>
            <w:pStyle w:val="11"/>
            <w:tabs>
              <w:tab w:val="right" w:leader="dot" w:pos="9622"/>
            </w:tabs>
            <w:rPr>
              <w:rFonts w:asciiTheme="minorHAnsi" w:eastAsiaTheme="minorEastAsia" w:hAnsiTheme="minorHAnsi"/>
              <w:noProof/>
              <w:sz w:val="22"/>
              <w:szCs w:val="22"/>
              <w:lang w:val="ru-RU" w:eastAsia="ru-RU"/>
            </w:rPr>
          </w:pPr>
          <w:hyperlink w:anchor="_Toc21368961" w:history="1">
            <w:r w:rsidR="007D131C" w:rsidRPr="007D131C">
              <w:rPr>
                <w:rStyle w:val="ab"/>
                <w:rFonts w:eastAsia="Wingdings" w:cs="Times New Roman"/>
                <w:noProof/>
                <w:lang w:val="ru-RU"/>
              </w:rPr>
              <w:t xml:space="preserve">8. Аккредитациялоо өткөрүлгөндөн кийинки мезгилде аткарылуучу иш </w:t>
            </w:r>
            <w:r w:rsidR="007D131C" w:rsidRPr="007D131C">
              <w:rPr>
                <w:rStyle w:val="ab"/>
                <w:rFonts w:cs="Times New Roman"/>
                <w:noProof/>
                <w:lang w:val="ru-RU"/>
              </w:rPr>
              <w:t>чаралар</w:t>
            </w:r>
            <w:r w:rsidR="007D131C" w:rsidRPr="007D131C">
              <w:rPr>
                <w:noProof/>
                <w:webHidden/>
              </w:rPr>
              <w:tab/>
            </w:r>
            <w:r w:rsidR="007D131C" w:rsidRPr="007D131C">
              <w:rPr>
                <w:noProof/>
                <w:webHidden/>
              </w:rPr>
              <w:fldChar w:fldCharType="begin"/>
            </w:r>
            <w:r w:rsidR="007D131C" w:rsidRPr="007D131C">
              <w:rPr>
                <w:noProof/>
                <w:webHidden/>
              </w:rPr>
              <w:instrText xml:space="preserve"> PAGEREF _Toc21368961 \h </w:instrText>
            </w:r>
            <w:r w:rsidR="007D131C" w:rsidRPr="007D131C">
              <w:rPr>
                <w:noProof/>
                <w:webHidden/>
              </w:rPr>
            </w:r>
            <w:r w:rsidR="007D131C" w:rsidRPr="007D131C">
              <w:rPr>
                <w:noProof/>
                <w:webHidden/>
              </w:rPr>
              <w:fldChar w:fldCharType="separate"/>
            </w:r>
            <w:r w:rsidR="00F279F0">
              <w:rPr>
                <w:noProof/>
                <w:webHidden/>
              </w:rPr>
              <w:t>9</w:t>
            </w:r>
            <w:r w:rsidR="007D131C" w:rsidRPr="007D131C">
              <w:rPr>
                <w:noProof/>
                <w:webHidden/>
              </w:rPr>
              <w:fldChar w:fldCharType="end"/>
            </w:r>
          </w:hyperlink>
        </w:p>
        <w:p w:rsidR="007D131C" w:rsidRPr="007D131C" w:rsidRDefault="00153FF9">
          <w:pPr>
            <w:pStyle w:val="11"/>
            <w:tabs>
              <w:tab w:val="right" w:leader="dot" w:pos="9622"/>
            </w:tabs>
            <w:rPr>
              <w:rFonts w:asciiTheme="minorHAnsi" w:eastAsiaTheme="minorEastAsia" w:hAnsiTheme="minorHAnsi"/>
              <w:noProof/>
              <w:sz w:val="22"/>
              <w:szCs w:val="22"/>
              <w:lang w:val="ru-RU" w:eastAsia="ru-RU"/>
            </w:rPr>
          </w:pPr>
          <w:hyperlink w:anchor="_Toc21368962" w:history="1">
            <w:r w:rsidR="007D131C" w:rsidRPr="007D131C">
              <w:rPr>
                <w:rStyle w:val="ab"/>
                <w:rFonts w:cs="Times New Roman"/>
                <w:noProof/>
                <w:lang w:val="ru-RU"/>
              </w:rPr>
              <w:t>9. Институционалдык аккредитациянын стандарттары жана критерийлери</w:t>
            </w:r>
            <w:r w:rsidR="007D131C" w:rsidRPr="007D131C">
              <w:rPr>
                <w:noProof/>
                <w:webHidden/>
              </w:rPr>
              <w:tab/>
            </w:r>
            <w:r w:rsidR="007D131C" w:rsidRPr="007D131C">
              <w:rPr>
                <w:noProof/>
                <w:webHidden/>
              </w:rPr>
              <w:fldChar w:fldCharType="begin"/>
            </w:r>
            <w:r w:rsidR="007D131C" w:rsidRPr="007D131C">
              <w:rPr>
                <w:noProof/>
                <w:webHidden/>
              </w:rPr>
              <w:instrText xml:space="preserve"> PAGEREF _Toc21368962 \h </w:instrText>
            </w:r>
            <w:r w:rsidR="007D131C" w:rsidRPr="007D131C">
              <w:rPr>
                <w:noProof/>
                <w:webHidden/>
              </w:rPr>
            </w:r>
            <w:r w:rsidR="007D131C" w:rsidRPr="007D131C">
              <w:rPr>
                <w:noProof/>
                <w:webHidden/>
              </w:rPr>
              <w:fldChar w:fldCharType="separate"/>
            </w:r>
            <w:r w:rsidR="00F279F0">
              <w:rPr>
                <w:noProof/>
                <w:webHidden/>
              </w:rPr>
              <w:t>10</w:t>
            </w:r>
            <w:r w:rsidR="007D131C" w:rsidRPr="007D131C">
              <w:rPr>
                <w:noProof/>
                <w:webHidden/>
              </w:rPr>
              <w:fldChar w:fldCharType="end"/>
            </w:r>
          </w:hyperlink>
        </w:p>
        <w:p w:rsidR="007D131C" w:rsidRPr="007D131C" w:rsidRDefault="00153FF9">
          <w:pPr>
            <w:pStyle w:val="11"/>
            <w:tabs>
              <w:tab w:val="right" w:leader="dot" w:pos="9622"/>
            </w:tabs>
            <w:rPr>
              <w:rFonts w:asciiTheme="minorHAnsi" w:eastAsiaTheme="minorEastAsia" w:hAnsiTheme="minorHAnsi"/>
              <w:noProof/>
              <w:sz w:val="22"/>
              <w:szCs w:val="22"/>
              <w:lang w:val="ru-RU" w:eastAsia="ru-RU"/>
            </w:rPr>
          </w:pPr>
          <w:hyperlink w:anchor="_Toc21368963" w:history="1">
            <w:r w:rsidR="007D131C" w:rsidRPr="007D131C">
              <w:rPr>
                <w:rStyle w:val="ab"/>
                <w:rFonts w:cs="Times New Roman"/>
                <w:noProof/>
                <w:lang w:val="ru-RU"/>
              </w:rPr>
              <w:t>Стандарт 1. Миссия, стратегия, башкаруу системалары жана билим берүүнүн сапаты</w:t>
            </w:r>
            <w:r w:rsidR="007D131C" w:rsidRPr="007D131C">
              <w:rPr>
                <w:noProof/>
                <w:webHidden/>
              </w:rPr>
              <w:tab/>
            </w:r>
            <w:r w:rsidR="007D131C" w:rsidRPr="007D131C">
              <w:rPr>
                <w:noProof/>
                <w:webHidden/>
              </w:rPr>
              <w:fldChar w:fldCharType="begin"/>
            </w:r>
            <w:r w:rsidR="007D131C" w:rsidRPr="007D131C">
              <w:rPr>
                <w:noProof/>
                <w:webHidden/>
              </w:rPr>
              <w:instrText xml:space="preserve"> PAGEREF _Toc21368963 \h </w:instrText>
            </w:r>
            <w:r w:rsidR="007D131C" w:rsidRPr="007D131C">
              <w:rPr>
                <w:noProof/>
                <w:webHidden/>
              </w:rPr>
            </w:r>
            <w:r w:rsidR="007D131C" w:rsidRPr="007D131C">
              <w:rPr>
                <w:noProof/>
                <w:webHidden/>
              </w:rPr>
              <w:fldChar w:fldCharType="separate"/>
            </w:r>
            <w:r w:rsidR="00F279F0">
              <w:rPr>
                <w:noProof/>
                <w:webHidden/>
              </w:rPr>
              <w:t>10</w:t>
            </w:r>
            <w:r w:rsidR="007D131C" w:rsidRPr="007D131C">
              <w:rPr>
                <w:noProof/>
                <w:webHidden/>
              </w:rPr>
              <w:fldChar w:fldCharType="end"/>
            </w:r>
          </w:hyperlink>
        </w:p>
        <w:p w:rsidR="007D131C" w:rsidRPr="007D131C" w:rsidRDefault="00153FF9">
          <w:pPr>
            <w:pStyle w:val="11"/>
            <w:tabs>
              <w:tab w:val="right" w:leader="dot" w:pos="9622"/>
            </w:tabs>
            <w:rPr>
              <w:rFonts w:asciiTheme="minorHAnsi" w:eastAsiaTheme="minorEastAsia" w:hAnsiTheme="minorHAnsi"/>
              <w:noProof/>
              <w:sz w:val="22"/>
              <w:szCs w:val="22"/>
              <w:lang w:val="ru-RU" w:eastAsia="ru-RU"/>
            </w:rPr>
          </w:pPr>
          <w:hyperlink w:anchor="_Toc21368964" w:history="1">
            <w:r w:rsidR="007D131C" w:rsidRPr="007D131C">
              <w:rPr>
                <w:rStyle w:val="ab"/>
                <w:rFonts w:cs="Times New Roman"/>
                <w:noProof/>
                <w:lang w:val="ru-RU"/>
              </w:rPr>
              <w:t>Стандарт 2. Билим берүү программаларын иштеп чыгуу, мониторинг жүргүзүү жана баалоо</w:t>
            </w:r>
            <w:r w:rsidR="007D131C" w:rsidRPr="007D131C">
              <w:rPr>
                <w:noProof/>
                <w:webHidden/>
              </w:rPr>
              <w:tab/>
            </w:r>
            <w:r w:rsidR="007D131C" w:rsidRPr="007D131C">
              <w:rPr>
                <w:noProof/>
                <w:webHidden/>
              </w:rPr>
              <w:fldChar w:fldCharType="begin"/>
            </w:r>
            <w:r w:rsidR="007D131C" w:rsidRPr="007D131C">
              <w:rPr>
                <w:noProof/>
                <w:webHidden/>
              </w:rPr>
              <w:instrText xml:space="preserve"> PAGEREF _Toc21368964 \h </w:instrText>
            </w:r>
            <w:r w:rsidR="007D131C" w:rsidRPr="007D131C">
              <w:rPr>
                <w:noProof/>
                <w:webHidden/>
              </w:rPr>
            </w:r>
            <w:r w:rsidR="007D131C" w:rsidRPr="007D131C">
              <w:rPr>
                <w:noProof/>
                <w:webHidden/>
              </w:rPr>
              <w:fldChar w:fldCharType="separate"/>
            </w:r>
            <w:r w:rsidR="00F279F0">
              <w:rPr>
                <w:noProof/>
                <w:webHidden/>
              </w:rPr>
              <w:t>12</w:t>
            </w:r>
            <w:r w:rsidR="007D131C" w:rsidRPr="007D131C">
              <w:rPr>
                <w:noProof/>
                <w:webHidden/>
              </w:rPr>
              <w:fldChar w:fldCharType="end"/>
            </w:r>
          </w:hyperlink>
        </w:p>
        <w:p w:rsidR="007D131C" w:rsidRPr="007D131C" w:rsidRDefault="00153FF9">
          <w:pPr>
            <w:pStyle w:val="11"/>
            <w:tabs>
              <w:tab w:val="right" w:leader="dot" w:pos="9622"/>
            </w:tabs>
            <w:rPr>
              <w:rFonts w:asciiTheme="minorHAnsi" w:eastAsiaTheme="minorEastAsia" w:hAnsiTheme="minorHAnsi"/>
              <w:noProof/>
              <w:sz w:val="22"/>
              <w:szCs w:val="22"/>
              <w:lang w:val="ru-RU" w:eastAsia="ru-RU"/>
            </w:rPr>
          </w:pPr>
          <w:hyperlink w:anchor="_Toc21368965" w:history="1">
            <w:r w:rsidR="007D131C" w:rsidRPr="007D131C">
              <w:rPr>
                <w:rStyle w:val="ab"/>
                <w:rFonts w:cs="Times New Roman"/>
                <w:noProof/>
                <w:lang w:val="ru-RU"/>
              </w:rPr>
              <w:t>Стандарт 3. Студенттерди кабыл алуу, окутуу жана жетишкендиктерди баалоо</w:t>
            </w:r>
            <w:r w:rsidR="007D131C" w:rsidRPr="007D131C">
              <w:rPr>
                <w:noProof/>
                <w:webHidden/>
              </w:rPr>
              <w:tab/>
            </w:r>
            <w:r w:rsidR="007D131C" w:rsidRPr="007D131C">
              <w:rPr>
                <w:noProof/>
                <w:webHidden/>
              </w:rPr>
              <w:fldChar w:fldCharType="begin"/>
            </w:r>
            <w:r w:rsidR="007D131C" w:rsidRPr="007D131C">
              <w:rPr>
                <w:noProof/>
                <w:webHidden/>
              </w:rPr>
              <w:instrText xml:space="preserve"> PAGEREF _Toc21368965 \h </w:instrText>
            </w:r>
            <w:r w:rsidR="007D131C" w:rsidRPr="007D131C">
              <w:rPr>
                <w:noProof/>
                <w:webHidden/>
              </w:rPr>
            </w:r>
            <w:r w:rsidR="007D131C" w:rsidRPr="007D131C">
              <w:rPr>
                <w:noProof/>
                <w:webHidden/>
              </w:rPr>
              <w:fldChar w:fldCharType="separate"/>
            </w:r>
            <w:r w:rsidR="00F279F0">
              <w:rPr>
                <w:noProof/>
                <w:webHidden/>
              </w:rPr>
              <w:t>14</w:t>
            </w:r>
            <w:r w:rsidR="007D131C" w:rsidRPr="007D131C">
              <w:rPr>
                <w:noProof/>
                <w:webHidden/>
              </w:rPr>
              <w:fldChar w:fldCharType="end"/>
            </w:r>
          </w:hyperlink>
        </w:p>
        <w:p w:rsidR="007D131C" w:rsidRPr="007D131C" w:rsidRDefault="00153FF9">
          <w:pPr>
            <w:pStyle w:val="11"/>
            <w:tabs>
              <w:tab w:val="right" w:leader="dot" w:pos="9622"/>
            </w:tabs>
            <w:rPr>
              <w:rFonts w:asciiTheme="minorHAnsi" w:eastAsiaTheme="minorEastAsia" w:hAnsiTheme="minorHAnsi"/>
              <w:noProof/>
              <w:sz w:val="22"/>
              <w:szCs w:val="22"/>
              <w:lang w:val="ru-RU" w:eastAsia="ru-RU"/>
            </w:rPr>
          </w:pPr>
          <w:hyperlink w:anchor="_Toc21368966" w:history="1">
            <w:r w:rsidR="007D131C" w:rsidRPr="007D131C">
              <w:rPr>
                <w:rStyle w:val="ab"/>
                <w:noProof/>
                <w:lang w:val="ru-RU"/>
              </w:rPr>
              <w:t>Стандарт 4. Өндүрүштүк практика, окутуунун натыйжалары, таануу жана окугандарды бүтүрүү</w:t>
            </w:r>
            <w:r w:rsidR="007D131C" w:rsidRPr="007D131C">
              <w:rPr>
                <w:noProof/>
                <w:webHidden/>
              </w:rPr>
              <w:tab/>
            </w:r>
            <w:r w:rsidR="007D131C" w:rsidRPr="007D131C">
              <w:rPr>
                <w:noProof/>
                <w:webHidden/>
              </w:rPr>
              <w:fldChar w:fldCharType="begin"/>
            </w:r>
            <w:r w:rsidR="007D131C" w:rsidRPr="007D131C">
              <w:rPr>
                <w:noProof/>
                <w:webHidden/>
              </w:rPr>
              <w:instrText xml:space="preserve"> PAGEREF _Toc21368966 \h </w:instrText>
            </w:r>
            <w:r w:rsidR="007D131C" w:rsidRPr="007D131C">
              <w:rPr>
                <w:noProof/>
                <w:webHidden/>
              </w:rPr>
            </w:r>
            <w:r w:rsidR="007D131C" w:rsidRPr="007D131C">
              <w:rPr>
                <w:noProof/>
                <w:webHidden/>
              </w:rPr>
              <w:fldChar w:fldCharType="separate"/>
            </w:r>
            <w:r w:rsidR="00F279F0">
              <w:rPr>
                <w:noProof/>
                <w:webHidden/>
              </w:rPr>
              <w:t>16</w:t>
            </w:r>
            <w:r w:rsidR="007D131C" w:rsidRPr="007D131C">
              <w:rPr>
                <w:noProof/>
                <w:webHidden/>
              </w:rPr>
              <w:fldChar w:fldCharType="end"/>
            </w:r>
          </w:hyperlink>
        </w:p>
        <w:p w:rsidR="007D131C" w:rsidRPr="007D131C" w:rsidRDefault="00153FF9">
          <w:pPr>
            <w:pStyle w:val="11"/>
            <w:tabs>
              <w:tab w:val="right" w:leader="dot" w:pos="9622"/>
            </w:tabs>
            <w:rPr>
              <w:rFonts w:asciiTheme="minorHAnsi" w:eastAsiaTheme="minorEastAsia" w:hAnsiTheme="minorHAnsi"/>
              <w:noProof/>
              <w:sz w:val="22"/>
              <w:szCs w:val="22"/>
              <w:lang w:val="ru-RU" w:eastAsia="ru-RU"/>
            </w:rPr>
          </w:pPr>
          <w:hyperlink w:anchor="_Toc21368967" w:history="1">
            <w:r w:rsidR="007D131C" w:rsidRPr="007D131C">
              <w:rPr>
                <w:rStyle w:val="ab"/>
                <w:rFonts w:cs="Times New Roman"/>
                <w:noProof/>
                <w:lang w:val="ru-RU"/>
              </w:rPr>
              <w:t>Стандарт 5. Профессордук-окутуучулук жана окуу-көмөкчү курам</w:t>
            </w:r>
            <w:r w:rsidR="007D131C" w:rsidRPr="007D131C">
              <w:rPr>
                <w:noProof/>
                <w:webHidden/>
              </w:rPr>
              <w:tab/>
            </w:r>
            <w:r w:rsidR="007D131C" w:rsidRPr="007D131C">
              <w:rPr>
                <w:noProof/>
                <w:webHidden/>
              </w:rPr>
              <w:fldChar w:fldCharType="begin"/>
            </w:r>
            <w:r w:rsidR="007D131C" w:rsidRPr="007D131C">
              <w:rPr>
                <w:noProof/>
                <w:webHidden/>
              </w:rPr>
              <w:instrText xml:space="preserve"> PAGEREF _Toc21368967 \h </w:instrText>
            </w:r>
            <w:r w:rsidR="007D131C" w:rsidRPr="007D131C">
              <w:rPr>
                <w:noProof/>
                <w:webHidden/>
              </w:rPr>
            </w:r>
            <w:r w:rsidR="007D131C" w:rsidRPr="007D131C">
              <w:rPr>
                <w:noProof/>
                <w:webHidden/>
              </w:rPr>
              <w:fldChar w:fldCharType="separate"/>
            </w:r>
            <w:r w:rsidR="00F279F0">
              <w:rPr>
                <w:noProof/>
                <w:webHidden/>
              </w:rPr>
              <w:t>17</w:t>
            </w:r>
            <w:r w:rsidR="007D131C" w:rsidRPr="007D131C">
              <w:rPr>
                <w:noProof/>
                <w:webHidden/>
              </w:rPr>
              <w:fldChar w:fldCharType="end"/>
            </w:r>
          </w:hyperlink>
        </w:p>
        <w:p w:rsidR="007D131C" w:rsidRPr="007D131C" w:rsidRDefault="00153FF9">
          <w:pPr>
            <w:pStyle w:val="11"/>
            <w:tabs>
              <w:tab w:val="right" w:leader="dot" w:pos="9622"/>
            </w:tabs>
            <w:rPr>
              <w:rFonts w:asciiTheme="minorHAnsi" w:eastAsiaTheme="minorEastAsia" w:hAnsiTheme="minorHAnsi"/>
              <w:noProof/>
              <w:sz w:val="22"/>
              <w:szCs w:val="22"/>
              <w:lang w:val="ru-RU" w:eastAsia="ru-RU"/>
            </w:rPr>
          </w:pPr>
          <w:hyperlink w:anchor="_Toc21368968" w:history="1">
            <w:r w:rsidR="007D131C" w:rsidRPr="007D131C">
              <w:rPr>
                <w:rStyle w:val="ab"/>
                <w:rFonts w:cs="Times New Roman"/>
                <w:noProof/>
                <w:lang w:val="ru-RU"/>
              </w:rPr>
              <w:t>Стандарт 6. Илимий-изилдөө иштери</w:t>
            </w:r>
            <w:r w:rsidR="007D131C" w:rsidRPr="007D131C">
              <w:rPr>
                <w:noProof/>
                <w:webHidden/>
              </w:rPr>
              <w:tab/>
            </w:r>
            <w:r w:rsidR="007D131C" w:rsidRPr="007D131C">
              <w:rPr>
                <w:noProof/>
                <w:webHidden/>
              </w:rPr>
              <w:fldChar w:fldCharType="begin"/>
            </w:r>
            <w:r w:rsidR="007D131C" w:rsidRPr="007D131C">
              <w:rPr>
                <w:noProof/>
                <w:webHidden/>
              </w:rPr>
              <w:instrText xml:space="preserve"> PAGEREF _Toc21368968 \h </w:instrText>
            </w:r>
            <w:r w:rsidR="007D131C" w:rsidRPr="007D131C">
              <w:rPr>
                <w:noProof/>
                <w:webHidden/>
              </w:rPr>
            </w:r>
            <w:r w:rsidR="007D131C" w:rsidRPr="007D131C">
              <w:rPr>
                <w:noProof/>
                <w:webHidden/>
              </w:rPr>
              <w:fldChar w:fldCharType="separate"/>
            </w:r>
            <w:r w:rsidR="00F279F0">
              <w:rPr>
                <w:noProof/>
                <w:webHidden/>
              </w:rPr>
              <w:t>19</w:t>
            </w:r>
            <w:r w:rsidR="007D131C" w:rsidRPr="007D131C">
              <w:rPr>
                <w:noProof/>
                <w:webHidden/>
              </w:rPr>
              <w:fldChar w:fldCharType="end"/>
            </w:r>
          </w:hyperlink>
        </w:p>
        <w:p w:rsidR="007D131C" w:rsidRPr="007D131C" w:rsidRDefault="00153FF9">
          <w:pPr>
            <w:pStyle w:val="11"/>
            <w:tabs>
              <w:tab w:val="right" w:leader="dot" w:pos="9622"/>
            </w:tabs>
            <w:rPr>
              <w:rFonts w:asciiTheme="minorHAnsi" w:eastAsiaTheme="minorEastAsia" w:hAnsiTheme="minorHAnsi"/>
              <w:noProof/>
              <w:sz w:val="22"/>
              <w:szCs w:val="22"/>
              <w:lang w:val="ru-RU" w:eastAsia="ru-RU"/>
            </w:rPr>
          </w:pPr>
          <w:hyperlink w:anchor="_Toc21368969" w:history="1">
            <w:r w:rsidR="007D131C" w:rsidRPr="007D131C">
              <w:rPr>
                <w:rStyle w:val="ab"/>
                <w:rFonts w:eastAsia="Wingdings" w:cs="Times New Roman"/>
                <w:noProof/>
                <w:lang w:val="ru-RU"/>
              </w:rPr>
              <w:t xml:space="preserve">Стандарт 7. Каржылык </w:t>
            </w:r>
            <w:r w:rsidR="007D131C" w:rsidRPr="007D131C">
              <w:rPr>
                <w:rStyle w:val="ab"/>
                <w:rFonts w:eastAsia="Wingdings" w:cs="Times New Roman"/>
                <w:noProof/>
                <w:lang w:val="ky-KG"/>
              </w:rPr>
              <w:t xml:space="preserve">(финансылык) </w:t>
            </w:r>
            <w:r w:rsidR="007D131C" w:rsidRPr="007D131C">
              <w:rPr>
                <w:rStyle w:val="ab"/>
                <w:rFonts w:eastAsia="Wingdings" w:cs="Times New Roman"/>
                <w:noProof/>
                <w:lang w:val="ru-RU"/>
              </w:rPr>
              <w:t>ишмерд</w:t>
            </w:r>
            <w:r w:rsidR="007D131C" w:rsidRPr="007D131C">
              <w:rPr>
                <w:rStyle w:val="ab"/>
                <w:rFonts w:eastAsia="Wingdings" w:cs="Times New Roman"/>
                <w:noProof/>
                <w:lang w:val="ky-KG"/>
              </w:rPr>
              <w:t>үүлүк</w:t>
            </w:r>
            <w:r w:rsidR="007D131C" w:rsidRPr="007D131C">
              <w:rPr>
                <w:noProof/>
                <w:webHidden/>
              </w:rPr>
              <w:tab/>
            </w:r>
            <w:r w:rsidR="007D131C" w:rsidRPr="007D131C">
              <w:rPr>
                <w:noProof/>
                <w:webHidden/>
              </w:rPr>
              <w:fldChar w:fldCharType="begin"/>
            </w:r>
            <w:r w:rsidR="007D131C" w:rsidRPr="007D131C">
              <w:rPr>
                <w:noProof/>
                <w:webHidden/>
              </w:rPr>
              <w:instrText xml:space="preserve"> PAGEREF _Toc21368969 \h </w:instrText>
            </w:r>
            <w:r w:rsidR="007D131C" w:rsidRPr="007D131C">
              <w:rPr>
                <w:noProof/>
                <w:webHidden/>
              </w:rPr>
            </w:r>
            <w:r w:rsidR="007D131C" w:rsidRPr="007D131C">
              <w:rPr>
                <w:noProof/>
                <w:webHidden/>
              </w:rPr>
              <w:fldChar w:fldCharType="separate"/>
            </w:r>
            <w:r w:rsidR="00F279F0">
              <w:rPr>
                <w:noProof/>
                <w:webHidden/>
              </w:rPr>
              <w:t>20</w:t>
            </w:r>
            <w:r w:rsidR="007D131C" w:rsidRPr="007D131C">
              <w:rPr>
                <w:noProof/>
                <w:webHidden/>
              </w:rPr>
              <w:fldChar w:fldCharType="end"/>
            </w:r>
          </w:hyperlink>
        </w:p>
        <w:p w:rsidR="007D131C" w:rsidRPr="007D131C" w:rsidRDefault="00153FF9">
          <w:pPr>
            <w:pStyle w:val="11"/>
            <w:tabs>
              <w:tab w:val="right" w:leader="dot" w:pos="9622"/>
            </w:tabs>
            <w:rPr>
              <w:rFonts w:asciiTheme="minorHAnsi" w:eastAsiaTheme="minorEastAsia" w:hAnsiTheme="minorHAnsi"/>
              <w:noProof/>
              <w:sz w:val="22"/>
              <w:szCs w:val="22"/>
              <w:lang w:val="ru-RU" w:eastAsia="ru-RU"/>
            </w:rPr>
          </w:pPr>
          <w:hyperlink w:anchor="_Toc21368970" w:history="1">
            <w:r w:rsidR="007D131C" w:rsidRPr="007D131C">
              <w:rPr>
                <w:rStyle w:val="ab"/>
                <w:rFonts w:eastAsia="Wingdings" w:cs="Times New Roman"/>
                <w:noProof/>
                <w:lang w:val="ru-RU"/>
              </w:rPr>
              <w:t xml:space="preserve">Стандарт 8. </w:t>
            </w:r>
            <w:r w:rsidR="007D131C" w:rsidRPr="007D131C">
              <w:rPr>
                <w:rStyle w:val="ab"/>
                <w:rFonts w:eastAsia="Wingdings" w:cs="Times New Roman"/>
                <w:noProof/>
                <w:lang w:val="ky-KG"/>
              </w:rPr>
              <w:t>Билим берүү уюмунун м</w:t>
            </w:r>
            <w:r w:rsidR="007D131C" w:rsidRPr="007D131C">
              <w:rPr>
                <w:rStyle w:val="ab"/>
                <w:rFonts w:eastAsia="Wingdings" w:cs="Times New Roman"/>
                <w:noProof/>
                <w:lang w:val="ru-RU"/>
              </w:rPr>
              <w:t>атериал</w:t>
            </w:r>
            <w:r w:rsidR="007D131C" w:rsidRPr="007D131C">
              <w:rPr>
                <w:rStyle w:val="ab"/>
                <w:rFonts w:eastAsia="Wingdings" w:cs="Times New Roman"/>
                <w:noProof/>
                <w:lang w:val="ky-KG"/>
              </w:rPr>
              <w:t>дык</w:t>
            </w:r>
            <w:r w:rsidR="007D131C" w:rsidRPr="007D131C">
              <w:rPr>
                <w:rStyle w:val="ab"/>
                <w:rFonts w:eastAsia="Wingdings" w:cs="Times New Roman"/>
                <w:noProof/>
                <w:lang w:val="ru-RU"/>
              </w:rPr>
              <w:t>-техни</w:t>
            </w:r>
            <w:r w:rsidR="007D131C" w:rsidRPr="007D131C">
              <w:rPr>
                <w:rStyle w:val="ab"/>
                <w:rFonts w:eastAsia="Wingdings" w:cs="Times New Roman"/>
                <w:noProof/>
                <w:lang w:val="ky-KG"/>
              </w:rPr>
              <w:t>калык</w:t>
            </w:r>
            <w:r w:rsidR="007D131C" w:rsidRPr="007D131C">
              <w:rPr>
                <w:rStyle w:val="ab"/>
                <w:rFonts w:eastAsia="Wingdings" w:cs="Times New Roman"/>
                <w:noProof/>
                <w:lang w:val="ru-RU"/>
              </w:rPr>
              <w:t xml:space="preserve"> база</w:t>
            </w:r>
            <w:r w:rsidR="007D131C" w:rsidRPr="007D131C">
              <w:rPr>
                <w:rStyle w:val="ab"/>
                <w:rFonts w:eastAsia="Wingdings" w:cs="Times New Roman"/>
                <w:noProof/>
                <w:lang w:val="ky-KG"/>
              </w:rPr>
              <w:t>сы</w:t>
            </w:r>
            <w:r w:rsidR="007D131C" w:rsidRPr="007D131C">
              <w:rPr>
                <w:rStyle w:val="ab"/>
                <w:rFonts w:eastAsia="Wingdings" w:cs="Times New Roman"/>
                <w:noProof/>
                <w:lang w:val="ru-RU"/>
              </w:rPr>
              <w:t xml:space="preserve"> </w:t>
            </w:r>
            <w:r w:rsidR="007D131C" w:rsidRPr="007D131C">
              <w:rPr>
                <w:rStyle w:val="ab"/>
                <w:rFonts w:eastAsia="Wingdings" w:cs="Times New Roman"/>
                <w:noProof/>
                <w:lang w:val="ky-KG"/>
              </w:rPr>
              <w:t>жана</w:t>
            </w:r>
            <w:r w:rsidR="007D131C" w:rsidRPr="007D131C">
              <w:rPr>
                <w:rStyle w:val="ab"/>
                <w:rFonts w:eastAsia="Wingdings" w:cs="Times New Roman"/>
                <w:noProof/>
                <w:lang w:val="ru-RU"/>
              </w:rPr>
              <w:t xml:space="preserve"> </w:t>
            </w:r>
            <w:r w:rsidR="007D131C" w:rsidRPr="007D131C">
              <w:rPr>
                <w:rStyle w:val="ab"/>
                <w:rFonts w:eastAsia="Wingdings" w:cs="Times New Roman"/>
                <w:noProof/>
                <w:lang w:val="ky-KG"/>
              </w:rPr>
              <w:t>маалымат ресурстары</w:t>
            </w:r>
            <w:r w:rsidR="007D131C" w:rsidRPr="007D131C">
              <w:rPr>
                <w:noProof/>
                <w:webHidden/>
              </w:rPr>
              <w:tab/>
            </w:r>
            <w:r w:rsidR="007D131C" w:rsidRPr="007D131C">
              <w:rPr>
                <w:noProof/>
                <w:webHidden/>
              </w:rPr>
              <w:fldChar w:fldCharType="begin"/>
            </w:r>
            <w:r w:rsidR="007D131C" w:rsidRPr="007D131C">
              <w:rPr>
                <w:noProof/>
                <w:webHidden/>
              </w:rPr>
              <w:instrText xml:space="preserve"> PAGEREF _Toc21368970 \h </w:instrText>
            </w:r>
            <w:r w:rsidR="007D131C" w:rsidRPr="007D131C">
              <w:rPr>
                <w:noProof/>
                <w:webHidden/>
              </w:rPr>
            </w:r>
            <w:r w:rsidR="007D131C" w:rsidRPr="007D131C">
              <w:rPr>
                <w:noProof/>
                <w:webHidden/>
              </w:rPr>
              <w:fldChar w:fldCharType="separate"/>
            </w:r>
            <w:r w:rsidR="00F279F0">
              <w:rPr>
                <w:noProof/>
                <w:webHidden/>
              </w:rPr>
              <w:t>22</w:t>
            </w:r>
            <w:r w:rsidR="007D131C" w:rsidRPr="007D131C">
              <w:rPr>
                <w:noProof/>
                <w:webHidden/>
              </w:rPr>
              <w:fldChar w:fldCharType="end"/>
            </w:r>
          </w:hyperlink>
        </w:p>
        <w:p w:rsidR="007D131C" w:rsidRPr="007D131C" w:rsidRDefault="00153FF9">
          <w:pPr>
            <w:pStyle w:val="11"/>
            <w:tabs>
              <w:tab w:val="right" w:leader="dot" w:pos="9622"/>
            </w:tabs>
            <w:rPr>
              <w:rFonts w:asciiTheme="minorHAnsi" w:eastAsiaTheme="minorEastAsia" w:hAnsiTheme="minorHAnsi"/>
              <w:noProof/>
              <w:sz w:val="22"/>
              <w:szCs w:val="22"/>
              <w:lang w:val="ru-RU" w:eastAsia="ru-RU"/>
            </w:rPr>
          </w:pPr>
          <w:hyperlink w:anchor="_Toc21368971" w:history="1">
            <w:r w:rsidR="007D131C" w:rsidRPr="007D131C">
              <w:rPr>
                <w:rStyle w:val="ab"/>
                <w:rFonts w:eastAsia="Wingdings" w:cs="Times New Roman"/>
                <w:noProof/>
                <w:lang w:val="ky-KG"/>
              </w:rPr>
              <w:t>Стандарт 9. Окуу жайы боюнча маалыматтарды калыптандыруу жана аларды коомчулукка жеткирүү</w:t>
            </w:r>
            <w:r w:rsidR="007D131C" w:rsidRPr="007D131C">
              <w:rPr>
                <w:noProof/>
                <w:webHidden/>
              </w:rPr>
              <w:tab/>
            </w:r>
            <w:r w:rsidR="007D131C" w:rsidRPr="007D131C">
              <w:rPr>
                <w:noProof/>
                <w:webHidden/>
              </w:rPr>
              <w:fldChar w:fldCharType="begin"/>
            </w:r>
            <w:r w:rsidR="007D131C" w:rsidRPr="007D131C">
              <w:rPr>
                <w:noProof/>
                <w:webHidden/>
              </w:rPr>
              <w:instrText xml:space="preserve"> PAGEREF _Toc21368971 \h </w:instrText>
            </w:r>
            <w:r w:rsidR="007D131C" w:rsidRPr="007D131C">
              <w:rPr>
                <w:noProof/>
                <w:webHidden/>
              </w:rPr>
            </w:r>
            <w:r w:rsidR="007D131C" w:rsidRPr="007D131C">
              <w:rPr>
                <w:noProof/>
                <w:webHidden/>
              </w:rPr>
              <w:fldChar w:fldCharType="separate"/>
            </w:r>
            <w:r w:rsidR="00F279F0">
              <w:rPr>
                <w:noProof/>
                <w:webHidden/>
              </w:rPr>
              <w:t>24</w:t>
            </w:r>
            <w:r w:rsidR="007D131C" w:rsidRPr="007D131C">
              <w:rPr>
                <w:noProof/>
                <w:webHidden/>
              </w:rPr>
              <w:fldChar w:fldCharType="end"/>
            </w:r>
          </w:hyperlink>
        </w:p>
        <w:p w:rsidR="00214779" w:rsidRPr="007D131C" w:rsidRDefault="00214779">
          <w:r w:rsidRPr="007D131C">
            <w:fldChar w:fldCharType="end"/>
          </w:r>
        </w:p>
      </w:sdtContent>
    </w:sdt>
    <w:p w:rsidR="00CD75B5" w:rsidRPr="009D5C6A" w:rsidRDefault="00CD75B5" w:rsidP="00C85043">
      <w:pPr>
        <w:jc w:val="center"/>
        <w:rPr>
          <w:rFonts w:ascii="Times New Roman" w:hAnsi="Times New Roman" w:cs="Times New Roman"/>
          <w:b/>
          <w:bCs/>
          <w:sz w:val="28"/>
          <w:szCs w:val="28"/>
          <w:lang w:val="ru-RU"/>
        </w:rPr>
      </w:pPr>
    </w:p>
    <w:p w:rsidR="00D972FE" w:rsidRPr="009D5C6A" w:rsidRDefault="00D972FE" w:rsidP="00C85043">
      <w:pPr>
        <w:jc w:val="center"/>
        <w:rPr>
          <w:rFonts w:ascii="Times New Roman" w:hAnsi="Times New Roman" w:cs="Times New Roman"/>
          <w:b/>
          <w:bCs/>
          <w:sz w:val="28"/>
          <w:szCs w:val="28"/>
          <w:lang w:val="ru-RU"/>
        </w:rPr>
      </w:pPr>
    </w:p>
    <w:p w:rsidR="00D972FE" w:rsidRPr="009D5C6A" w:rsidRDefault="00D972FE" w:rsidP="00C85043">
      <w:pPr>
        <w:jc w:val="center"/>
        <w:rPr>
          <w:rFonts w:ascii="Times New Roman" w:hAnsi="Times New Roman" w:cs="Times New Roman"/>
          <w:b/>
          <w:bCs/>
          <w:sz w:val="28"/>
          <w:szCs w:val="28"/>
          <w:lang w:val="ru-RU"/>
        </w:rPr>
      </w:pPr>
    </w:p>
    <w:p w:rsidR="00D972FE" w:rsidRPr="009D5C6A" w:rsidRDefault="00D972FE" w:rsidP="00C85043">
      <w:pPr>
        <w:jc w:val="center"/>
        <w:rPr>
          <w:rFonts w:ascii="Times New Roman" w:hAnsi="Times New Roman" w:cs="Times New Roman"/>
          <w:b/>
          <w:bCs/>
          <w:sz w:val="28"/>
          <w:szCs w:val="28"/>
          <w:lang w:val="ru-RU"/>
        </w:rPr>
      </w:pPr>
    </w:p>
    <w:p w:rsidR="00D972FE" w:rsidRPr="009D5C6A" w:rsidRDefault="00D972FE" w:rsidP="00C85043">
      <w:pPr>
        <w:jc w:val="center"/>
        <w:rPr>
          <w:rFonts w:ascii="Times New Roman" w:hAnsi="Times New Roman" w:cs="Times New Roman"/>
          <w:b/>
          <w:bCs/>
          <w:sz w:val="28"/>
          <w:szCs w:val="28"/>
          <w:lang w:val="ru-RU"/>
        </w:rPr>
      </w:pPr>
    </w:p>
    <w:p w:rsidR="00D972FE" w:rsidRPr="009D5C6A" w:rsidRDefault="00D972FE" w:rsidP="00C85043">
      <w:pPr>
        <w:jc w:val="center"/>
        <w:rPr>
          <w:rFonts w:ascii="Times New Roman" w:hAnsi="Times New Roman" w:cs="Times New Roman"/>
          <w:b/>
          <w:bCs/>
          <w:sz w:val="28"/>
          <w:szCs w:val="28"/>
          <w:lang w:val="ru-RU"/>
        </w:rPr>
      </w:pPr>
    </w:p>
    <w:p w:rsidR="00D972FE" w:rsidRPr="009D5C6A" w:rsidRDefault="00D972FE" w:rsidP="00C85043">
      <w:pPr>
        <w:jc w:val="center"/>
        <w:rPr>
          <w:rFonts w:ascii="Times New Roman" w:hAnsi="Times New Roman" w:cs="Times New Roman"/>
          <w:b/>
          <w:bCs/>
          <w:sz w:val="28"/>
          <w:szCs w:val="28"/>
          <w:lang w:val="ru-RU"/>
        </w:rPr>
      </w:pPr>
    </w:p>
    <w:p w:rsidR="00D972FE" w:rsidRPr="009D5C6A" w:rsidRDefault="00D972FE" w:rsidP="00C85043">
      <w:pPr>
        <w:jc w:val="center"/>
        <w:rPr>
          <w:rFonts w:ascii="Times New Roman" w:hAnsi="Times New Roman" w:cs="Times New Roman"/>
          <w:b/>
          <w:bCs/>
          <w:sz w:val="28"/>
          <w:szCs w:val="28"/>
          <w:lang w:val="ru-RU"/>
        </w:rPr>
      </w:pPr>
    </w:p>
    <w:p w:rsidR="00D972FE" w:rsidRPr="009D5C6A" w:rsidRDefault="00D972FE" w:rsidP="00C85043">
      <w:pPr>
        <w:jc w:val="center"/>
        <w:rPr>
          <w:rFonts w:ascii="Times New Roman" w:hAnsi="Times New Roman" w:cs="Times New Roman"/>
          <w:b/>
          <w:bCs/>
          <w:sz w:val="28"/>
          <w:szCs w:val="28"/>
          <w:lang w:val="ru-RU"/>
        </w:rPr>
      </w:pPr>
    </w:p>
    <w:p w:rsidR="00D972FE" w:rsidRPr="009D5C6A" w:rsidRDefault="00D972FE" w:rsidP="00C85043">
      <w:pPr>
        <w:jc w:val="center"/>
        <w:rPr>
          <w:rFonts w:ascii="Times New Roman" w:hAnsi="Times New Roman" w:cs="Times New Roman"/>
          <w:b/>
          <w:bCs/>
          <w:sz w:val="28"/>
          <w:szCs w:val="28"/>
          <w:lang w:val="ru-RU"/>
        </w:rPr>
      </w:pPr>
    </w:p>
    <w:p w:rsidR="00D972FE" w:rsidRPr="009D5C6A" w:rsidRDefault="00D972FE" w:rsidP="00C85043">
      <w:pPr>
        <w:jc w:val="center"/>
        <w:rPr>
          <w:rFonts w:ascii="Times New Roman" w:hAnsi="Times New Roman" w:cs="Times New Roman"/>
          <w:b/>
          <w:bCs/>
          <w:sz w:val="28"/>
          <w:szCs w:val="28"/>
          <w:lang w:val="ru-RU"/>
        </w:rPr>
      </w:pPr>
    </w:p>
    <w:p w:rsidR="00CD75B5" w:rsidRPr="009D5C6A" w:rsidRDefault="00CD75B5">
      <w:pPr>
        <w:spacing w:before="8"/>
        <w:rPr>
          <w:rFonts w:ascii="Times New Roman" w:eastAsia="Times New Roman" w:hAnsi="Times New Roman" w:cs="Times New Roman"/>
          <w:b/>
          <w:bCs/>
          <w:sz w:val="27"/>
          <w:szCs w:val="27"/>
          <w:lang w:val="ru-RU"/>
        </w:rPr>
      </w:pPr>
    </w:p>
    <w:p w:rsidR="00732222" w:rsidRPr="009D5C6A" w:rsidRDefault="0006094F" w:rsidP="006E4A80">
      <w:pPr>
        <w:pStyle w:val="1"/>
        <w:pageBreakBefore/>
        <w:spacing w:before="120" w:after="120"/>
        <w:ind w:left="0" w:firstLine="709"/>
        <w:jc w:val="both"/>
        <w:rPr>
          <w:rFonts w:ascii="Times New Roman" w:hAnsi="Times New Roman" w:cs="Times New Roman"/>
          <w:b/>
          <w:bCs/>
          <w:color w:val="000000"/>
          <w:sz w:val="32"/>
          <w:szCs w:val="32"/>
          <w:lang w:val="ky-KG"/>
        </w:rPr>
      </w:pPr>
      <w:bookmarkStart w:id="1" w:name="_Toc21368955"/>
      <w:r w:rsidRPr="009D5C6A">
        <w:rPr>
          <w:rFonts w:ascii="Times New Roman" w:hAnsi="Times New Roman" w:cs="Times New Roman"/>
          <w:b/>
          <w:bCs/>
          <w:color w:val="000000"/>
          <w:sz w:val="32"/>
          <w:szCs w:val="32"/>
          <w:lang w:val="ru-RU"/>
        </w:rPr>
        <w:lastRenderedPageBreak/>
        <w:t>Кириш с</w:t>
      </w:r>
      <w:r w:rsidRPr="009D5C6A">
        <w:rPr>
          <w:rFonts w:ascii="Times New Roman" w:hAnsi="Times New Roman" w:cs="Times New Roman"/>
          <w:b/>
          <w:bCs/>
          <w:color w:val="000000"/>
          <w:sz w:val="32"/>
          <w:szCs w:val="32"/>
          <w:lang w:val="ky-KG"/>
        </w:rPr>
        <w:t>өз</w:t>
      </w:r>
      <w:bookmarkEnd w:id="1"/>
    </w:p>
    <w:p w:rsidR="00732222" w:rsidRPr="009D5C6A" w:rsidRDefault="00732222" w:rsidP="00630196">
      <w:pPr>
        <w:pStyle w:val="2"/>
        <w:rPr>
          <w:lang w:val="ru-RU"/>
        </w:rPr>
      </w:pPr>
    </w:p>
    <w:p w:rsidR="000570EC" w:rsidRPr="009D5C6A" w:rsidRDefault="000570EC" w:rsidP="000570EC">
      <w:pPr>
        <w:autoSpaceDE w:val="0"/>
        <w:autoSpaceDN w:val="0"/>
        <w:adjustRightInd w:val="0"/>
        <w:ind w:firstLine="720"/>
        <w:jc w:val="both"/>
        <w:rPr>
          <w:rFonts w:ascii="Times New Roman" w:eastAsia="TimesNewRomanPSMT" w:hAnsi="Times New Roman" w:cs="Times New Roman"/>
          <w:color w:val="000000"/>
          <w:sz w:val="24"/>
          <w:szCs w:val="24"/>
          <w:lang w:val="ru-RU"/>
        </w:rPr>
      </w:pPr>
      <w:r w:rsidRPr="009D5C6A">
        <w:rPr>
          <w:rFonts w:ascii="Times New Roman" w:eastAsia="TimesNewRomanPSMT" w:hAnsi="Times New Roman" w:cs="Times New Roman"/>
          <w:color w:val="000000"/>
          <w:sz w:val="28"/>
          <w:szCs w:val="28"/>
          <w:lang w:val="ru-RU"/>
        </w:rPr>
        <w:t>«Эл баасы» Аккредитациялык агенттиги тарабынан иштелип чыккан.</w:t>
      </w:r>
    </w:p>
    <w:p w:rsidR="000570EC" w:rsidRPr="009D5C6A" w:rsidRDefault="000570EC" w:rsidP="000570EC">
      <w:pPr>
        <w:autoSpaceDE w:val="0"/>
        <w:autoSpaceDN w:val="0"/>
        <w:adjustRightInd w:val="0"/>
        <w:jc w:val="both"/>
        <w:rPr>
          <w:rFonts w:ascii="Times New Roman" w:eastAsia="TimesNewRomanPSMT" w:hAnsi="Times New Roman" w:cs="Times New Roman"/>
          <w:color w:val="000000"/>
          <w:sz w:val="24"/>
          <w:szCs w:val="24"/>
          <w:lang w:val="ru-RU"/>
        </w:rPr>
      </w:pPr>
    </w:p>
    <w:p w:rsidR="000570EC" w:rsidRPr="009D5C6A" w:rsidRDefault="000570EC" w:rsidP="000570EC">
      <w:pPr>
        <w:autoSpaceDE w:val="0"/>
        <w:autoSpaceDN w:val="0"/>
        <w:adjustRightInd w:val="0"/>
        <w:ind w:firstLine="720"/>
        <w:jc w:val="both"/>
        <w:rPr>
          <w:rFonts w:ascii="Times New Roman" w:eastAsia="TimesNewRomanPSMT" w:hAnsi="Times New Roman" w:cs="Times New Roman"/>
          <w:color w:val="000000"/>
          <w:sz w:val="28"/>
          <w:szCs w:val="28"/>
          <w:lang w:val="ru-RU"/>
        </w:rPr>
      </w:pPr>
      <w:r w:rsidRPr="009D5C6A">
        <w:rPr>
          <w:rFonts w:ascii="Times New Roman" w:eastAsia="Calibri" w:hAnsi="Times New Roman" w:cs="Times New Roman"/>
          <w:bCs/>
          <w:color w:val="000000"/>
          <w:sz w:val="28"/>
          <w:szCs w:val="28"/>
          <w:lang w:val="ru-RU"/>
        </w:rPr>
        <w:t xml:space="preserve">Кыргыз Республикасынын билим берүү жаатындагы ченемдик-укуктук актыларынын негизиндн даярдалып, </w:t>
      </w:r>
      <w:r w:rsidRPr="009D5C6A">
        <w:rPr>
          <w:rFonts w:ascii="Times New Roman" w:eastAsia="TimesNewRomanPSMT" w:hAnsi="Times New Roman" w:cs="Times New Roman"/>
          <w:color w:val="000000"/>
          <w:sz w:val="28"/>
          <w:szCs w:val="28"/>
          <w:lang w:val="ru-RU"/>
        </w:rPr>
        <w:t xml:space="preserve">«Эл баасы» Аккредитациялык агенттиги» мекемесинини директорунун </w:t>
      </w:r>
      <w:r w:rsidRPr="009D5C6A">
        <w:rPr>
          <w:rFonts w:ascii="Times New Roman" w:eastAsia="Calibri" w:hAnsi="Times New Roman" w:cs="Times New Roman"/>
          <w:bCs/>
          <w:color w:val="000000"/>
          <w:sz w:val="28"/>
          <w:szCs w:val="28"/>
          <w:lang w:val="ru-RU"/>
        </w:rPr>
        <w:t>2018-жылдын 10-майында</w:t>
      </w:r>
      <w:r w:rsidRPr="009D5C6A">
        <w:rPr>
          <w:rFonts w:ascii="Times New Roman" w:eastAsia="Calibri" w:hAnsi="Times New Roman" w:cs="Times New Roman"/>
          <w:b/>
          <w:bCs/>
          <w:color w:val="000000"/>
          <w:sz w:val="24"/>
          <w:szCs w:val="24"/>
          <w:lang w:val="ru-RU"/>
        </w:rPr>
        <w:t xml:space="preserve"> </w:t>
      </w:r>
      <w:r w:rsidRPr="009D5C6A">
        <w:rPr>
          <w:rFonts w:ascii="Times New Roman" w:eastAsia="TimesNewRomanPSMT" w:hAnsi="Times New Roman" w:cs="Times New Roman"/>
          <w:color w:val="000000"/>
          <w:sz w:val="28"/>
          <w:szCs w:val="28"/>
          <w:lang w:val="ru-RU"/>
        </w:rPr>
        <w:t xml:space="preserve">№ 11-буйругу менен бекитилген. </w:t>
      </w:r>
    </w:p>
    <w:p w:rsidR="000570EC" w:rsidRDefault="000570EC" w:rsidP="00D6560D">
      <w:pPr>
        <w:autoSpaceDE w:val="0"/>
        <w:autoSpaceDN w:val="0"/>
        <w:adjustRightInd w:val="0"/>
        <w:ind w:firstLine="567"/>
        <w:jc w:val="both"/>
        <w:rPr>
          <w:rFonts w:ascii="Times New Roman" w:eastAsia="TimesNewRomanPSMT" w:hAnsi="Times New Roman" w:cs="Times New Roman"/>
          <w:color w:val="000000"/>
          <w:sz w:val="28"/>
          <w:szCs w:val="28"/>
          <w:lang w:val="ru-RU"/>
        </w:rPr>
      </w:pPr>
      <w:r w:rsidRPr="009D5C6A">
        <w:rPr>
          <w:rFonts w:ascii="Times New Roman" w:eastAsia="TimesNewRomanPSMT" w:hAnsi="Times New Roman" w:cs="Times New Roman"/>
          <w:color w:val="000000"/>
          <w:sz w:val="28"/>
          <w:szCs w:val="28"/>
          <w:lang w:val="ru-RU"/>
        </w:rPr>
        <w:t xml:space="preserve">Аталган документ учурдун талабына ылайык толукталып (жаңыртылып) «Эл баасы» Аккредитациялык агенттиги» мекемесинини директорунун 2019-жылдын 18-сентябрындагы №4 буйругу менен  кайрадан бекитилген. </w:t>
      </w:r>
    </w:p>
    <w:p w:rsidR="00D6560D" w:rsidRDefault="00D6560D" w:rsidP="00D6560D">
      <w:pPr>
        <w:autoSpaceDE w:val="0"/>
        <w:autoSpaceDN w:val="0"/>
        <w:adjustRightInd w:val="0"/>
        <w:ind w:firstLine="567"/>
        <w:jc w:val="both"/>
        <w:rPr>
          <w:rFonts w:ascii="Times New Roman" w:eastAsia="TimesNewRomanPSMT" w:hAnsi="Times New Roman" w:cs="Times New Roman"/>
          <w:color w:val="000000"/>
          <w:sz w:val="28"/>
          <w:szCs w:val="28"/>
          <w:lang w:val="ru-RU"/>
        </w:rPr>
      </w:pPr>
      <w:r w:rsidRPr="00622694">
        <w:rPr>
          <w:rFonts w:ascii="Times New Roman" w:eastAsia="TimesNewRomanPSMT" w:hAnsi="Times New Roman" w:cs="Times New Roman"/>
          <w:color w:val="000000"/>
          <w:sz w:val="28"/>
          <w:szCs w:val="28"/>
          <w:lang w:val="ru-RU"/>
        </w:rPr>
        <w:t xml:space="preserve">2020-жылдын </w:t>
      </w:r>
      <w:r w:rsidR="00057075" w:rsidRPr="00622694">
        <w:rPr>
          <w:rFonts w:ascii="Times New Roman" w:eastAsia="TimesNewRomanPSMT" w:hAnsi="Times New Roman" w:cs="Times New Roman"/>
          <w:color w:val="000000"/>
          <w:sz w:val="28"/>
          <w:szCs w:val="28"/>
          <w:lang w:val="ru-RU"/>
        </w:rPr>
        <w:t>30-июнундагы</w:t>
      </w:r>
      <w:r w:rsidRPr="00622694">
        <w:rPr>
          <w:rFonts w:ascii="Times New Roman" w:eastAsia="TimesNewRomanPSMT" w:hAnsi="Times New Roman" w:cs="Times New Roman"/>
          <w:color w:val="000000"/>
          <w:sz w:val="28"/>
          <w:szCs w:val="28"/>
          <w:lang w:val="ru-RU"/>
        </w:rPr>
        <w:t xml:space="preserve"> директордун №</w:t>
      </w:r>
      <w:r w:rsidR="00057075" w:rsidRPr="00622694">
        <w:rPr>
          <w:rFonts w:ascii="Times New Roman" w:eastAsia="TimesNewRomanPSMT" w:hAnsi="Times New Roman" w:cs="Times New Roman"/>
          <w:color w:val="000000"/>
          <w:sz w:val="28"/>
          <w:szCs w:val="28"/>
          <w:lang w:val="ru-RU"/>
        </w:rPr>
        <w:t xml:space="preserve"> 44 </w:t>
      </w:r>
      <w:r w:rsidRPr="00622694">
        <w:rPr>
          <w:rFonts w:ascii="Times New Roman" w:eastAsia="TimesNewRomanPSMT" w:hAnsi="Times New Roman" w:cs="Times New Roman"/>
          <w:color w:val="000000"/>
          <w:sz w:val="28"/>
          <w:szCs w:val="28"/>
          <w:lang w:val="ru-RU"/>
        </w:rPr>
        <w:t>буйругу менен жаңыланган варианты бекитилген.</w:t>
      </w:r>
    </w:p>
    <w:p w:rsidR="004B34D4" w:rsidRPr="004B34D4" w:rsidRDefault="004B34D4" w:rsidP="004B34D4">
      <w:pPr>
        <w:autoSpaceDE w:val="0"/>
        <w:autoSpaceDN w:val="0"/>
        <w:adjustRightInd w:val="0"/>
        <w:ind w:firstLine="720"/>
        <w:jc w:val="both"/>
        <w:rPr>
          <w:rFonts w:ascii="Times New Roman" w:eastAsia="TimesNewRomanPSMT" w:hAnsi="Times New Roman" w:cs="Times New Roman"/>
          <w:color w:val="000000"/>
          <w:sz w:val="24"/>
          <w:szCs w:val="24"/>
          <w:lang w:val="ky-KG"/>
        </w:rPr>
      </w:pPr>
      <w:r w:rsidRPr="005F1255">
        <w:rPr>
          <w:rFonts w:ascii="Times New Roman" w:eastAsia="TimesNewRomanPSMT" w:hAnsi="Times New Roman" w:cs="Times New Roman"/>
          <w:color w:val="000000"/>
          <w:sz w:val="28"/>
          <w:szCs w:val="28"/>
          <w:lang w:val="ky-KG"/>
        </w:rPr>
        <w:t>Аталган документ, учурдун талабына ылайык жаңыртылып, Агенттиктин биректорунун 2021-жылдын 1</w:t>
      </w:r>
      <w:r w:rsidR="002E5471">
        <w:rPr>
          <w:rFonts w:ascii="Times New Roman" w:eastAsia="TimesNewRomanPSMT" w:hAnsi="Times New Roman" w:cs="Times New Roman"/>
          <w:color w:val="000000"/>
          <w:sz w:val="28"/>
          <w:szCs w:val="28"/>
          <w:lang w:val="ky-KG"/>
        </w:rPr>
        <w:t>2</w:t>
      </w:r>
      <w:r w:rsidRPr="005F1255">
        <w:rPr>
          <w:rFonts w:ascii="Times New Roman" w:eastAsia="TimesNewRomanPSMT" w:hAnsi="Times New Roman" w:cs="Times New Roman"/>
          <w:color w:val="000000"/>
          <w:sz w:val="28"/>
          <w:szCs w:val="28"/>
          <w:lang w:val="ky-KG"/>
        </w:rPr>
        <w:t>-мартындагы № 5 буйругу менен кайрадан бекитилди</w:t>
      </w:r>
      <w:r w:rsidRPr="004B34D4">
        <w:rPr>
          <w:rFonts w:ascii="Times New Roman" w:eastAsia="TimesNewRomanPSMT" w:hAnsi="Times New Roman" w:cs="Times New Roman"/>
          <w:color w:val="000000"/>
          <w:sz w:val="24"/>
          <w:szCs w:val="24"/>
          <w:lang w:val="ky-KG"/>
        </w:rPr>
        <w:t xml:space="preserve">. </w:t>
      </w:r>
    </w:p>
    <w:p w:rsidR="000570EC" w:rsidRPr="004B34D4" w:rsidRDefault="000570EC" w:rsidP="00D6560D">
      <w:pPr>
        <w:autoSpaceDE w:val="0"/>
        <w:autoSpaceDN w:val="0"/>
        <w:adjustRightInd w:val="0"/>
        <w:ind w:firstLine="567"/>
        <w:jc w:val="both"/>
        <w:rPr>
          <w:rFonts w:ascii="Times New Roman" w:eastAsia="TimesNewRomanPSMT" w:hAnsi="Times New Roman" w:cs="Times New Roman"/>
          <w:color w:val="000000"/>
          <w:sz w:val="24"/>
          <w:szCs w:val="24"/>
          <w:lang w:val="ky-KG"/>
        </w:rPr>
      </w:pPr>
      <w:r w:rsidRPr="004B34D4">
        <w:rPr>
          <w:rFonts w:ascii="Times New Roman" w:eastAsia="TimesNewRomanPSMT" w:hAnsi="Times New Roman" w:cs="Times New Roman"/>
          <w:color w:val="000000"/>
          <w:sz w:val="28"/>
          <w:szCs w:val="28"/>
          <w:lang w:val="ky-KG"/>
        </w:rPr>
        <w:t xml:space="preserve">Документте көрсөтүлгөн стандарттар Кыргыз Республикасынын «Билим берүү жөнүндө» мыйзамына,  </w:t>
      </w:r>
      <w:r w:rsidR="00403543" w:rsidRPr="004B34D4">
        <w:rPr>
          <w:rFonts w:ascii="Times New Roman" w:eastAsia="TimesNewRomanPSMT" w:hAnsi="Times New Roman" w:cs="Times New Roman"/>
          <w:color w:val="000000"/>
          <w:sz w:val="28"/>
          <w:szCs w:val="28"/>
          <w:lang w:val="ky-KG"/>
        </w:rPr>
        <w:t>«</w:t>
      </w:r>
      <w:r w:rsidRPr="004B34D4">
        <w:rPr>
          <w:rFonts w:ascii="Times New Roman" w:eastAsia="TimesNewRomanPSMT" w:hAnsi="Times New Roman" w:cs="Times New Roman"/>
          <w:color w:val="000000"/>
          <w:sz w:val="28"/>
          <w:szCs w:val="28"/>
          <w:lang w:val="ky-KG"/>
        </w:rPr>
        <w:t xml:space="preserve">Кыргыз Республикасынын билим берүү системасындагы көз карандысыз аккредитация боюнча актыларды бекитүү жөнүндө» </w:t>
      </w:r>
      <w:r w:rsidR="00F863AC" w:rsidRPr="004B34D4">
        <w:rPr>
          <w:rFonts w:ascii="Times New Roman" w:eastAsia="TimesNewRomanPSMT" w:hAnsi="Times New Roman" w:cs="Times New Roman"/>
          <w:color w:val="000000"/>
          <w:sz w:val="28"/>
          <w:szCs w:val="28"/>
          <w:lang w:val="ky-KG"/>
        </w:rPr>
        <w:t>Кыргыз Республикасынын Өкмөтүнүн 2015-жылдын 29-сентябрындагы №670</w:t>
      </w:r>
      <w:r w:rsidR="00403543" w:rsidRPr="004B34D4">
        <w:rPr>
          <w:rFonts w:ascii="Times New Roman" w:eastAsia="TimesNewRomanPSMT" w:hAnsi="Times New Roman" w:cs="Times New Roman"/>
          <w:color w:val="000000"/>
          <w:sz w:val="28"/>
          <w:szCs w:val="28"/>
          <w:lang w:val="ky-KG"/>
        </w:rPr>
        <w:t xml:space="preserve"> </w:t>
      </w:r>
      <w:r w:rsidR="00F863AC" w:rsidRPr="004B34D4">
        <w:rPr>
          <w:rFonts w:ascii="Times New Roman" w:eastAsia="TimesNewRomanPSMT" w:hAnsi="Times New Roman" w:cs="Times New Roman"/>
          <w:color w:val="000000"/>
          <w:sz w:val="28"/>
          <w:szCs w:val="28"/>
          <w:lang w:val="ky-KG"/>
        </w:rPr>
        <w:t>токтомун толуктаган</w:t>
      </w:r>
      <w:r w:rsidR="00403543" w:rsidRPr="004B34D4">
        <w:rPr>
          <w:rFonts w:ascii="Times New Roman" w:eastAsia="TimesNewRomanPSMT" w:hAnsi="Times New Roman" w:cs="Times New Roman"/>
          <w:color w:val="000000"/>
          <w:sz w:val="28"/>
          <w:szCs w:val="28"/>
          <w:lang w:val="ky-KG"/>
        </w:rPr>
        <w:t xml:space="preserve"> </w:t>
      </w:r>
      <w:r w:rsidRPr="004B34D4">
        <w:rPr>
          <w:rFonts w:ascii="Times New Roman" w:eastAsia="TimesNewRomanPSMT" w:hAnsi="Times New Roman" w:cs="Times New Roman"/>
          <w:color w:val="000000"/>
          <w:sz w:val="28"/>
          <w:szCs w:val="28"/>
          <w:lang w:val="ky-KG"/>
        </w:rPr>
        <w:t>2016-жылдын 4-октябрындагы</w:t>
      </w:r>
      <w:r w:rsidR="00403543" w:rsidRPr="004B34D4">
        <w:rPr>
          <w:rFonts w:ascii="Times New Roman" w:eastAsia="TimesNewRomanPSMT" w:hAnsi="Times New Roman" w:cs="Times New Roman"/>
          <w:color w:val="000000"/>
          <w:sz w:val="28"/>
          <w:szCs w:val="28"/>
          <w:lang w:val="ky-KG"/>
        </w:rPr>
        <w:t xml:space="preserve"> </w:t>
      </w:r>
      <w:r w:rsidRPr="004B34D4">
        <w:rPr>
          <w:rFonts w:ascii="Times New Roman" w:eastAsia="TimesNewRomanPSMT" w:hAnsi="Times New Roman" w:cs="Times New Roman"/>
          <w:color w:val="000000"/>
          <w:sz w:val="28"/>
          <w:szCs w:val="28"/>
          <w:lang w:val="ky-KG"/>
        </w:rPr>
        <w:t xml:space="preserve"> №525</w:t>
      </w:r>
      <w:r w:rsidR="00F863AC" w:rsidRPr="004B34D4">
        <w:rPr>
          <w:rFonts w:ascii="Times New Roman" w:eastAsia="TimesNewRomanPSMT" w:hAnsi="Times New Roman" w:cs="Times New Roman"/>
          <w:color w:val="000000"/>
          <w:sz w:val="28"/>
          <w:szCs w:val="28"/>
          <w:lang w:val="ky-KG"/>
        </w:rPr>
        <w:t>, 2017-жылдын 11-декабрындагы №799</w:t>
      </w:r>
      <w:r w:rsidRPr="004B34D4">
        <w:rPr>
          <w:rFonts w:ascii="Times New Roman" w:eastAsia="TimesNewRomanPSMT" w:hAnsi="Times New Roman" w:cs="Times New Roman"/>
          <w:color w:val="000000"/>
          <w:sz w:val="28"/>
          <w:szCs w:val="28"/>
          <w:lang w:val="ky-KG"/>
        </w:rPr>
        <w:t xml:space="preserve"> </w:t>
      </w:r>
      <w:r w:rsidR="00F863AC" w:rsidRPr="004B34D4">
        <w:rPr>
          <w:rFonts w:ascii="Times New Roman" w:eastAsia="TimesNewRomanPSMT" w:hAnsi="Times New Roman" w:cs="Times New Roman"/>
          <w:color w:val="000000"/>
          <w:sz w:val="28"/>
          <w:szCs w:val="28"/>
          <w:lang w:val="ky-KG"/>
        </w:rPr>
        <w:t xml:space="preserve">жана 2020-жылжын 22-январындагы №18 </w:t>
      </w:r>
      <w:r w:rsidR="00403543" w:rsidRPr="004B34D4">
        <w:rPr>
          <w:rFonts w:ascii="Times New Roman" w:eastAsia="TimesNewRomanPSMT" w:hAnsi="Times New Roman" w:cs="Times New Roman"/>
          <w:color w:val="000000"/>
          <w:sz w:val="28"/>
          <w:szCs w:val="28"/>
          <w:lang w:val="ky-KG"/>
        </w:rPr>
        <w:t xml:space="preserve"> (Билим берүү уюмдарын жана программаларын аккредитациялоонун ТАРТИБИ) </w:t>
      </w:r>
      <w:r w:rsidR="00F863AC" w:rsidRPr="004B34D4">
        <w:rPr>
          <w:rFonts w:ascii="Times New Roman" w:eastAsia="TimesNewRomanPSMT" w:hAnsi="Times New Roman" w:cs="Times New Roman"/>
          <w:color w:val="000000"/>
          <w:sz w:val="28"/>
          <w:szCs w:val="28"/>
          <w:lang w:val="ky-KG"/>
        </w:rPr>
        <w:t>токтом</w:t>
      </w:r>
      <w:r w:rsidR="00403543" w:rsidRPr="004B34D4">
        <w:rPr>
          <w:rFonts w:ascii="Times New Roman" w:eastAsia="TimesNewRomanPSMT" w:hAnsi="Times New Roman" w:cs="Times New Roman"/>
          <w:color w:val="000000"/>
          <w:sz w:val="28"/>
          <w:szCs w:val="28"/>
          <w:lang w:val="ky-KG"/>
        </w:rPr>
        <w:t>доруна</w:t>
      </w:r>
      <w:r w:rsidR="00F863AC" w:rsidRPr="004B34D4">
        <w:rPr>
          <w:rFonts w:ascii="Times New Roman" w:eastAsia="TimesNewRomanPSMT" w:hAnsi="Times New Roman" w:cs="Times New Roman"/>
          <w:color w:val="000000"/>
          <w:sz w:val="28"/>
          <w:szCs w:val="28"/>
          <w:lang w:val="ky-KG"/>
        </w:rPr>
        <w:t xml:space="preserve"> шайкеш</w:t>
      </w:r>
      <w:r w:rsidR="00403543" w:rsidRPr="004B34D4">
        <w:rPr>
          <w:rFonts w:ascii="Times New Roman" w:eastAsia="TimesNewRomanPSMT" w:hAnsi="Times New Roman" w:cs="Times New Roman"/>
          <w:color w:val="000000"/>
          <w:sz w:val="28"/>
          <w:szCs w:val="28"/>
          <w:lang w:val="ky-KG"/>
        </w:rPr>
        <w:t xml:space="preserve"> жетектөөчү </w:t>
      </w:r>
      <w:r w:rsidRPr="004B34D4">
        <w:rPr>
          <w:rFonts w:ascii="Times New Roman" w:eastAsia="TimesNewRomanPSMT" w:hAnsi="Times New Roman" w:cs="Times New Roman"/>
          <w:color w:val="000000"/>
          <w:sz w:val="28"/>
          <w:szCs w:val="28"/>
          <w:lang w:val="ky-KG"/>
        </w:rPr>
        <w:t xml:space="preserve">мыйзам актыларынын негизинде даярдалган жана ишке ашырылып жатат. </w:t>
      </w:r>
    </w:p>
    <w:p w:rsidR="000570EC" w:rsidRPr="00D660ED" w:rsidRDefault="000570EC" w:rsidP="000570EC">
      <w:pPr>
        <w:spacing w:before="120" w:after="120"/>
        <w:ind w:firstLine="709"/>
        <w:jc w:val="both"/>
        <w:outlineLvl w:val="0"/>
        <w:rPr>
          <w:rFonts w:ascii="Times New Roman" w:eastAsia="TimesNewRomanPSMT" w:hAnsi="Times New Roman" w:cs="Times New Roman"/>
          <w:color w:val="000000"/>
          <w:sz w:val="28"/>
          <w:szCs w:val="28"/>
          <w:lang w:val="ky-KG"/>
        </w:rPr>
      </w:pPr>
      <w:bookmarkStart w:id="2" w:name="_Toc21368956"/>
      <w:r w:rsidRPr="00D660ED">
        <w:rPr>
          <w:rFonts w:ascii="Times New Roman" w:eastAsia="Wingdings" w:hAnsi="Times New Roman" w:cs="Times New Roman"/>
          <w:b/>
          <w:bCs/>
          <w:color w:val="000000"/>
          <w:sz w:val="28"/>
          <w:szCs w:val="28"/>
          <w:lang w:val="ky-KG"/>
        </w:rPr>
        <w:t xml:space="preserve">1. </w:t>
      </w:r>
      <w:r w:rsidRPr="00D660ED">
        <w:rPr>
          <w:rFonts w:ascii="Times New Roman" w:eastAsia="Times New Roman" w:hAnsi="Times New Roman" w:cs="Times New Roman"/>
          <w:b/>
          <w:sz w:val="28"/>
          <w:szCs w:val="28"/>
          <w:lang w:val="ky-KG"/>
        </w:rPr>
        <w:t>Институционалдык стандарт</w:t>
      </w:r>
      <w:r w:rsidR="009D5C6A" w:rsidRPr="00D660ED">
        <w:rPr>
          <w:rFonts w:ascii="Times New Roman" w:eastAsia="Times New Roman" w:hAnsi="Times New Roman" w:cs="Times New Roman"/>
          <w:b/>
          <w:sz w:val="28"/>
          <w:szCs w:val="28"/>
          <w:lang w:val="ky-KG"/>
        </w:rPr>
        <w:t>т</w:t>
      </w:r>
      <w:r w:rsidRPr="00D660ED">
        <w:rPr>
          <w:rFonts w:ascii="Times New Roman" w:eastAsia="Times New Roman" w:hAnsi="Times New Roman" w:cs="Times New Roman"/>
          <w:b/>
          <w:sz w:val="28"/>
          <w:szCs w:val="28"/>
          <w:lang w:val="ky-KG"/>
        </w:rPr>
        <w:t>ардын колдонуу чөйрөсү</w:t>
      </w:r>
      <w:bookmarkEnd w:id="2"/>
    </w:p>
    <w:p w:rsidR="000570EC" w:rsidRPr="00D660ED"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ky-KG"/>
        </w:rPr>
      </w:pPr>
      <w:r w:rsidRPr="00D660ED">
        <w:rPr>
          <w:rFonts w:ascii="Times New Roman" w:eastAsia="Calibri" w:hAnsi="Times New Roman" w:cs="Times New Roman"/>
          <w:color w:val="000000"/>
          <w:sz w:val="28"/>
          <w:szCs w:val="28"/>
          <w:lang w:val="ky-KG"/>
        </w:rPr>
        <w:t>1.1</w:t>
      </w:r>
      <w:r w:rsidR="009D5C6A" w:rsidRPr="00D660ED">
        <w:rPr>
          <w:rFonts w:ascii="Times New Roman" w:eastAsia="Calibri" w:hAnsi="Times New Roman" w:cs="Times New Roman"/>
          <w:color w:val="000000"/>
          <w:sz w:val="28"/>
          <w:szCs w:val="28"/>
          <w:lang w:val="ky-KG"/>
        </w:rPr>
        <w:t>.</w:t>
      </w:r>
      <w:r w:rsidRPr="00D660ED">
        <w:rPr>
          <w:rFonts w:ascii="Times New Roman" w:eastAsia="Calibri" w:hAnsi="Times New Roman" w:cs="Times New Roman"/>
          <w:color w:val="000000"/>
          <w:sz w:val="28"/>
          <w:szCs w:val="28"/>
          <w:lang w:val="ky-KG"/>
        </w:rPr>
        <w:t xml:space="preserve"> Көрсөтүлгөн стандарттар кесиптик жогорку билим берүү программаларын (адистик, бакалавриат, магистратура) ишке ашырып жаткан билим берүү уюмдарын институционалдык аккредитациялоодон өткөрүү боюнча негизги жоболордун ченемдик-укуктук талаптарын аныктайт. </w:t>
      </w:r>
    </w:p>
    <w:p w:rsidR="000570EC" w:rsidRPr="00D660ED" w:rsidRDefault="000570EC" w:rsidP="000570EC">
      <w:pPr>
        <w:tabs>
          <w:tab w:val="left" w:pos="1276"/>
        </w:tabs>
        <w:autoSpaceDE w:val="0"/>
        <w:autoSpaceDN w:val="0"/>
        <w:adjustRightInd w:val="0"/>
        <w:ind w:firstLine="709"/>
        <w:jc w:val="both"/>
        <w:rPr>
          <w:rFonts w:ascii="Times New Roman" w:eastAsia="TimesNewRomanPSMT" w:hAnsi="Times New Roman" w:cs="Times New Roman"/>
          <w:color w:val="000000"/>
          <w:sz w:val="28"/>
          <w:szCs w:val="28"/>
          <w:lang w:val="ky-KG"/>
        </w:rPr>
      </w:pPr>
      <w:r w:rsidRPr="00D660ED">
        <w:rPr>
          <w:rFonts w:ascii="Times New Roman" w:eastAsia="Calibri" w:hAnsi="Times New Roman" w:cs="Times New Roman"/>
          <w:color w:val="000000"/>
          <w:sz w:val="28"/>
          <w:szCs w:val="28"/>
          <w:lang w:val="ky-KG"/>
        </w:rPr>
        <w:t xml:space="preserve">1.2. Институционалдык аккредитациялоодон өткөрүү боюнча бул көрсөтүлгөн стандарттар кесиптик жогорку билим берүү программаларын (адистик, бакалавриат, магистратура) ишке ашырып жаткан билим берүү уюмдарынын юридикалык статусуна: уюшуу-укуктук формасына, менчигинин түрүнө жана ведомстволук баш ийүүсүнө карабай, бирдей шартта   колдонулат.  </w:t>
      </w:r>
    </w:p>
    <w:p w:rsidR="000570EC" w:rsidRPr="00D660ED" w:rsidRDefault="000570EC" w:rsidP="000570EC">
      <w:pPr>
        <w:autoSpaceDE w:val="0"/>
        <w:autoSpaceDN w:val="0"/>
        <w:adjustRightInd w:val="0"/>
        <w:ind w:firstLine="709"/>
        <w:jc w:val="both"/>
        <w:rPr>
          <w:rFonts w:ascii="Times New Roman" w:eastAsia="Calibri" w:hAnsi="Times New Roman" w:cs="Times New Roman"/>
          <w:color w:val="000000"/>
          <w:sz w:val="28"/>
          <w:szCs w:val="28"/>
          <w:lang w:val="ky-KG"/>
        </w:rPr>
      </w:pPr>
      <w:r w:rsidRPr="00D660ED">
        <w:rPr>
          <w:rFonts w:ascii="Times New Roman" w:eastAsia="Calibri" w:hAnsi="Times New Roman" w:cs="Times New Roman"/>
          <w:color w:val="000000"/>
          <w:sz w:val="28"/>
          <w:szCs w:val="28"/>
          <w:lang w:val="ky-KG"/>
        </w:rPr>
        <w:t xml:space="preserve">1.3. Көрсөтүлгөн стандарттар  төмөнкүлөргө да колдонулушу ыктымал:  </w:t>
      </w:r>
    </w:p>
    <w:p w:rsidR="000570EC" w:rsidRPr="00D660ED"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ky-KG"/>
        </w:rPr>
      </w:pPr>
      <w:r w:rsidRPr="00D660ED">
        <w:rPr>
          <w:rFonts w:ascii="Times New Roman" w:eastAsia="Calibri" w:hAnsi="Times New Roman" w:cs="Times New Roman"/>
          <w:color w:val="000000"/>
          <w:sz w:val="28"/>
          <w:szCs w:val="28"/>
          <w:lang w:val="ky-KG"/>
        </w:rPr>
        <w:t xml:space="preserve"> </w:t>
      </w:r>
      <w:r w:rsidRPr="00D660ED">
        <w:rPr>
          <w:rFonts w:ascii="Times New Roman" w:eastAsia="TimesNewRomanPSMT" w:hAnsi="Times New Roman" w:cs="Times New Roman"/>
          <w:color w:val="000000"/>
          <w:sz w:val="28"/>
          <w:szCs w:val="28"/>
          <w:lang w:val="ky-KG"/>
        </w:rPr>
        <w:t>а) к</w:t>
      </w:r>
      <w:r w:rsidRPr="00D660ED">
        <w:rPr>
          <w:rFonts w:ascii="Times New Roman" w:eastAsia="Calibri" w:hAnsi="Times New Roman" w:cs="Times New Roman"/>
          <w:color w:val="000000"/>
          <w:sz w:val="28"/>
          <w:szCs w:val="28"/>
          <w:lang w:val="ky-KG"/>
        </w:rPr>
        <w:t xml:space="preserve">есиптик жогорку билим берүү </w:t>
      </w:r>
      <w:r w:rsidR="00622694">
        <w:rPr>
          <w:rFonts w:ascii="Times New Roman" w:eastAsia="Calibri" w:hAnsi="Times New Roman" w:cs="Times New Roman"/>
          <w:color w:val="000000"/>
          <w:sz w:val="28"/>
          <w:szCs w:val="28"/>
          <w:lang w:val="ky-KG"/>
        </w:rPr>
        <w:t xml:space="preserve">уюмдарын жана билим берүү </w:t>
      </w:r>
      <w:r w:rsidRPr="00D660ED">
        <w:rPr>
          <w:rFonts w:ascii="Times New Roman" w:eastAsia="Calibri" w:hAnsi="Times New Roman" w:cs="Times New Roman"/>
          <w:color w:val="000000"/>
          <w:sz w:val="28"/>
          <w:szCs w:val="28"/>
          <w:lang w:val="ky-KG"/>
        </w:rPr>
        <w:t xml:space="preserve">программаларын (адистик, бакалавриат, магистратура) ички жана тышкы баалоодо;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TimesNewRomanPSMT" w:hAnsi="Times New Roman" w:cs="Times New Roman"/>
          <w:color w:val="000000"/>
          <w:sz w:val="28"/>
          <w:szCs w:val="28"/>
          <w:lang w:val="ru-RU"/>
        </w:rPr>
        <w:t xml:space="preserve">б) тиешелүү ченемдик документтерди иштеп чыгууда. </w:t>
      </w:r>
    </w:p>
    <w:p w:rsidR="000570EC" w:rsidRPr="009D5C6A" w:rsidRDefault="000570EC" w:rsidP="000570EC">
      <w:pPr>
        <w:spacing w:before="120" w:after="120"/>
        <w:ind w:firstLine="709"/>
        <w:jc w:val="both"/>
        <w:outlineLvl w:val="0"/>
        <w:rPr>
          <w:rFonts w:ascii="Times New Roman" w:eastAsia="Wingdings" w:hAnsi="Times New Roman" w:cs="Times New Roman"/>
          <w:b/>
          <w:bCs/>
          <w:color w:val="000000"/>
          <w:sz w:val="28"/>
          <w:szCs w:val="28"/>
          <w:lang w:val="ru-RU"/>
        </w:rPr>
      </w:pPr>
      <w:bookmarkStart w:id="3" w:name="_Toc21368957"/>
      <w:r w:rsidRPr="009D5C6A">
        <w:rPr>
          <w:rFonts w:ascii="Times New Roman" w:eastAsia="Wingdings" w:hAnsi="Times New Roman" w:cs="Times New Roman"/>
          <w:b/>
          <w:bCs/>
          <w:color w:val="000000"/>
          <w:sz w:val="28"/>
          <w:szCs w:val="28"/>
          <w:lang w:val="ru-RU"/>
        </w:rPr>
        <w:t xml:space="preserve">2. </w:t>
      </w:r>
      <w:r w:rsidRPr="009D5C6A">
        <w:rPr>
          <w:rFonts w:ascii="Times New Roman" w:eastAsia="Times New Roman" w:hAnsi="Times New Roman" w:cs="Times New Roman"/>
          <w:b/>
          <w:sz w:val="28"/>
          <w:szCs w:val="28"/>
          <w:lang w:val="ru-RU"/>
        </w:rPr>
        <w:t>Пайдаланылган булактар</w:t>
      </w:r>
      <w:bookmarkEnd w:id="3"/>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Calibri" w:hAnsi="Times New Roman" w:cs="Times New Roman"/>
          <w:color w:val="000000"/>
          <w:sz w:val="28"/>
          <w:szCs w:val="28"/>
          <w:lang w:val="ru-RU"/>
        </w:rPr>
        <w:lastRenderedPageBreak/>
        <w:t xml:space="preserve">Көрсөтүлгөн стандарттарда  төмөнкү ченемдик документтерден шилтемелери пайдаланылган: </w:t>
      </w:r>
    </w:p>
    <w:p w:rsidR="000570EC" w:rsidRPr="009D5C6A" w:rsidRDefault="000570EC" w:rsidP="000570EC">
      <w:pPr>
        <w:autoSpaceDE w:val="0"/>
        <w:autoSpaceDN w:val="0"/>
        <w:adjustRightInd w:val="0"/>
        <w:ind w:firstLine="709"/>
        <w:jc w:val="both"/>
        <w:rPr>
          <w:rFonts w:ascii="Times New Roman" w:eastAsia="Calibri" w:hAnsi="Times New Roman" w:cs="Times New Roman"/>
          <w:sz w:val="28"/>
          <w:szCs w:val="28"/>
          <w:lang w:val="ru-RU"/>
        </w:rPr>
      </w:pPr>
      <w:r w:rsidRPr="009D5C6A">
        <w:rPr>
          <w:rFonts w:ascii="Times New Roman" w:eastAsia="Calibri" w:hAnsi="Times New Roman" w:cs="Times New Roman"/>
          <w:sz w:val="28"/>
          <w:szCs w:val="28"/>
          <w:lang w:val="ru-RU"/>
        </w:rPr>
        <w:t xml:space="preserve">2.1. </w:t>
      </w:r>
      <w:r w:rsidRPr="009D5C6A">
        <w:rPr>
          <w:rFonts w:ascii="Times New Roman" w:eastAsia="TimesNewRomanPSMT" w:hAnsi="Times New Roman" w:cs="Times New Roman"/>
          <w:color w:val="000000"/>
          <w:sz w:val="28"/>
          <w:szCs w:val="28"/>
          <w:lang w:val="ru-RU"/>
        </w:rPr>
        <w:t xml:space="preserve">Кыргыз Республикасынын «Билим берүү жөнүндө» мыйзамы; </w:t>
      </w:r>
    </w:p>
    <w:p w:rsidR="000570EC" w:rsidRPr="009D5C6A" w:rsidRDefault="000570EC" w:rsidP="000570EC">
      <w:pPr>
        <w:autoSpaceDE w:val="0"/>
        <w:autoSpaceDN w:val="0"/>
        <w:adjustRightInd w:val="0"/>
        <w:ind w:firstLine="709"/>
        <w:jc w:val="both"/>
        <w:rPr>
          <w:rFonts w:ascii="Times New Roman" w:eastAsia="Calibri" w:hAnsi="Times New Roman" w:cs="Times New Roman"/>
          <w:sz w:val="28"/>
          <w:szCs w:val="28"/>
          <w:lang w:val="ru-RU"/>
        </w:rPr>
      </w:pPr>
      <w:r w:rsidRPr="009D5C6A">
        <w:rPr>
          <w:rFonts w:ascii="Times New Roman" w:eastAsia="Calibri" w:hAnsi="Times New Roman" w:cs="Times New Roman"/>
          <w:sz w:val="28"/>
          <w:szCs w:val="28"/>
          <w:lang w:val="ru-RU"/>
        </w:rPr>
        <w:t xml:space="preserve">2.2. </w:t>
      </w:r>
      <w:r w:rsidRPr="009D5C6A">
        <w:rPr>
          <w:rFonts w:ascii="Times New Roman" w:eastAsia="TimesNewRomanPSMT" w:hAnsi="Times New Roman" w:cs="Times New Roman"/>
          <w:color w:val="000000"/>
          <w:sz w:val="28"/>
          <w:szCs w:val="28"/>
          <w:lang w:val="ru-RU"/>
        </w:rPr>
        <w:t>Кыргыз Республикасынын Өкмөтүнү</w:t>
      </w:r>
      <w:proofErr w:type="gramStart"/>
      <w:r w:rsidRPr="009D5C6A">
        <w:rPr>
          <w:rFonts w:ascii="Times New Roman" w:eastAsia="TimesNewRomanPSMT" w:hAnsi="Times New Roman" w:cs="Times New Roman"/>
          <w:color w:val="000000"/>
          <w:sz w:val="28"/>
          <w:szCs w:val="28"/>
          <w:lang w:val="ru-RU"/>
        </w:rPr>
        <w:t>н</w:t>
      </w:r>
      <w:proofErr w:type="gramEnd"/>
      <w:r w:rsidRPr="009D5C6A">
        <w:rPr>
          <w:rFonts w:ascii="Times New Roman" w:eastAsia="TimesNewRomanPSMT" w:hAnsi="Times New Roman" w:cs="Times New Roman"/>
          <w:color w:val="000000"/>
          <w:sz w:val="28"/>
          <w:szCs w:val="28"/>
          <w:lang w:val="ru-RU"/>
        </w:rPr>
        <w:t xml:space="preserve"> 2015-жылдын 29-сентябрындагы №670 Кыргыз Республикасынын билим берүү системасындагы көз карандысыз аккредитация боюнча актыларды бекитүү жөнүндө»  токтому; </w:t>
      </w:r>
    </w:p>
    <w:p w:rsidR="000570EC" w:rsidRPr="009D5C6A" w:rsidRDefault="000570EC" w:rsidP="000570EC">
      <w:pPr>
        <w:autoSpaceDE w:val="0"/>
        <w:autoSpaceDN w:val="0"/>
        <w:adjustRightInd w:val="0"/>
        <w:ind w:firstLine="709"/>
        <w:jc w:val="both"/>
        <w:rPr>
          <w:rFonts w:ascii="Times New Roman" w:eastAsia="Calibri" w:hAnsi="Times New Roman" w:cs="Times New Roman"/>
          <w:sz w:val="28"/>
          <w:szCs w:val="28"/>
          <w:lang w:val="ru-RU"/>
        </w:rPr>
      </w:pPr>
      <w:r w:rsidRPr="009D5C6A">
        <w:rPr>
          <w:rFonts w:ascii="Times New Roman" w:eastAsia="Calibri" w:hAnsi="Times New Roman" w:cs="Times New Roman"/>
          <w:sz w:val="28"/>
          <w:szCs w:val="28"/>
          <w:lang w:val="ru-RU"/>
        </w:rPr>
        <w:t xml:space="preserve">2.3. </w:t>
      </w:r>
      <w:r w:rsidRPr="009D5C6A">
        <w:rPr>
          <w:rFonts w:ascii="Times New Roman" w:eastAsia="TimesNewRomanPSMT" w:hAnsi="Times New Roman" w:cs="Times New Roman"/>
          <w:color w:val="000000"/>
          <w:sz w:val="28"/>
          <w:szCs w:val="28"/>
          <w:lang w:val="ru-RU"/>
        </w:rPr>
        <w:t>Кыргыз Республикасынын  Өкмөтүнү</w:t>
      </w:r>
      <w:proofErr w:type="gramStart"/>
      <w:r w:rsidRPr="009D5C6A">
        <w:rPr>
          <w:rFonts w:ascii="Times New Roman" w:eastAsia="TimesNewRomanPSMT" w:hAnsi="Times New Roman" w:cs="Times New Roman"/>
          <w:color w:val="000000"/>
          <w:sz w:val="28"/>
          <w:szCs w:val="28"/>
          <w:lang w:val="ru-RU"/>
        </w:rPr>
        <w:t>н</w:t>
      </w:r>
      <w:proofErr w:type="gramEnd"/>
      <w:r w:rsidRPr="009D5C6A">
        <w:rPr>
          <w:rFonts w:ascii="Times New Roman" w:eastAsia="TimesNewRomanPSMT" w:hAnsi="Times New Roman" w:cs="Times New Roman"/>
          <w:color w:val="000000"/>
          <w:sz w:val="28"/>
          <w:szCs w:val="28"/>
          <w:lang w:val="ru-RU"/>
        </w:rPr>
        <w:t xml:space="preserve"> 2016-жылдын 4-октябрындагы №525  «Кыргыз Республикасынын билим берүү системасындагы көз карандысыз аккредитациялоо боюнча актыларды бекитүү жөнүндө» токтомуна т</w:t>
      </w:r>
      <w:r w:rsidRPr="009D5C6A">
        <w:rPr>
          <w:rFonts w:ascii="Times New Roman" w:eastAsia="TimesNewRomanPSMT" w:hAnsi="Times New Roman" w:cs="Times New Roman"/>
          <w:color w:val="000000"/>
          <w:sz w:val="28"/>
          <w:szCs w:val="28"/>
          <w:lang w:val="ru-RU"/>
        </w:rPr>
        <w:t>о</w:t>
      </w:r>
      <w:r w:rsidRPr="009D5C6A">
        <w:rPr>
          <w:rFonts w:ascii="Times New Roman" w:eastAsia="TimesNewRomanPSMT" w:hAnsi="Times New Roman" w:cs="Times New Roman"/>
          <w:color w:val="000000"/>
          <w:sz w:val="28"/>
          <w:szCs w:val="28"/>
          <w:lang w:val="ru-RU"/>
        </w:rPr>
        <w:t xml:space="preserve">луктоолорду киргизүү туралуу; </w:t>
      </w:r>
    </w:p>
    <w:p w:rsidR="000570EC"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Calibri" w:hAnsi="Times New Roman" w:cs="Times New Roman"/>
          <w:sz w:val="28"/>
          <w:szCs w:val="28"/>
          <w:lang w:val="ru-RU"/>
        </w:rPr>
        <w:t xml:space="preserve">2.4. </w:t>
      </w:r>
      <w:r w:rsidRPr="009D5C6A">
        <w:rPr>
          <w:rFonts w:ascii="Times New Roman" w:eastAsia="TimesNewRomanPSMT" w:hAnsi="Times New Roman" w:cs="Times New Roman"/>
          <w:color w:val="000000"/>
          <w:sz w:val="28"/>
          <w:szCs w:val="28"/>
          <w:lang w:val="ru-RU"/>
        </w:rPr>
        <w:t>Кыргыз Республикасынын  Өкмөтүнү</w:t>
      </w:r>
      <w:proofErr w:type="gramStart"/>
      <w:r w:rsidRPr="009D5C6A">
        <w:rPr>
          <w:rFonts w:ascii="Times New Roman" w:eastAsia="TimesNewRomanPSMT" w:hAnsi="Times New Roman" w:cs="Times New Roman"/>
          <w:color w:val="000000"/>
          <w:sz w:val="28"/>
          <w:szCs w:val="28"/>
          <w:lang w:val="ru-RU"/>
        </w:rPr>
        <w:t>н</w:t>
      </w:r>
      <w:proofErr w:type="gramEnd"/>
      <w:r w:rsidRPr="009D5C6A">
        <w:rPr>
          <w:rFonts w:ascii="Times New Roman" w:eastAsia="TimesNewRomanPSMT" w:hAnsi="Times New Roman" w:cs="Times New Roman"/>
          <w:color w:val="000000"/>
          <w:sz w:val="28"/>
          <w:szCs w:val="28"/>
          <w:lang w:val="ru-RU"/>
        </w:rPr>
        <w:t xml:space="preserve"> 2017-жылдын 16-июнундагы «Негизги жана/же жалпы билим берүү программаларын ишке ашыруучу билим берүү уюмдарын аккредитациялоо тартиби» №381 токтому; </w:t>
      </w:r>
    </w:p>
    <w:p w:rsidR="00D6560D" w:rsidRPr="009D5C6A" w:rsidRDefault="00D6560D" w:rsidP="00D6560D">
      <w:pPr>
        <w:autoSpaceDE w:val="0"/>
        <w:autoSpaceDN w:val="0"/>
        <w:adjustRightInd w:val="0"/>
        <w:ind w:firstLine="709"/>
        <w:jc w:val="both"/>
        <w:rPr>
          <w:rFonts w:ascii="Times New Roman" w:eastAsia="Calibri" w:hAnsi="Times New Roman" w:cs="Times New Roman"/>
          <w:sz w:val="28"/>
          <w:szCs w:val="28"/>
          <w:lang w:val="ru-RU"/>
        </w:rPr>
      </w:pPr>
      <w:r w:rsidRPr="005671E6">
        <w:rPr>
          <w:rFonts w:ascii="Times New Roman" w:eastAsia="TimesNewRomanPSMT" w:hAnsi="Times New Roman" w:cs="Times New Roman"/>
          <w:color w:val="000000"/>
          <w:sz w:val="28"/>
          <w:szCs w:val="28"/>
          <w:lang w:val="ru-RU"/>
        </w:rPr>
        <w:t xml:space="preserve">2.5 Кыргыз Республикасынын  Өкмөтүнүн </w:t>
      </w:r>
      <w:r w:rsidRPr="00622694">
        <w:rPr>
          <w:rFonts w:ascii="Times New Roman" w:eastAsia="TimesNewRomanPSMT" w:hAnsi="Times New Roman" w:cs="Times New Roman"/>
          <w:color w:val="000000"/>
          <w:sz w:val="28"/>
          <w:szCs w:val="28"/>
          <w:highlight w:val="yellow"/>
          <w:lang w:val="ru-RU"/>
        </w:rPr>
        <w:t>2020-жылдын 22-январындагы</w:t>
      </w:r>
      <w:r w:rsidRPr="005671E6">
        <w:rPr>
          <w:rFonts w:ascii="Times New Roman" w:eastAsia="TimesNewRomanPSMT" w:hAnsi="Times New Roman" w:cs="Times New Roman"/>
          <w:color w:val="000000"/>
          <w:sz w:val="28"/>
          <w:szCs w:val="28"/>
          <w:lang w:val="ru-RU"/>
        </w:rPr>
        <w:t xml:space="preserve"> №18</w:t>
      </w:r>
      <w:r w:rsidR="00C76ACA">
        <w:rPr>
          <w:rFonts w:ascii="Times New Roman" w:eastAsia="TimesNewRomanPSMT" w:hAnsi="Times New Roman" w:cs="Times New Roman"/>
          <w:color w:val="000000"/>
          <w:sz w:val="28"/>
          <w:szCs w:val="28"/>
          <w:lang w:val="ru-RU"/>
        </w:rPr>
        <w:t xml:space="preserve"> </w:t>
      </w:r>
      <w:r w:rsidRPr="005671E6">
        <w:rPr>
          <w:rFonts w:ascii="Times New Roman" w:eastAsia="TimesNewRomanPSMT" w:hAnsi="Times New Roman" w:cs="Times New Roman"/>
          <w:color w:val="000000"/>
          <w:sz w:val="28"/>
          <w:szCs w:val="28"/>
          <w:lang w:val="ru-RU"/>
        </w:rPr>
        <w:t>токтому: Кыргыз Республик</w:t>
      </w:r>
      <w:r w:rsidR="00DC41D7" w:rsidRPr="005671E6">
        <w:rPr>
          <w:rFonts w:ascii="Times New Roman" w:eastAsia="TimesNewRomanPSMT" w:hAnsi="Times New Roman" w:cs="Times New Roman"/>
          <w:color w:val="000000"/>
          <w:sz w:val="28"/>
          <w:szCs w:val="28"/>
          <w:lang w:val="ru-RU"/>
        </w:rPr>
        <w:t>а</w:t>
      </w:r>
      <w:r w:rsidRPr="005671E6">
        <w:rPr>
          <w:rFonts w:ascii="Times New Roman" w:eastAsia="TimesNewRomanPSMT" w:hAnsi="Times New Roman" w:cs="Times New Roman"/>
          <w:color w:val="000000"/>
          <w:sz w:val="28"/>
          <w:szCs w:val="28"/>
          <w:lang w:val="ru-RU"/>
        </w:rPr>
        <w:t>сынын Өкмөтүнүн 2015-жылдын 29-сентябрындагы №670 «Кыргыз Республикасынын билим берүү системасындагы көз карандысыз аккредитация боюнча актыларды бекитүү жөнүндө»  Токтомуна өзгөртүү киргизуу жөнүндө;</w:t>
      </w:r>
    </w:p>
    <w:p w:rsidR="000570EC" w:rsidRPr="009D5C6A" w:rsidRDefault="000570EC" w:rsidP="000570EC">
      <w:pPr>
        <w:spacing w:before="120" w:after="120"/>
        <w:ind w:firstLine="709"/>
        <w:jc w:val="both"/>
        <w:outlineLvl w:val="0"/>
        <w:rPr>
          <w:rFonts w:ascii="Times New Roman" w:eastAsia="Wingdings" w:hAnsi="Times New Roman" w:cs="Times New Roman"/>
          <w:b/>
          <w:bCs/>
          <w:color w:val="000000"/>
          <w:sz w:val="28"/>
          <w:szCs w:val="28"/>
          <w:lang w:val="ru-RU"/>
        </w:rPr>
      </w:pPr>
      <w:bookmarkStart w:id="4" w:name="_Toc21368958"/>
      <w:r w:rsidRPr="009D5C6A">
        <w:rPr>
          <w:rFonts w:ascii="Times New Roman" w:eastAsia="Wingdings" w:hAnsi="Times New Roman" w:cs="Times New Roman"/>
          <w:b/>
          <w:bCs/>
          <w:color w:val="000000"/>
          <w:sz w:val="28"/>
          <w:szCs w:val="28"/>
          <w:lang w:val="ru-RU"/>
        </w:rPr>
        <w:t xml:space="preserve">3. </w:t>
      </w:r>
      <w:r w:rsidRPr="009D5C6A">
        <w:rPr>
          <w:rFonts w:ascii="Times New Roman" w:eastAsia="Times New Roman" w:hAnsi="Times New Roman" w:cs="Times New Roman"/>
          <w:b/>
          <w:sz w:val="28"/>
          <w:szCs w:val="28"/>
          <w:lang w:val="ru-RU"/>
        </w:rPr>
        <w:t>Кыскартуулар (атайын белгилер) жана алардын мааниси</w:t>
      </w:r>
      <w:bookmarkEnd w:id="4"/>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TimesNewRomanPSMT" w:hAnsi="Times New Roman" w:cs="Times New Roman"/>
          <w:color w:val="000000"/>
          <w:sz w:val="28"/>
          <w:szCs w:val="28"/>
          <w:lang w:val="ru-RU"/>
        </w:rPr>
        <w:t>Бул стандарттарда төмөнкүдөй к</w:t>
      </w:r>
      <w:r w:rsidRPr="009D5C6A">
        <w:rPr>
          <w:rFonts w:ascii="Times New Roman" w:eastAsia="Times New Roman" w:hAnsi="Times New Roman" w:cs="Times New Roman"/>
          <w:sz w:val="28"/>
          <w:szCs w:val="28"/>
          <w:lang w:val="ru-RU"/>
        </w:rPr>
        <w:t>ыскартуулар (атайын белгилер)</w:t>
      </w:r>
      <w:r w:rsidRPr="009D5C6A">
        <w:rPr>
          <w:rFonts w:ascii="Times New Roman" w:eastAsia="Times New Roman" w:hAnsi="Times New Roman" w:cs="Times New Roman"/>
          <w:b/>
          <w:sz w:val="28"/>
          <w:szCs w:val="28"/>
          <w:lang w:val="ru-RU"/>
        </w:rPr>
        <w:t xml:space="preserve"> </w:t>
      </w:r>
      <w:r w:rsidRPr="009D5C6A">
        <w:rPr>
          <w:rFonts w:ascii="Times New Roman" w:eastAsia="Times New Roman" w:hAnsi="Times New Roman" w:cs="Times New Roman"/>
          <w:sz w:val="28"/>
          <w:szCs w:val="28"/>
          <w:lang w:val="ru-RU"/>
        </w:rPr>
        <w:t>пайдаланылат:</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TimesNewRomanPSMT" w:hAnsi="Times New Roman" w:cs="Times New Roman"/>
          <w:color w:val="000000"/>
          <w:sz w:val="28"/>
          <w:szCs w:val="28"/>
          <w:lang w:val="ru-RU"/>
        </w:rPr>
        <w:t xml:space="preserve">ЖОЖ </w:t>
      </w:r>
      <w:r w:rsidRPr="009D5C6A">
        <w:rPr>
          <w:rFonts w:ascii="Times New Roman" w:eastAsia="Calibri" w:hAnsi="Times New Roman" w:cs="Times New Roman"/>
          <w:color w:val="000000"/>
          <w:sz w:val="28"/>
          <w:szCs w:val="28"/>
          <w:lang w:val="ru-RU"/>
        </w:rPr>
        <w:t>– жогорку окуу жай</w:t>
      </w:r>
      <w:r w:rsidRPr="009D5C6A">
        <w:rPr>
          <w:rFonts w:ascii="Times New Roman" w:eastAsia="TimesNewRomanPSMT" w:hAnsi="Times New Roman" w:cs="Times New Roman"/>
          <w:color w:val="000000"/>
          <w:sz w:val="28"/>
          <w:szCs w:val="28"/>
          <w:lang w:val="ru-RU"/>
        </w:rPr>
        <w:t>;</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TimesNewRomanPSMT" w:hAnsi="Times New Roman" w:cs="Times New Roman"/>
          <w:color w:val="000000"/>
          <w:sz w:val="28"/>
          <w:szCs w:val="28"/>
          <w:lang w:val="ru-RU"/>
        </w:rPr>
        <w:t xml:space="preserve">КР БжИМ </w:t>
      </w:r>
      <w:r w:rsidRPr="009D5C6A">
        <w:rPr>
          <w:rFonts w:ascii="Times New Roman" w:eastAsia="Calibri" w:hAnsi="Times New Roman" w:cs="Times New Roman"/>
          <w:color w:val="000000"/>
          <w:sz w:val="28"/>
          <w:szCs w:val="28"/>
          <w:lang w:val="ru-RU"/>
        </w:rPr>
        <w:t xml:space="preserve">– Кыргыз Республикасынын Билим жана илим министрлиги;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TimesNewRomanPSMT" w:hAnsi="Times New Roman" w:cs="Times New Roman"/>
          <w:color w:val="000000"/>
          <w:sz w:val="28"/>
          <w:szCs w:val="28"/>
          <w:lang w:val="ru-RU"/>
        </w:rPr>
        <w:t>ҮКӨ (НПО) -</w:t>
      </w:r>
      <w:r w:rsidRPr="009D5C6A">
        <w:rPr>
          <w:rFonts w:ascii="Times New Roman" w:eastAsia="Calibri" w:hAnsi="Times New Roman" w:cs="Times New Roman"/>
          <w:color w:val="000000"/>
          <w:sz w:val="28"/>
          <w:szCs w:val="28"/>
          <w:lang w:val="ru-RU"/>
        </w:rPr>
        <w:t xml:space="preserve"> үзгүлтүксүз кесиптик өнүгүү;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ru-RU"/>
        </w:rPr>
      </w:pPr>
      <w:proofErr w:type="gramStart"/>
      <w:r w:rsidRPr="009D5C6A">
        <w:rPr>
          <w:rFonts w:ascii="Times New Roman" w:eastAsia="TimesNewRomanPSMT" w:hAnsi="Times New Roman" w:cs="Times New Roman"/>
          <w:color w:val="000000"/>
          <w:sz w:val="28"/>
          <w:szCs w:val="28"/>
          <w:lang w:val="ru-RU"/>
        </w:rPr>
        <w:t>ПОС</w:t>
      </w:r>
      <w:proofErr w:type="gramEnd"/>
      <w:r w:rsidRPr="009D5C6A">
        <w:rPr>
          <w:rFonts w:ascii="Times New Roman" w:eastAsia="TimesNewRomanPSMT" w:hAnsi="Times New Roman" w:cs="Times New Roman"/>
          <w:color w:val="000000"/>
          <w:sz w:val="28"/>
          <w:szCs w:val="28"/>
          <w:lang w:val="ru-RU"/>
        </w:rPr>
        <w:t xml:space="preserve">  (ППС) </w:t>
      </w:r>
      <w:r w:rsidRPr="009D5C6A">
        <w:rPr>
          <w:rFonts w:ascii="Times New Roman" w:eastAsia="Calibri" w:hAnsi="Times New Roman" w:cs="Times New Roman"/>
          <w:color w:val="000000"/>
          <w:sz w:val="28"/>
          <w:szCs w:val="28"/>
          <w:lang w:val="ru-RU"/>
        </w:rPr>
        <w:t xml:space="preserve">– </w:t>
      </w:r>
      <w:r w:rsidRPr="009D5C6A">
        <w:rPr>
          <w:rFonts w:ascii="Times New Roman" w:eastAsia="TimesNewRomanPSMT" w:hAnsi="Times New Roman" w:cs="Times New Roman"/>
          <w:color w:val="000000"/>
          <w:sz w:val="28"/>
          <w:szCs w:val="28"/>
          <w:lang w:val="ru-RU"/>
        </w:rPr>
        <w:t>профессордук-окутуучулук курам;</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TimesNewRomanPSMT" w:hAnsi="Times New Roman" w:cs="Times New Roman"/>
          <w:color w:val="000000"/>
          <w:sz w:val="28"/>
          <w:szCs w:val="28"/>
          <w:lang w:val="ru-RU"/>
        </w:rPr>
        <w:t xml:space="preserve">ММК (СМИ) </w:t>
      </w:r>
      <w:r w:rsidRPr="009D5C6A">
        <w:rPr>
          <w:rFonts w:ascii="Times New Roman" w:eastAsia="Calibri" w:hAnsi="Times New Roman" w:cs="Times New Roman"/>
          <w:color w:val="000000"/>
          <w:sz w:val="28"/>
          <w:szCs w:val="28"/>
          <w:lang w:val="ru-RU"/>
        </w:rPr>
        <w:t>– массалык  маалымат каражаттары</w:t>
      </w:r>
      <w:r w:rsidRPr="009D5C6A">
        <w:rPr>
          <w:rFonts w:ascii="Times New Roman" w:eastAsia="TimesNewRomanPSMT" w:hAnsi="Times New Roman" w:cs="Times New Roman"/>
          <w:color w:val="000000"/>
          <w:sz w:val="28"/>
          <w:szCs w:val="28"/>
          <w:lang w:val="ru-RU"/>
        </w:rPr>
        <w:t>;</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Calibri" w:hAnsi="Times New Roman" w:cs="Times New Roman"/>
          <w:color w:val="000000"/>
          <w:sz w:val="28"/>
          <w:szCs w:val="28"/>
        </w:rPr>
        <w:t>SWOT</w:t>
      </w:r>
      <w:r w:rsidRPr="009D5C6A">
        <w:rPr>
          <w:rFonts w:ascii="Times New Roman" w:eastAsia="Calibri" w:hAnsi="Times New Roman" w:cs="Times New Roman"/>
          <w:color w:val="000000"/>
          <w:sz w:val="28"/>
          <w:szCs w:val="28"/>
          <w:lang w:val="ru-RU"/>
        </w:rPr>
        <w:t>-</w:t>
      </w:r>
      <w:r w:rsidRPr="009D5C6A">
        <w:rPr>
          <w:rFonts w:ascii="Times New Roman" w:eastAsia="TimesNewRomanPSMT" w:hAnsi="Times New Roman" w:cs="Times New Roman"/>
          <w:color w:val="000000"/>
          <w:sz w:val="28"/>
          <w:szCs w:val="28"/>
          <w:lang w:val="ru-RU"/>
        </w:rPr>
        <w:t xml:space="preserve">анализ </w:t>
      </w:r>
      <w:r w:rsidRPr="009D5C6A">
        <w:rPr>
          <w:rFonts w:ascii="Times New Roman" w:eastAsia="Calibri" w:hAnsi="Times New Roman" w:cs="Times New Roman"/>
          <w:color w:val="000000"/>
          <w:sz w:val="28"/>
          <w:szCs w:val="28"/>
          <w:lang w:val="ru-RU"/>
        </w:rPr>
        <w:t xml:space="preserve">– уюмдун кучтүү жана алсыз жактарынын, ошондой эле,  мүмкүнчүлүктөрүнүн жана жана көйгөйлүү жактарынын </w:t>
      </w:r>
      <w:r w:rsidRPr="009D5C6A">
        <w:rPr>
          <w:rFonts w:ascii="Times New Roman" w:eastAsia="TimesNewRomanPSMT" w:hAnsi="Times New Roman" w:cs="Times New Roman"/>
          <w:color w:val="000000"/>
          <w:sz w:val="28"/>
          <w:szCs w:val="28"/>
          <w:lang w:val="ru-RU"/>
        </w:rPr>
        <w:t xml:space="preserve">анализи (иликтенүүсү): англ </w:t>
      </w:r>
      <w:r w:rsidRPr="009D5C6A">
        <w:rPr>
          <w:rFonts w:ascii="Times New Roman" w:eastAsia="TimesNewRomanPSMT" w:hAnsi="Times New Roman" w:cs="Times New Roman"/>
          <w:color w:val="000000"/>
          <w:sz w:val="28"/>
          <w:szCs w:val="28"/>
        </w:rPr>
        <w:t>S</w:t>
      </w:r>
      <w:r w:rsidRPr="009D5C6A">
        <w:rPr>
          <w:rFonts w:ascii="Times New Roman" w:eastAsia="TimesNewRomanPSMT" w:hAnsi="Times New Roman" w:cs="Times New Roman"/>
          <w:color w:val="000000"/>
          <w:sz w:val="28"/>
          <w:szCs w:val="28"/>
          <w:lang w:val="ru-RU"/>
        </w:rPr>
        <w:t xml:space="preserve"> (</w:t>
      </w:r>
      <w:r w:rsidRPr="009D5C6A">
        <w:rPr>
          <w:rFonts w:ascii="Times New Roman" w:eastAsia="TimesNewRomanPSMT" w:hAnsi="Times New Roman" w:cs="Times New Roman"/>
          <w:color w:val="000000"/>
          <w:sz w:val="28"/>
          <w:szCs w:val="28"/>
        </w:rPr>
        <w:t>strengths</w:t>
      </w:r>
      <w:r w:rsidRPr="009D5C6A">
        <w:rPr>
          <w:rFonts w:ascii="Times New Roman" w:eastAsia="TimesNewRomanPSMT" w:hAnsi="Times New Roman" w:cs="Times New Roman"/>
          <w:color w:val="000000"/>
          <w:sz w:val="28"/>
          <w:szCs w:val="28"/>
          <w:lang w:val="ky-KG"/>
        </w:rPr>
        <w:t>)</w:t>
      </w:r>
      <w:r w:rsidRPr="009D5C6A">
        <w:rPr>
          <w:rFonts w:ascii="Times New Roman" w:eastAsia="TimesNewRomanPSMT" w:hAnsi="Times New Roman" w:cs="Times New Roman"/>
          <w:color w:val="000000"/>
          <w:sz w:val="28"/>
          <w:szCs w:val="28"/>
          <w:lang w:val="ru-RU"/>
        </w:rPr>
        <w:t xml:space="preserve"> тамгасы - </w:t>
      </w:r>
      <w:r w:rsidRPr="009D5C6A">
        <w:rPr>
          <w:rFonts w:ascii="Times New Roman" w:eastAsia="Calibri" w:hAnsi="Times New Roman" w:cs="Times New Roman"/>
          <w:color w:val="000000"/>
          <w:sz w:val="28"/>
          <w:szCs w:val="28"/>
          <w:lang w:val="ru-RU"/>
        </w:rPr>
        <w:t>кучтүү</w:t>
      </w:r>
      <w:r w:rsidRPr="009D5C6A">
        <w:rPr>
          <w:rFonts w:ascii="Times New Roman" w:eastAsia="TimesNewRomanPSMT" w:hAnsi="Times New Roman" w:cs="Times New Roman"/>
          <w:color w:val="000000"/>
          <w:sz w:val="28"/>
          <w:szCs w:val="28"/>
          <w:lang w:val="ru-RU"/>
        </w:rPr>
        <w:t xml:space="preserve"> жактары, </w:t>
      </w:r>
      <w:r w:rsidRPr="009D5C6A">
        <w:rPr>
          <w:rFonts w:ascii="Times New Roman" w:eastAsia="TimesNewRomanPSMT" w:hAnsi="Times New Roman" w:cs="Times New Roman"/>
          <w:color w:val="000000"/>
          <w:sz w:val="28"/>
          <w:szCs w:val="28"/>
        </w:rPr>
        <w:t>W</w:t>
      </w:r>
      <w:r w:rsidRPr="009D5C6A">
        <w:rPr>
          <w:rFonts w:ascii="Times New Roman" w:eastAsia="TimesNewRomanPSMT" w:hAnsi="Times New Roman" w:cs="Times New Roman"/>
          <w:color w:val="000000"/>
          <w:sz w:val="28"/>
          <w:szCs w:val="28"/>
          <w:lang w:val="ru-RU"/>
        </w:rPr>
        <w:t xml:space="preserve"> (</w:t>
      </w:r>
      <w:r w:rsidRPr="009D5C6A">
        <w:rPr>
          <w:rFonts w:ascii="Times New Roman" w:eastAsia="TimesNewRomanPSMT" w:hAnsi="Times New Roman" w:cs="Times New Roman"/>
          <w:color w:val="000000"/>
          <w:sz w:val="28"/>
          <w:szCs w:val="28"/>
        </w:rPr>
        <w:t>weaknesses</w:t>
      </w:r>
      <w:r w:rsidRPr="009D5C6A">
        <w:rPr>
          <w:rFonts w:ascii="Times New Roman" w:eastAsia="TimesNewRomanPSMT" w:hAnsi="Times New Roman" w:cs="Times New Roman"/>
          <w:color w:val="000000"/>
          <w:sz w:val="28"/>
          <w:szCs w:val="28"/>
          <w:lang w:val="ru-RU"/>
        </w:rPr>
        <w:t xml:space="preserve">) – алсыз жактары,  </w:t>
      </w:r>
      <w:r w:rsidRPr="009D5C6A">
        <w:rPr>
          <w:rFonts w:ascii="Times New Roman" w:eastAsia="TimesNewRomanPSMT" w:hAnsi="Times New Roman" w:cs="Times New Roman"/>
          <w:color w:val="000000"/>
          <w:sz w:val="28"/>
          <w:szCs w:val="28"/>
        </w:rPr>
        <w:t>O</w:t>
      </w:r>
      <w:r w:rsidRPr="009D5C6A">
        <w:rPr>
          <w:rFonts w:ascii="Times New Roman" w:eastAsia="TimesNewRomanPSMT" w:hAnsi="Times New Roman" w:cs="Times New Roman"/>
          <w:color w:val="000000"/>
          <w:sz w:val="28"/>
          <w:szCs w:val="28"/>
          <w:lang w:val="ru-RU"/>
        </w:rPr>
        <w:t xml:space="preserve"> (</w:t>
      </w:r>
      <w:r w:rsidRPr="009D5C6A">
        <w:rPr>
          <w:rFonts w:ascii="Times New Roman" w:eastAsia="TimesNewRomanPSMT" w:hAnsi="Times New Roman" w:cs="Times New Roman"/>
          <w:color w:val="000000"/>
          <w:sz w:val="28"/>
          <w:szCs w:val="28"/>
        </w:rPr>
        <w:t>opportunities</w:t>
      </w:r>
      <w:r w:rsidRPr="009D5C6A">
        <w:rPr>
          <w:rFonts w:ascii="Times New Roman" w:eastAsia="TimesNewRomanPSMT" w:hAnsi="Times New Roman" w:cs="Times New Roman"/>
          <w:color w:val="000000"/>
          <w:sz w:val="28"/>
          <w:szCs w:val="28"/>
          <w:lang w:val="ru-RU"/>
        </w:rPr>
        <w:t xml:space="preserve">) - жагымдуу мүмкүнчүлүгү, </w:t>
      </w:r>
      <w:r w:rsidRPr="009D5C6A">
        <w:rPr>
          <w:rFonts w:ascii="Times New Roman" w:eastAsia="TimesNewRomanPSMT" w:hAnsi="Times New Roman" w:cs="Times New Roman"/>
          <w:color w:val="000000"/>
          <w:sz w:val="28"/>
          <w:szCs w:val="28"/>
        </w:rPr>
        <w:t>T</w:t>
      </w:r>
      <w:r w:rsidRPr="009D5C6A">
        <w:rPr>
          <w:rFonts w:ascii="Times New Roman" w:eastAsia="TimesNewRomanPSMT" w:hAnsi="Times New Roman" w:cs="Times New Roman"/>
          <w:color w:val="000000"/>
          <w:sz w:val="28"/>
          <w:szCs w:val="28"/>
          <w:lang w:val="ru-RU"/>
        </w:rPr>
        <w:t xml:space="preserve"> (</w:t>
      </w:r>
      <w:r w:rsidRPr="009D5C6A">
        <w:rPr>
          <w:rFonts w:ascii="Times New Roman" w:eastAsia="TimesNewRomanPSMT" w:hAnsi="Times New Roman" w:cs="Times New Roman"/>
          <w:color w:val="000000"/>
          <w:sz w:val="28"/>
          <w:szCs w:val="28"/>
        </w:rPr>
        <w:t>threats</w:t>
      </w:r>
      <w:r w:rsidRPr="009D5C6A">
        <w:rPr>
          <w:rFonts w:ascii="Times New Roman" w:eastAsia="TimesNewRomanPSMT" w:hAnsi="Times New Roman" w:cs="Times New Roman"/>
          <w:color w:val="000000"/>
          <w:sz w:val="28"/>
          <w:szCs w:val="28"/>
          <w:lang w:val="ru-RU"/>
        </w:rPr>
        <w:t>) - коркунучт</w:t>
      </w:r>
      <w:r w:rsidRPr="009D5C6A">
        <w:rPr>
          <w:rFonts w:ascii="Times New Roman" w:eastAsia="TimesNewRomanPSMT" w:hAnsi="Times New Roman" w:cs="Times New Roman"/>
          <w:color w:val="000000"/>
          <w:sz w:val="28"/>
          <w:szCs w:val="28"/>
          <w:lang w:val="ru-RU"/>
        </w:rPr>
        <w:t>а</w:t>
      </w:r>
      <w:r w:rsidRPr="009D5C6A">
        <w:rPr>
          <w:rFonts w:ascii="Times New Roman" w:eastAsia="TimesNewRomanPSMT" w:hAnsi="Times New Roman" w:cs="Times New Roman"/>
          <w:color w:val="000000"/>
          <w:sz w:val="28"/>
          <w:szCs w:val="28"/>
          <w:lang w:val="ru-RU"/>
        </w:rPr>
        <w:t xml:space="preserve">ры. </w:t>
      </w:r>
    </w:p>
    <w:p w:rsidR="000570EC" w:rsidRPr="009D5C6A" w:rsidRDefault="000570EC" w:rsidP="000570EC">
      <w:pPr>
        <w:spacing w:before="120" w:after="120"/>
        <w:ind w:firstLine="709"/>
        <w:jc w:val="both"/>
        <w:outlineLvl w:val="0"/>
        <w:rPr>
          <w:rFonts w:ascii="Times New Roman" w:eastAsia="Wingdings" w:hAnsi="Times New Roman" w:cs="Times New Roman"/>
          <w:b/>
          <w:bCs/>
          <w:color w:val="000000"/>
          <w:sz w:val="28"/>
          <w:szCs w:val="28"/>
          <w:lang w:val="ru-RU"/>
        </w:rPr>
      </w:pPr>
      <w:bookmarkStart w:id="5" w:name="_Toc21368959"/>
      <w:r w:rsidRPr="009D5C6A">
        <w:rPr>
          <w:rFonts w:ascii="Times New Roman" w:eastAsia="Wingdings" w:hAnsi="Times New Roman" w:cs="Times New Roman"/>
          <w:b/>
          <w:bCs/>
          <w:color w:val="000000"/>
          <w:sz w:val="28"/>
          <w:szCs w:val="28"/>
          <w:lang w:val="ru-RU"/>
        </w:rPr>
        <w:t xml:space="preserve">4. </w:t>
      </w:r>
      <w:r w:rsidRPr="009D5C6A">
        <w:rPr>
          <w:rFonts w:ascii="Times New Roman" w:eastAsia="Times New Roman" w:hAnsi="Times New Roman" w:cs="Times New Roman"/>
          <w:b/>
          <w:sz w:val="28"/>
          <w:szCs w:val="28"/>
          <w:lang w:val="ru-RU"/>
        </w:rPr>
        <w:t>Жалпы жоболор</w:t>
      </w:r>
      <w:bookmarkEnd w:id="5"/>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Calibri" w:hAnsi="Times New Roman" w:cs="Times New Roman"/>
          <w:color w:val="000000"/>
          <w:sz w:val="28"/>
          <w:szCs w:val="28"/>
          <w:lang w:val="ru-RU"/>
        </w:rPr>
        <w:t xml:space="preserve">4.1. </w:t>
      </w:r>
      <w:proofErr w:type="gramStart"/>
      <w:r w:rsidRPr="009D5C6A">
        <w:rPr>
          <w:rFonts w:ascii="Times New Roman" w:eastAsia="Calibri" w:hAnsi="Times New Roman" w:cs="Times New Roman"/>
          <w:color w:val="000000"/>
          <w:sz w:val="28"/>
          <w:szCs w:val="28"/>
          <w:lang w:val="ru-RU"/>
        </w:rPr>
        <w:t>Бул</w:t>
      </w:r>
      <w:proofErr w:type="gramEnd"/>
      <w:r w:rsidRPr="009D5C6A">
        <w:rPr>
          <w:rFonts w:ascii="Times New Roman" w:eastAsia="Calibri" w:hAnsi="Times New Roman" w:cs="Times New Roman"/>
          <w:color w:val="000000"/>
          <w:sz w:val="28"/>
          <w:szCs w:val="28"/>
          <w:lang w:val="ru-RU"/>
        </w:rPr>
        <w:t xml:space="preserve"> стандарттар,  билим берүү уюмдарына акыркы жылдардагы эл аралык тажрыйбаны эске алуу менен аккредитациялоодон өтүү талаптарын аныктайт. </w:t>
      </w:r>
      <w:r w:rsidRPr="009D5C6A">
        <w:rPr>
          <w:rFonts w:ascii="Times New Roman" w:eastAsia="TimesNewRomanPSMT" w:hAnsi="Times New Roman" w:cs="Times New Roman"/>
          <w:color w:val="000000"/>
          <w:sz w:val="28"/>
          <w:szCs w:val="28"/>
          <w:lang w:val="ru-RU"/>
        </w:rPr>
        <w:t>Институционалдык  аккредитация төмөнкү стандартардын негизинде өткө</w:t>
      </w:r>
      <w:proofErr w:type="gramStart"/>
      <w:r w:rsidRPr="009D5C6A">
        <w:rPr>
          <w:rFonts w:ascii="Times New Roman" w:eastAsia="TimesNewRomanPSMT" w:hAnsi="Times New Roman" w:cs="Times New Roman"/>
          <w:color w:val="000000"/>
          <w:sz w:val="28"/>
          <w:szCs w:val="28"/>
          <w:lang w:val="ru-RU"/>
        </w:rPr>
        <w:t>р</w:t>
      </w:r>
      <w:proofErr w:type="gramEnd"/>
      <w:r w:rsidRPr="009D5C6A">
        <w:rPr>
          <w:rFonts w:ascii="Times New Roman" w:eastAsia="TimesNewRomanPSMT" w:hAnsi="Times New Roman" w:cs="Times New Roman"/>
          <w:color w:val="000000"/>
          <w:sz w:val="28"/>
          <w:szCs w:val="28"/>
          <w:lang w:val="ru-RU"/>
        </w:rPr>
        <w:t xml:space="preserve">үлөт: </w:t>
      </w:r>
    </w:p>
    <w:p w:rsidR="000570EC" w:rsidRPr="009D5C6A" w:rsidRDefault="000570EC" w:rsidP="00A414BE">
      <w:pPr>
        <w:ind w:right="-7" w:firstLine="709"/>
        <w:jc w:val="both"/>
        <w:rPr>
          <w:rFonts w:ascii="Times New Roman" w:eastAsia="Times New Roman" w:hAnsi="Times New Roman" w:cs="Times New Roman"/>
          <w:noProof/>
          <w:color w:val="000000"/>
          <w:sz w:val="28"/>
          <w:szCs w:val="28"/>
          <w:lang w:val="ru-RU" w:eastAsia="ru-RU"/>
        </w:rPr>
      </w:pPr>
      <w:r w:rsidRPr="00403543">
        <w:rPr>
          <w:rFonts w:ascii="Times New Roman" w:eastAsia="Calibri" w:hAnsi="Times New Roman" w:cs="Times New Roman"/>
          <w:bCs/>
          <w:noProof/>
          <w:color w:val="000000"/>
          <w:sz w:val="28"/>
          <w:szCs w:val="28"/>
          <w:lang w:val="ru-RU"/>
        </w:rPr>
        <w:t>Стандарт 1.</w:t>
      </w:r>
      <w:r w:rsidR="005F1255">
        <w:rPr>
          <w:rFonts w:ascii="Times New Roman" w:eastAsia="Calibri" w:hAnsi="Times New Roman" w:cs="Times New Roman"/>
          <w:bCs/>
          <w:noProof/>
          <w:color w:val="000000"/>
          <w:sz w:val="28"/>
          <w:szCs w:val="28"/>
          <w:lang w:val="ru-RU"/>
        </w:rPr>
        <w:t xml:space="preserve"> </w:t>
      </w:r>
      <w:r w:rsidRPr="009D5C6A">
        <w:rPr>
          <w:rFonts w:ascii="Times New Roman" w:eastAsia="Times New Roman" w:hAnsi="Times New Roman" w:cs="Times New Roman"/>
          <w:sz w:val="28"/>
          <w:szCs w:val="28"/>
          <w:lang w:val="ru-RU"/>
        </w:rPr>
        <w:t>Окуу жайынын миссиясын, стратегиялык  планын чагылдыруу жана билим берүүнү</w:t>
      </w:r>
      <w:proofErr w:type="gramStart"/>
      <w:r w:rsidRPr="009D5C6A">
        <w:rPr>
          <w:rFonts w:ascii="Times New Roman" w:eastAsia="Times New Roman" w:hAnsi="Times New Roman" w:cs="Times New Roman"/>
          <w:sz w:val="28"/>
          <w:szCs w:val="28"/>
          <w:lang w:val="ru-RU"/>
        </w:rPr>
        <w:t>н</w:t>
      </w:r>
      <w:proofErr w:type="gramEnd"/>
      <w:r w:rsidRPr="009D5C6A">
        <w:rPr>
          <w:rFonts w:ascii="Times New Roman" w:eastAsia="Times New Roman" w:hAnsi="Times New Roman" w:cs="Times New Roman"/>
          <w:sz w:val="28"/>
          <w:szCs w:val="28"/>
          <w:lang w:val="ru-RU"/>
        </w:rPr>
        <w:t xml:space="preserve"> сапатын жөнгө салуу чаралары (документтер, атк</w:t>
      </w:r>
      <w:r w:rsidRPr="009D5C6A">
        <w:rPr>
          <w:rFonts w:ascii="Times New Roman" w:eastAsia="Times New Roman" w:hAnsi="Times New Roman" w:cs="Times New Roman"/>
          <w:sz w:val="28"/>
          <w:szCs w:val="28"/>
          <w:lang w:val="ru-RU"/>
        </w:rPr>
        <w:t>а</w:t>
      </w:r>
      <w:r w:rsidRPr="009D5C6A">
        <w:rPr>
          <w:rFonts w:ascii="Times New Roman" w:eastAsia="Times New Roman" w:hAnsi="Times New Roman" w:cs="Times New Roman"/>
          <w:sz w:val="28"/>
          <w:szCs w:val="28"/>
          <w:lang w:val="ru-RU"/>
        </w:rPr>
        <w:t>рылган иш чаралар)</w:t>
      </w:r>
    </w:p>
    <w:p w:rsidR="000570EC" w:rsidRPr="009D5C6A" w:rsidRDefault="000570EC" w:rsidP="009D5C6A">
      <w:pPr>
        <w:tabs>
          <w:tab w:val="right" w:leader="dot" w:pos="9622"/>
        </w:tabs>
        <w:ind w:firstLine="709"/>
        <w:jc w:val="both"/>
        <w:rPr>
          <w:rFonts w:ascii="Times New Roman" w:eastAsia="Times New Roman" w:hAnsi="Times New Roman" w:cs="Times New Roman"/>
          <w:noProof/>
          <w:color w:val="000000"/>
          <w:sz w:val="28"/>
          <w:szCs w:val="28"/>
          <w:lang w:val="ru-RU" w:eastAsia="ru-RU"/>
        </w:rPr>
      </w:pPr>
      <w:r w:rsidRPr="00403543">
        <w:rPr>
          <w:rFonts w:ascii="Times New Roman" w:eastAsia="Wingdings" w:hAnsi="Times New Roman" w:cs="Times New Roman"/>
          <w:bCs/>
          <w:noProof/>
          <w:color w:val="000000"/>
          <w:sz w:val="28"/>
          <w:szCs w:val="28"/>
          <w:lang w:val="ru-RU"/>
        </w:rPr>
        <w:t>Стандарт 2.</w:t>
      </w:r>
      <w:r w:rsidR="005F1255">
        <w:rPr>
          <w:rFonts w:ascii="Times New Roman" w:eastAsia="Wingdings" w:hAnsi="Times New Roman" w:cs="Times New Roman"/>
          <w:bCs/>
          <w:noProof/>
          <w:color w:val="000000"/>
          <w:sz w:val="28"/>
          <w:szCs w:val="28"/>
          <w:lang w:val="ru-RU"/>
        </w:rPr>
        <w:t xml:space="preserve"> </w:t>
      </w:r>
      <w:r w:rsidRPr="009D5C6A">
        <w:rPr>
          <w:rFonts w:ascii="Times New Roman" w:eastAsia="Times New Roman" w:hAnsi="Times New Roman" w:cs="Times New Roman"/>
          <w:sz w:val="28"/>
          <w:szCs w:val="28"/>
          <w:lang w:val="ru-RU"/>
        </w:rPr>
        <w:t>Билим берүү программаларын (адистиктерди, багыттарды) калыптандыруу жана анын ишке ашырылышын баалоо (мониторингдөө)</w:t>
      </w:r>
      <w:r w:rsidRPr="009D5C6A">
        <w:rPr>
          <w:rFonts w:ascii="Times New Roman" w:eastAsia="Wingdings" w:hAnsi="Times New Roman" w:cs="Times New Roman"/>
          <w:bCs/>
          <w:noProof/>
          <w:color w:val="000000"/>
          <w:sz w:val="28"/>
          <w:szCs w:val="28"/>
          <w:u w:val="single"/>
          <w:lang w:val="ru-RU"/>
        </w:rPr>
        <w:t>.</w:t>
      </w:r>
    </w:p>
    <w:p w:rsidR="000570EC" w:rsidRPr="009D5C6A" w:rsidRDefault="000570EC" w:rsidP="009D5C6A">
      <w:pPr>
        <w:tabs>
          <w:tab w:val="right" w:leader="dot" w:pos="9622"/>
        </w:tabs>
        <w:ind w:firstLine="709"/>
        <w:jc w:val="both"/>
        <w:rPr>
          <w:rFonts w:ascii="Times New Roman" w:eastAsia="Wingdings" w:hAnsi="Times New Roman" w:cs="Times New Roman"/>
          <w:bCs/>
          <w:color w:val="000000"/>
          <w:sz w:val="28"/>
          <w:szCs w:val="28"/>
          <w:u w:val="single"/>
          <w:lang w:val="ru-RU"/>
        </w:rPr>
      </w:pPr>
      <w:r w:rsidRPr="00403543">
        <w:rPr>
          <w:rFonts w:ascii="Times New Roman" w:eastAsia="Wingdings" w:hAnsi="Times New Roman" w:cs="Times New Roman"/>
          <w:bCs/>
          <w:noProof/>
          <w:color w:val="000000"/>
          <w:sz w:val="28"/>
          <w:szCs w:val="28"/>
          <w:lang w:val="ru-RU"/>
        </w:rPr>
        <w:t>Стандарт 3.</w:t>
      </w:r>
      <w:r w:rsidR="005F1255">
        <w:rPr>
          <w:rFonts w:ascii="Times New Roman" w:eastAsia="Wingdings" w:hAnsi="Times New Roman" w:cs="Times New Roman"/>
          <w:bCs/>
          <w:noProof/>
          <w:color w:val="000000"/>
          <w:sz w:val="28"/>
          <w:szCs w:val="28"/>
          <w:lang w:val="ru-RU"/>
        </w:rPr>
        <w:t xml:space="preserve"> </w:t>
      </w:r>
      <w:r w:rsidRPr="009D5C6A">
        <w:rPr>
          <w:rFonts w:ascii="Times New Roman" w:eastAsia="Times New Roman" w:hAnsi="Times New Roman" w:cs="Times New Roman"/>
          <w:sz w:val="28"/>
          <w:szCs w:val="28"/>
          <w:lang w:val="ru-RU"/>
        </w:rPr>
        <w:t xml:space="preserve">Студенттерди кабыл алуу, окутуу, алардын жетишүүсүн </w:t>
      </w:r>
      <w:r w:rsidRPr="009D5C6A">
        <w:rPr>
          <w:rFonts w:ascii="Times New Roman" w:eastAsia="Times New Roman" w:hAnsi="Times New Roman" w:cs="Times New Roman"/>
          <w:sz w:val="28"/>
          <w:szCs w:val="28"/>
          <w:lang w:val="ru-RU"/>
        </w:rPr>
        <w:lastRenderedPageBreak/>
        <w:t>баалоо</w:t>
      </w:r>
      <w:r w:rsidR="00A414BE">
        <w:rPr>
          <w:rFonts w:ascii="Times New Roman" w:eastAsia="Times New Roman" w:hAnsi="Times New Roman" w:cs="Times New Roman"/>
          <w:sz w:val="28"/>
          <w:szCs w:val="28"/>
          <w:lang w:val="ru-RU"/>
        </w:rPr>
        <w:t>.</w:t>
      </w:r>
    </w:p>
    <w:p w:rsidR="000570EC" w:rsidRPr="009D5C6A" w:rsidRDefault="000570EC" w:rsidP="009D5C6A">
      <w:pPr>
        <w:tabs>
          <w:tab w:val="right" w:leader="dot" w:pos="9622"/>
        </w:tabs>
        <w:ind w:firstLine="709"/>
        <w:jc w:val="both"/>
        <w:rPr>
          <w:rFonts w:ascii="Times New Roman" w:eastAsia="Wingdings" w:hAnsi="Times New Roman" w:cs="Times New Roman"/>
          <w:noProof/>
          <w:sz w:val="28"/>
          <w:szCs w:val="28"/>
          <w:lang w:val="ru-RU" w:eastAsia="ru-RU"/>
        </w:rPr>
      </w:pPr>
      <w:r w:rsidRPr="00403543">
        <w:rPr>
          <w:rFonts w:ascii="Times New Roman" w:eastAsia="Wingdings" w:hAnsi="Times New Roman" w:cs="Times New Roman"/>
          <w:bCs/>
          <w:noProof/>
          <w:color w:val="000000"/>
          <w:sz w:val="28"/>
          <w:szCs w:val="28"/>
          <w:lang w:val="ru-RU"/>
        </w:rPr>
        <w:t>Стандарт 4.</w:t>
      </w:r>
      <w:r w:rsidR="005F1255">
        <w:rPr>
          <w:rFonts w:ascii="Times New Roman" w:eastAsia="Wingdings" w:hAnsi="Times New Roman" w:cs="Times New Roman"/>
          <w:bCs/>
          <w:noProof/>
          <w:color w:val="000000"/>
          <w:sz w:val="28"/>
          <w:szCs w:val="28"/>
          <w:lang w:val="ru-RU"/>
        </w:rPr>
        <w:t xml:space="preserve"> </w:t>
      </w:r>
      <w:r w:rsidRPr="009D5C6A">
        <w:rPr>
          <w:rFonts w:ascii="Times New Roman" w:eastAsia="Times New Roman" w:hAnsi="Times New Roman" w:cs="Times New Roman"/>
          <w:sz w:val="28"/>
          <w:szCs w:val="28"/>
          <w:lang w:val="ru-RU"/>
        </w:rPr>
        <w:t>Өндүрүштүк практиканы уюштуруу, билим берүүнү</w:t>
      </w:r>
      <w:proofErr w:type="gramStart"/>
      <w:r w:rsidRPr="009D5C6A">
        <w:rPr>
          <w:rFonts w:ascii="Times New Roman" w:eastAsia="Times New Roman" w:hAnsi="Times New Roman" w:cs="Times New Roman"/>
          <w:sz w:val="28"/>
          <w:szCs w:val="28"/>
          <w:lang w:val="ru-RU"/>
        </w:rPr>
        <w:t>н</w:t>
      </w:r>
      <w:proofErr w:type="gramEnd"/>
      <w:r w:rsidRPr="009D5C6A">
        <w:rPr>
          <w:rFonts w:ascii="Times New Roman" w:eastAsia="Times New Roman" w:hAnsi="Times New Roman" w:cs="Times New Roman"/>
          <w:sz w:val="28"/>
          <w:szCs w:val="28"/>
          <w:lang w:val="ru-RU"/>
        </w:rPr>
        <w:t xml:space="preserve"> жыйынтыктары жана бүтүрүүчүлөр  менен иштөө</w:t>
      </w:r>
      <w:r w:rsidRPr="009D5C6A">
        <w:rPr>
          <w:rFonts w:ascii="Times New Roman" w:eastAsia="Wingdings" w:hAnsi="Times New Roman" w:cs="Times New Roman"/>
          <w:bCs/>
          <w:noProof/>
          <w:color w:val="000000"/>
          <w:sz w:val="28"/>
          <w:szCs w:val="28"/>
          <w:u w:val="single"/>
          <w:lang w:val="ru-RU"/>
        </w:rPr>
        <w:t>.</w:t>
      </w:r>
    </w:p>
    <w:p w:rsidR="000570EC" w:rsidRPr="009D5C6A" w:rsidRDefault="000570EC" w:rsidP="009D5C6A">
      <w:pPr>
        <w:tabs>
          <w:tab w:val="right" w:leader="dot" w:pos="9622"/>
        </w:tabs>
        <w:ind w:firstLine="709"/>
        <w:jc w:val="both"/>
        <w:rPr>
          <w:rFonts w:ascii="Times New Roman" w:eastAsia="Times New Roman" w:hAnsi="Times New Roman" w:cs="Times New Roman"/>
          <w:noProof/>
          <w:color w:val="000000"/>
          <w:sz w:val="28"/>
          <w:szCs w:val="28"/>
          <w:lang w:val="ru-RU" w:eastAsia="ru-RU"/>
        </w:rPr>
      </w:pPr>
      <w:r w:rsidRPr="00403543">
        <w:rPr>
          <w:rFonts w:ascii="Times New Roman" w:eastAsia="Wingdings" w:hAnsi="Times New Roman" w:cs="Times New Roman"/>
          <w:bCs/>
          <w:noProof/>
          <w:color w:val="000000"/>
          <w:sz w:val="28"/>
          <w:szCs w:val="28"/>
          <w:lang w:val="ru-RU"/>
        </w:rPr>
        <w:t>Стандарт 5.</w:t>
      </w:r>
      <w:r w:rsidRPr="009D5C6A">
        <w:rPr>
          <w:rFonts w:ascii="Times New Roman" w:eastAsia="Times New Roman" w:hAnsi="Times New Roman" w:cs="Times New Roman"/>
          <w:sz w:val="28"/>
          <w:szCs w:val="28"/>
          <w:lang w:val="ru-RU"/>
        </w:rPr>
        <w:t>О</w:t>
      </w:r>
      <w:r w:rsidR="005F1255">
        <w:rPr>
          <w:rFonts w:ascii="Times New Roman" w:eastAsia="Times New Roman" w:hAnsi="Times New Roman" w:cs="Times New Roman"/>
          <w:sz w:val="28"/>
          <w:szCs w:val="28"/>
          <w:lang w:val="ru-RU"/>
        </w:rPr>
        <w:t xml:space="preserve"> </w:t>
      </w:r>
      <w:r w:rsidRPr="009D5C6A">
        <w:rPr>
          <w:rFonts w:ascii="Times New Roman" w:eastAsia="Times New Roman" w:hAnsi="Times New Roman" w:cs="Times New Roman"/>
          <w:sz w:val="28"/>
          <w:szCs w:val="28"/>
          <w:lang w:val="ru-RU"/>
        </w:rPr>
        <w:t>куу жайынын профессордук-окутуучулук жана окуу-тейлөөчү курамы</w:t>
      </w:r>
      <w:r w:rsidR="00A414BE">
        <w:rPr>
          <w:rFonts w:ascii="Times New Roman" w:eastAsia="Times New Roman" w:hAnsi="Times New Roman" w:cs="Times New Roman"/>
          <w:sz w:val="28"/>
          <w:szCs w:val="28"/>
          <w:lang w:val="ru-RU"/>
        </w:rPr>
        <w:t>.</w:t>
      </w:r>
    </w:p>
    <w:p w:rsidR="000570EC" w:rsidRPr="009D5C6A" w:rsidRDefault="000570EC" w:rsidP="009D5C6A">
      <w:pPr>
        <w:tabs>
          <w:tab w:val="right" w:leader="dot" w:pos="9622"/>
        </w:tabs>
        <w:ind w:firstLine="709"/>
        <w:jc w:val="both"/>
        <w:rPr>
          <w:rFonts w:ascii="Times New Roman" w:eastAsia="Wingdings" w:hAnsi="Times New Roman" w:cs="Times New Roman"/>
          <w:bCs/>
          <w:color w:val="000000"/>
          <w:sz w:val="28"/>
          <w:szCs w:val="28"/>
          <w:u w:val="single"/>
          <w:lang w:val="ru-RU"/>
        </w:rPr>
      </w:pPr>
      <w:r w:rsidRPr="00403543">
        <w:rPr>
          <w:rFonts w:ascii="Times New Roman" w:eastAsia="Wingdings" w:hAnsi="Times New Roman" w:cs="Times New Roman"/>
          <w:bCs/>
          <w:noProof/>
          <w:color w:val="000000"/>
          <w:sz w:val="28"/>
          <w:szCs w:val="28"/>
          <w:lang w:val="ru-RU"/>
        </w:rPr>
        <w:t>Стандарт 7.</w:t>
      </w:r>
      <w:r w:rsidR="005F1255">
        <w:rPr>
          <w:rFonts w:ascii="Times New Roman" w:eastAsia="Wingdings" w:hAnsi="Times New Roman" w:cs="Times New Roman"/>
          <w:bCs/>
          <w:noProof/>
          <w:color w:val="000000"/>
          <w:sz w:val="28"/>
          <w:szCs w:val="28"/>
          <w:lang w:val="ru-RU"/>
        </w:rPr>
        <w:t xml:space="preserve"> </w:t>
      </w:r>
      <w:r w:rsidRPr="005671E6">
        <w:rPr>
          <w:rFonts w:ascii="Times New Roman" w:eastAsia="Times New Roman" w:hAnsi="Times New Roman" w:cs="Times New Roman"/>
          <w:sz w:val="28"/>
          <w:szCs w:val="28"/>
          <w:lang w:val="ru-RU"/>
        </w:rPr>
        <w:t>Каржылык ишмердүүлүгү</w:t>
      </w:r>
      <w:r w:rsidR="00DC41D7" w:rsidRPr="005671E6">
        <w:rPr>
          <w:rFonts w:ascii="Times New Roman" w:eastAsia="Times New Roman" w:hAnsi="Times New Roman" w:cs="Times New Roman"/>
          <w:sz w:val="28"/>
          <w:szCs w:val="28"/>
          <w:lang w:val="ru-RU"/>
        </w:rPr>
        <w:t>: билим берүү уюмунун каржылык ресурстарын мерчемдөө жана аны башкаруу (уюштуру) боюнча минималдык талаптари</w:t>
      </w:r>
      <w:r w:rsidR="00E76352">
        <w:rPr>
          <w:rFonts w:ascii="Times New Roman" w:eastAsia="Wingdings" w:hAnsi="Times New Roman" w:cs="Times New Roman"/>
          <w:bCs/>
          <w:noProof/>
          <w:color w:val="000000"/>
          <w:sz w:val="28"/>
          <w:szCs w:val="28"/>
          <w:u w:val="single"/>
          <w:lang w:val="ru-RU"/>
        </w:rPr>
        <w:t>.</w:t>
      </w:r>
    </w:p>
    <w:p w:rsidR="000570EC" w:rsidRPr="009D5C6A" w:rsidRDefault="000570EC" w:rsidP="009D5C6A">
      <w:pPr>
        <w:tabs>
          <w:tab w:val="right" w:leader="dot" w:pos="9622"/>
        </w:tabs>
        <w:ind w:firstLine="709"/>
        <w:jc w:val="both"/>
        <w:rPr>
          <w:rFonts w:ascii="Times New Roman" w:eastAsia="Wingdings" w:hAnsi="Times New Roman" w:cs="Times New Roman"/>
          <w:sz w:val="28"/>
          <w:szCs w:val="28"/>
          <w:lang w:val="ru-RU" w:eastAsia="ru-RU"/>
        </w:rPr>
      </w:pPr>
      <w:r w:rsidRPr="00403543">
        <w:rPr>
          <w:rFonts w:ascii="Times New Roman" w:eastAsia="Wingdings" w:hAnsi="Times New Roman" w:cs="Times New Roman"/>
          <w:bCs/>
          <w:noProof/>
          <w:color w:val="000000"/>
          <w:sz w:val="28"/>
          <w:szCs w:val="28"/>
          <w:lang w:val="ru-RU"/>
        </w:rPr>
        <w:t>Стандарт 8.</w:t>
      </w:r>
      <w:r w:rsidR="005F1255">
        <w:rPr>
          <w:rFonts w:ascii="Times New Roman" w:eastAsia="Wingdings" w:hAnsi="Times New Roman" w:cs="Times New Roman"/>
          <w:bCs/>
          <w:noProof/>
          <w:color w:val="000000"/>
          <w:sz w:val="28"/>
          <w:szCs w:val="28"/>
          <w:lang w:val="ru-RU"/>
        </w:rPr>
        <w:t xml:space="preserve"> </w:t>
      </w:r>
      <w:r w:rsidRPr="009D5C6A">
        <w:rPr>
          <w:rFonts w:ascii="Times New Roman" w:eastAsia="Times New Roman" w:hAnsi="Times New Roman" w:cs="Times New Roman"/>
          <w:sz w:val="28"/>
          <w:szCs w:val="28"/>
          <w:lang w:val="ru-RU"/>
        </w:rPr>
        <w:t>Билим берүү уюмунун материалдык-техникалык базасы жана маалымат ресурстары</w:t>
      </w:r>
      <w:r w:rsidRPr="009D5C6A">
        <w:rPr>
          <w:rFonts w:ascii="Times New Roman" w:eastAsia="Wingdings" w:hAnsi="Times New Roman" w:cs="Times New Roman"/>
          <w:bCs/>
          <w:noProof/>
          <w:color w:val="000000"/>
          <w:sz w:val="28"/>
          <w:szCs w:val="28"/>
          <w:u w:val="single"/>
          <w:lang w:val="ru-RU"/>
        </w:rPr>
        <w:t>.</w:t>
      </w:r>
    </w:p>
    <w:p w:rsidR="000570EC" w:rsidRPr="009D5C6A" w:rsidRDefault="000570EC" w:rsidP="00A414BE">
      <w:pPr>
        <w:ind w:right="-7" w:firstLine="709"/>
        <w:rPr>
          <w:rFonts w:ascii="Times New Roman" w:eastAsia="Calibri" w:hAnsi="Times New Roman" w:cs="Times New Roman"/>
          <w:color w:val="000000"/>
          <w:sz w:val="28"/>
          <w:szCs w:val="28"/>
          <w:lang w:val="ru-RU"/>
        </w:rPr>
      </w:pPr>
      <w:r w:rsidRPr="00403543">
        <w:rPr>
          <w:rFonts w:ascii="Times New Roman" w:eastAsia="Calibri" w:hAnsi="Times New Roman" w:cs="Times New Roman"/>
          <w:bCs/>
          <w:noProof/>
          <w:color w:val="000000"/>
          <w:sz w:val="28"/>
          <w:szCs w:val="28"/>
          <w:lang w:val="ru-RU"/>
        </w:rPr>
        <w:t>Стандарт 9.</w:t>
      </w:r>
      <w:r w:rsidR="005F1255">
        <w:rPr>
          <w:rFonts w:ascii="Times New Roman" w:eastAsia="Calibri" w:hAnsi="Times New Roman" w:cs="Times New Roman"/>
          <w:bCs/>
          <w:noProof/>
          <w:color w:val="000000"/>
          <w:sz w:val="28"/>
          <w:szCs w:val="28"/>
          <w:lang w:val="ru-RU"/>
        </w:rPr>
        <w:t xml:space="preserve"> </w:t>
      </w:r>
      <w:r w:rsidRPr="009D5C6A">
        <w:rPr>
          <w:rFonts w:ascii="Times New Roman" w:eastAsia="Times New Roman" w:hAnsi="Times New Roman" w:cs="Times New Roman"/>
          <w:sz w:val="28"/>
          <w:szCs w:val="28"/>
          <w:lang w:val="ru-RU"/>
        </w:rPr>
        <w:t>Окуу жайы боюнча маалыматтарды калыптандыруу жана аларды коомчулукка жеткир</w:t>
      </w:r>
      <w:r w:rsidR="00A414BE">
        <w:rPr>
          <w:rFonts w:ascii="Times New Roman" w:eastAsia="Times New Roman" w:hAnsi="Times New Roman" w:cs="Times New Roman"/>
          <w:sz w:val="28"/>
          <w:szCs w:val="28"/>
          <w:lang w:val="ru-RU"/>
        </w:rPr>
        <w:t>үү</w:t>
      </w:r>
      <w:r w:rsidRPr="009D5C6A">
        <w:rPr>
          <w:rFonts w:ascii="Times New Roman" w:eastAsia="Calibri" w:hAnsi="Times New Roman" w:cs="Times New Roman"/>
          <w:bCs/>
          <w:noProof/>
          <w:color w:val="000000"/>
          <w:sz w:val="28"/>
          <w:szCs w:val="28"/>
          <w:u w:val="single"/>
          <w:lang w:val="ru-RU"/>
        </w:rPr>
        <w:t>.</w:t>
      </w:r>
    </w:p>
    <w:p w:rsidR="000570EC" w:rsidRPr="009D5C6A" w:rsidRDefault="000570EC" w:rsidP="000570EC">
      <w:pPr>
        <w:autoSpaceDE w:val="0"/>
        <w:autoSpaceDN w:val="0"/>
        <w:adjustRightInd w:val="0"/>
        <w:spacing w:before="120"/>
        <w:ind w:firstLine="709"/>
        <w:jc w:val="both"/>
        <w:rPr>
          <w:rFonts w:ascii="Times New Roman" w:eastAsia="TimesNewRomanPSMT" w:hAnsi="Times New Roman" w:cs="Times New Roman"/>
          <w:color w:val="000000"/>
          <w:sz w:val="28"/>
          <w:szCs w:val="28"/>
          <w:lang w:val="ru-RU"/>
        </w:rPr>
      </w:pPr>
      <w:r w:rsidRPr="009D5C6A">
        <w:rPr>
          <w:rFonts w:ascii="Times New Roman" w:eastAsia="TimesNewRomanPSMT" w:hAnsi="Times New Roman" w:cs="Times New Roman"/>
          <w:color w:val="000000"/>
          <w:sz w:val="28"/>
          <w:szCs w:val="28"/>
          <w:lang w:val="ru-RU"/>
        </w:rPr>
        <w:t xml:space="preserve">Институционалдык стандарттар Кыргыз Республикасынын билим берүү жаатындагы мыйзамдарынын негизинде иштеп чыгылган. </w:t>
      </w:r>
    </w:p>
    <w:p w:rsidR="000570EC" w:rsidRPr="009D5C6A" w:rsidRDefault="000570EC" w:rsidP="000570EC">
      <w:pPr>
        <w:autoSpaceDE w:val="0"/>
        <w:autoSpaceDN w:val="0"/>
        <w:adjustRightInd w:val="0"/>
        <w:spacing w:before="120"/>
        <w:ind w:firstLine="709"/>
        <w:jc w:val="both"/>
        <w:rPr>
          <w:rFonts w:ascii="Times New Roman" w:eastAsia="TimesNewRomanPSMT" w:hAnsi="Times New Roman" w:cs="Times New Roman"/>
          <w:color w:val="000000"/>
          <w:sz w:val="28"/>
          <w:szCs w:val="28"/>
        </w:rPr>
      </w:pPr>
      <w:r w:rsidRPr="009D5C6A">
        <w:rPr>
          <w:rFonts w:ascii="Times New Roman" w:eastAsia="Calibri" w:hAnsi="Times New Roman" w:cs="Times New Roman"/>
          <w:color w:val="000000"/>
          <w:sz w:val="28"/>
          <w:szCs w:val="28"/>
        </w:rPr>
        <w:t xml:space="preserve">4.2. </w:t>
      </w:r>
      <w:r w:rsidRPr="009D5C6A">
        <w:rPr>
          <w:rFonts w:ascii="Times New Roman" w:eastAsia="Calibri" w:hAnsi="Times New Roman" w:cs="Times New Roman"/>
          <w:color w:val="000000"/>
          <w:sz w:val="28"/>
          <w:szCs w:val="28"/>
          <w:lang w:val="ky-KG"/>
        </w:rPr>
        <w:t xml:space="preserve">Аккредитациялоонун төмөнкү формаларын айырмалашат: </w:t>
      </w:r>
    </w:p>
    <w:p w:rsidR="000570EC" w:rsidRPr="009D5C6A" w:rsidRDefault="000570EC" w:rsidP="00AB6FEC">
      <w:pPr>
        <w:numPr>
          <w:ilvl w:val="0"/>
          <w:numId w:val="7"/>
        </w:numPr>
        <w:autoSpaceDE w:val="0"/>
        <w:autoSpaceDN w:val="0"/>
        <w:adjustRightInd w:val="0"/>
        <w:ind w:firstLine="1134"/>
        <w:contextualSpacing/>
        <w:jc w:val="both"/>
        <w:rPr>
          <w:rFonts w:ascii="Times New Roman" w:eastAsia="TimesNewRomanPSMT" w:hAnsi="Times New Roman" w:cs="Times New Roman"/>
          <w:b/>
          <w:bCs/>
          <w:i/>
          <w:iCs/>
          <w:color w:val="000000"/>
          <w:sz w:val="28"/>
          <w:szCs w:val="28"/>
        </w:rPr>
      </w:pPr>
      <w:r w:rsidRPr="009D5C6A">
        <w:rPr>
          <w:rFonts w:ascii="Times New Roman" w:eastAsia="TimesNewRomanPSMT" w:hAnsi="Times New Roman" w:cs="Times New Roman"/>
          <w:b/>
          <w:bCs/>
          <w:i/>
          <w:iCs/>
          <w:color w:val="000000"/>
          <w:sz w:val="28"/>
          <w:szCs w:val="28"/>
        </w:rPr>
        <w:t>Структур</w:t>
      </w:r>
      <w:r w:rsidRPr="009D5C6A">
        <w:rPr>
          <w:rFonts w:ascii="Times New Roman" w:eastAsia="TimesNewRomanPSMT" w:hAnsi="Times New Roman" w:cs="Times New Roman"/>
          <w:b/>
          <w:bCs/>
          <w:i/>
          <w:iCs/>
          <w:color w:val="000000"/>
          <w:sz w:val="28"/>
          <w:szCs w:val="28"/>
          <w:lang w:val="ky-KG"/>
        </w:rPr>
        <w:t>асы (форматы) боюнча</w:t>
      </w:r>
      <w:r w:rsidRPr="009D5C6A">
        <w:rPr>
          <w:rFonts w:ascii="Times New Roman" w:eastAsia="TimesNewRomanPSMT" w:hAnsi="Times New Roman" w:cs="Times New Roman"/>
          <w:b/>
          <w:bCs/>
          <w:i/>
          <w:iCs/>
          <w:color w:val="000000"/>
          <w:sz w:val="28"/>
          <w:szCs w:val="28"/>
        </w:rPr>
        <w:t>:</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rPr>
      </w:pPr>
      <w:r w:rsidRPr="009D5C6A">
        <w:rPr>
          <w:rFonts w:ascii="Times New Roman" w:eastAsia="Calibri" w:hAnsi="Times New Roman" w:cs="Times New Roman"/>
          <w:color w:val="000000"/>
          <w:sz w:val="28"/>
          <w:szCs w:val="28"/>
        </w:rPr>
        <w:t xml:space="preserve">4.2.1. </w:t>
      </w:r>
      <w:r w:rsidRPr="009D5C6A">
        <w:rPr>
          <w:rFonts w:ascii="Times New Roman" w:eastAsia="TimesNewRomanPSMT" w:hAnsi="Times New Roman" w:cs="Times New Roman"/>
          <w:color w:val="000000"/>
          <w:sz w:val="28"/>
          <w:szCs w:val="28"/>
        </w:rPr>
        <w:t>Институционалдык аккредитация;</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rPr>
      </w:pPr>
      <w:r w:rsidRPr="009D5C6A">
        <w:rPr>
          <w:rFonts w:ascii="Times New Roman" w:eastAsia="Calibri" w:hAnsi="Times New Roman" w:cs="Times New Roman"/>
          <w:color w:val="000000"/>
          <w:sz w:val="28"/>
          <w:szCs w:val="28"/>
        </w:rPr>
        <w:t>4.2.2. Программалык (адистештирилген</w:t>
      </w:r>
      <w:r w:rsidRPr="009D5C6A">
        <w:rPr>
          <w:rFonts w:ascii="Times New Roman" w:eastAsia="TimesNewRomanPSMT" w:hAnsi="Times New Roman" w:cs="Times New Roman"/>
          <w:color w:val="000000"/>
          <w:sz w:val="28"/>
          <w:szCs w:val="28"/>
        </w:rPr>
        <w:t>) аккредитация.</w:t>
      </w:r>
    </w:p>
    <w:p w:rsidR="000570EC" w:rsidRPr="009D5C6A" w:rsidRDefault="000570EC" w:rsidP="00AB6FEC">
      <w:pPr>
        <w:numPr>
          <w:ilvl w:val="0"/>
          <w:numId w:val="7"/>
        </w:numPr>
        <w:autoSpaceDE w:val="0"/>
        <w:autoSpaceDN w:val="0"/>
        <w:adjustRightInd w:val="0"/>
        <w:ind w:firstLine="1134"/>
        <w:contextualSpacing/>
        <w:jc w:val="both"/>
        <w:rPr>
          <w:rFonts w:ascii="Times New Roman" w:eastAsia="TimesNewRomanPSMT" w:hAnsi="Times New Roman" w:cs="Times New Roman"/>
          <w:b/>
          <w:bCs/>
          <w:i/>
          <w:iCs/>
          <w:color w:val="000000"/>
          <w:sz w:val="28"/>
          <w:szCs w:val="28"/>
        </w:rPr>
      </w:pPr>
      <w:r w:rsidRPr="009D5C6A">
        <w:rPr>
          <w:rFonts w:ascii="Times New Roman" w:eastAsia="TimesNewRomanPSMT" w:hAnsi="Times New Roman" w:cs="Times New Roman"/>
          <w:b/>
          <w:bCs/>
          <w:i/>
          <w:iCs/>
          <w:color w:val="000000"/>
          <w:sz w:val="28"/>
          <w:szCs w:val="28"/>
          <w:lang w:val="ky-KG"/>
        </w:rPr>
        <w:t>Т</w:t>
      </w:r>
      <w:r w:rsidRPr="009D5C6A">
        <w:rPr>
          <w:rFonts w:ascii="Times New Roman" w:eastAsia="TimesNewRomanPSMT" w:hAnsi="Times New Roman" w:cs="Times New Roman"/>
          <w:b/>
          <w:bCs/>
          <w:i/>
          <w:iCs/>
          <w:color w:val="000000"/>
          <w:sz w:val="28"/>
          <w:szCs w:val="28"/>
        </w:rPr>
        <w:t>ерритори</w:t>
      </w:r>
      <w:r w:rsidRPr="009D5C6A">
        <w:rPr>
          <w:rFonts w:ascii="Times New Roman" w:eastAsia="TimesNewRomanPSMT" w:hAnsi="Times New Roman" w:cs="Times New Roman"/>
          <w:b/>
          <w:bCs/>
          <w:i/>
          <w:iCs/>
          <w:color w:val="000000"/>
          <w:sz w:val="28"/>
          <w:szCs w:val="28"/>
          <w:lang w:val="ky-KG"/>
        </w:rPr>
        <w:t>ялык таанылуусу боюнча</w:t>
      </w:r>
      <w:r w:rsidRPr="009D5C6A">
        <w:rPr>
          <w:rFonts w:ascii="Times New Roman" w:eastAsia="TimesNewRomanPSMT" w:hAnsi="Times New Roman" w:cs="Times New Roman"/>
          <w:b/>
          <w:bCs/>
          <w:i/>
          <w:iCs/>
          <w:color w:val="000000"/>
          <w:sz w:val="28"/>
          <w:szCs w:val="28"/>
        </w:rPr>
        <w:t>:</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rPr>
      </w:pPr>
      <w:r w:rsidRPr="009D5C6A">
        <w:rPr>
          <w:rFonts w:ascii="Times New Roman" w:eastAsia="Calibri" w:hAnsi="Times New Roman" w:cs="Times New Roman"/>
          <w:color w:val="000000"/>
          <w:sz w:val="28"/>
          <w:szCs w:val="28"/>
        </w:rPr>
        <w:t xml:space="preserve">4.2.3. </w:t>
      </w:r>
      <w:r w:rsidRPr="009D5C6A">
        <w:rPr>
          <w:rFonts w:ascii="Times New Roman" w:eastAsia="Calibri" w:hAnsi="Times New Roman" w:cs="Times New Roman"/>
          <w:color w:val="000000"/>
          <w:sz w:val="28"/>
          <w:szCs w:val="28"/>
          <w:lang w:val="ky-KG"/>
        </w:rPr>
        <w:t>Улуттук</w:t>
      </w:r>
      <w:r w:rsidRPr="009D5C6A">
        <w:rPr>
          <w:rFonts w:ascii="Times New Roman" w:eastAsia="TimesNewRomanPSMT" w:hAnsi="Times New Roman" w:cs="Times New Roman"/>
          <w:color w:val="000000"/>
          <w:sz w:val="28"/>
          <w:szCs w:val="28"/>
        </w:rPr>
        <w:t xml:space="preserve"> аккредитация;</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rPr>
      </w:pPr>
      <w:r w:rsidRPr="009D5C6A">
        <w:rPr>
          <w:rFonts w:ascii="Times New Roman" w:eastAsia="Calibri" w:hAnsi="Times New Roman" w:cs="Times New Roman"/>
          <w:color w:val="000000"/>
          <w:sz w:val="28"/>
          <w:szCs w:val="28"/>
        </w:rPr>
        <w:t xml:space="preserve">4.2.4. </w:t>
      </w:r>
      <w:r w:rsidRPr="009D5C6A">
        <w:rPr>
          <w:rFonts w:ascii="Times New Roman" w:eastAsia="Calibri" w:hAnsi="Times New Roman" w:cs="Times New Roman"/>
          <w:color w:val="000000"/>
          <w:sz w:val="28"/>
          <w:szCs w:val="28"/>
          <w:lang w:val="ky-KG"/>
        </w:rPr>
        <w:t xml:space="preserve">Эл аралык </w:t>
      </w:r>
      <w:r w:rsidRPr="009D5C6A">
        <w:rPr>
          <w:rFonts w:ascii="Times New Roman" w:eastAsia="TimesNewRomanPSMT" w:hAnsi="Times New Roman" w:cs="Times New Roman"/>
          <w:color w:val="000000"/>
          <w:sz w:val="28"/>
          <w:szCs w:val="28"/>
        </w:rPr>
        <w:t xml:space="preserve"> аккредитация.</w:t>
      </w:r>
    </w:p>
    <w:p w:rsidR="000570EC" w:rsidRPr="009D5C6A" w:rsidRDefault="000570EC" w:rsidP="000570EC">
      <w:pPr>
        <w:autoSpaceDE w:val="0"/>
        <w:autoSpaceDN w:val="0"/>
        <w:adjustRightInd w:val="0"/>
        <w:spacing w:before="120"/>
        <w:ind w:firstLine="709"/>
        <w:jc w:val="both"/>
        <w:rPr>
          <w:rFonts w:ascii="Times New Roman" w:eastAsia="TimesNewRomanPSMT" w:hAnsi="Times New Roman" w:cs="Times New Roman"/>
          <w:color w:val="000000"/>
          <w:sz w:val="28"/>
          <w:szCs w:val="28"/>
          <w:lang w:val="ky-KG"/>
        </w:rPr>
      </w:pPr>
      <w:r w:rsidRPr="009D5C6A">
        <w:rPr>
          <w:rFonts w:ascii="Times New Roman" w:eastAsia="Calibri" w:hAnsi="Times New Roman" w:cs="Times New Roman"/>
          <w:color w:val="000000"/>
          <w:sz w:val="28"/>
          <w:szCs w:val="28"/>
        </w:rPr>
        <w:t xml:space="preserve">4.3. </w:t>
      </w:r>
      <w:r w:rsidRPr="009D5C6A">
        <w:rPr>
          <w:rFonts w:ascii="Times New Roman" w:eastAsia="Calibri" w:hAnsi="Times New Roman" w:cs="Times New Roman"/>
          <w:color w:val="000000"/>
          <w:sz w:val="28"/>
          <w:szCs w:val="28"/>
          <w:lang w:val="ky-KG"/>
        </w:rPr>
        <w:t>Билим берүү уюмдарын а</w:t>
      </w:r>
      <w:r w:rsidRPr="009D5C6A">
        <w:rPr>
          <w:rFonts w:ascii="Times New Roman" w:eastAsia="Calibri" w:hAnsi="Times New Roman" w:cs="Times New Roman"/>
          <w:color w:val="000000"/>
          <w:sz w:val="28"/>
          <w:szCs w:val="28"/>
        </w:rPr>
        <w:t xml:space="preserve">ккредитациялоонун жыйынтыгы боюнча Чечимди  </w:t>
      </w:r>
      <w:r w:rsidRPr="009D5C6A">
        <w:rPr>
          <w:rFonts w:ascii="Times New Roman" w:eastAsia="TimesNewRomanPSMT" w:hAnsi="Times New Roman" w:cs="Times New Roman"/>
          <w:color w:val="000000"/>
          <w:sz w:val="28"/>
          <w:szCs w:val="28"/>
        </w:rPr>
        <w:t xml:space="preserve">«Эл баасы» аккредитациялык агенттигинин </w:t>
      </w:r>
      <w:r w:rsidRPr="009D5C6A">
        <w:rPr>
          <w:rFonts w:ascii="Times New Roman" w:eastAsia="TimesNewRomanPSMT" w:hAnsi="Times New Roman" w:cs="Times New Roman"/>
          <w:color w:val="000000"/>
          <w:sz w:val="28"/>
          <w:szCs w:val="28"/>
          <w:lang w:val="ky-KG"/>
        </w:rPr>
        <w:t>А</w:t>
      </w:r>
      <w:r w:rsidRPr="009D5C6A">
        <w:rPr>
          <w:rFonts w:ascii="Times New Roman" w:eastAsia="TimesNewRomanPSMT" w:hAnsi="Times New Roman" w:cs="Times New Roman"/>
          <w:color w:val="000000"/>
          <w:sz w:val="28"/>
          <w:szCs w:val="28"/>
        </w:rPr>
        <w:t xml:space="preserve">ккредитациялоо кеңеши </w:t>
      </w:r>
      <w:r w:rsidRPr="009D5C6A">
        <w:rPr>
          <w:rFonts w:ascii="Times New Roman" w:eastAsia="TimesNewRomanPSMT" w:hAnsi="Times New Roman" w:cs="Times New Roman"/>
          <w:color w:val="000000"/>
          <w:sz w:val="28"/>
          <w:szCs w:val="28"/>
          <w:lang w:val="ky-KG"/>
        </w:rPr>
        <w:t xml:space="preserve">(АК) </w:t>
      </w:r>
      <w:r w:rsidRPr="009D5C6A">
        <w:rPr>
          <w:rFonts w:ascii="Times New Roman" w:eastAsia="TimesNewRomanPSMT" w:hAnsi="Times New Roman" w:cs="Times New Roman"/>
          <w:color w:val="000000"/>
          <w:sz w:val="28"/>
          <w:szCs w:val="28"/>
        </w:rPr>
        <w:t xml:space="preserve">кабыл алат. </w:t>
      </w:r>
      <w:r w:rsidRPr="009D5C6A">
        <w:rPr>
          <w:rFonts w:ascii="Times New Roman" w:eastAsia="TimesNewRomanPSMT" w:hAnsi="Times New Roman" w:cs="Times New Roman"/>
          <w:color w:val="000000"/>
          <w:sz w:val="28"/>
          <w:szCs w:val="28"/>
          <w:lang w:val="ky-KG"/>
        </w:rPr>
        <w:t xml:space="preserve">Ал кеңештин курамына билим берүү чөйрөсүндө иштеген адистер, жумуш берүүчүлөр жана жарандык коомдун өкүлдөрү бирдей санда тандалып алынат. </w:t>
      </w:r>
    </w:p>
    <w:p w:rsidR="000570EC" w:rsidRPr="009D5C6A" w:rsidRDefault="000570EC" w:rsidP="00A414BE">
      <w:pPr>
        <w:autoSpaceDE w:val="0"/>
        <w:autoSpaceDN w:val="0"/>
        <w:adjustRightInd w:val="0"/>
        <w:spacing w:before="120"/>
        <w:ind w:firstLine="709"/>
        <w:rPr>
          <w:rFonts w:ascii="Times New Roman" w:eastAsia="Calibri" w:hAnsi="Times New Roman" w:cs="Times New Roman"/>
          <w:b/>
          <w:bCs/>
          <w:color w:val="000000"/>
          <w:sz w:val="28"/>
          <w:szCs w:val="28"/>
          <w:lang w:val="ru-RU"/>
        </w:rPr>
      </w:pPr>
      <w:r w:rsidRPr="009D5C6A">
        <w:rPr>
          <w:rFonts w:ascii="Times New Roman" w:eastAsia="Calibri" w:hAnsi="Times New Roman" w:cs="Times New Roman"/>
          <w:b/>
          <w:bCs/>
          <w:color w:val="000000"/>
          <w:sz w:val="28"/>
          <w:szCs w:val="28"/>
          <w:lang w:val="ru-RU"/>
        </w:rPr>
        <w:t>5.</w:t>
      </w:r>
      <w:r w:rsidR="00A414BE">
        <w:rPr>
          <w:rFonts w:ascii="Times New Roman" w:eastAsia="Calibri" w:hAnsi="Times New Roman" w:cs="Times New Roman"/>
          <w:b/>
          <w:bCs/>
          <w:color w:val="000000"/>
          <w:sz w:val="28"/>
          <w:szCs w:val="28"/>
          <w:lang w:val="ru-RU"/>
        </w:rPr>
        <w:t xml:space="preserve"> </w:t>
      </w:r>
      <w:r w:rsidRPr="009D5C6A">
        <w:rPr>
          <w:rFonts w:ascii="Times New Roman" w:eastAsia="Calibri" w:hAnsi="Times New Roman" w:cs="Times New Roman"/>
          <w:b/>
          <w:bCs/>
          <w:color w:val="000000"/>
          <w:sz w:val="28"/>
          <w:szCs w:val="28"/>
          <w:lang w:val="ru-RU"/>
        </w:rPr>
        <w:t>Институционалдык аккредитациялоо стандарттарын пайдалануунун негизги  максаттары</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Calibri" w:hAnsi="Times New Roman" w:cs="Times New Roman"/>
          <w:color w:val="000000"/>
          <w:sz w:val="28"/>
          <w:szCs w:val="28"/>
          <w:lang w:val="ru-RU"/>
        </w:rPr>
        <w:t xml:space="preserve">5.1. </w:t>
      </w:r>
      <w:r w:rsidRPr="009D5C6A">
        <w:rPr>
          <w:rFonts w:ascii="Times New Roman" w:eastAsia="Calibri" w:hAnsi="Times New Roman" w:cs="Times New Roman"/>
          <w:bCs/>
          <w:color w:val="000000"/>
          <w:sz w:val="28"/>
          <w:szCs w:val="28"/>
          <w:lang w:val="ru-RU"/>
        </w:rPr>
        <w:t>Институционалдык аккредитациялоо стандарттарын пайдалануунун негизги  багыты төмөнкүлө</w:t>
      </w:r>
      <w:proofErr w:type="gramStart"/>
      <w:r w:rsidRPr="009D5C6A">
        <w:rPr>
          <w:rFonts w:ascii="Times New Roman" w:eastAsia="Calibri" w:hAnsi="Times New Roman" w:cs="Times New Roman"/>
          <w:bCs/>
          <w:color w:val="000000"/>
          <w:sz w:val="28"/>
          <w:szCs w:val="28"/>
          <w:lang w:val="ru-RU"/>
        </w:rPr>
        <w:t>р</w:t>
      </w:r>
      <w:proofErr w:type="gramEnd"/>
      <w:r w:rsidRPr="009D5C6A">
        <w:rPr>
          <w:rFonts w:ascii="Times New Roman" w:eastAsia="Calibri" w:hAnsi="Times New Roman" w:cs="Times New Roman"/>
          <w:bCs/>
          <w:color w:val="000000"/>
          <w:sz w:val="28"/>
          <w:szCs w:val="28"/>
          <w:lang w:val="ru-RU"/>
        </w:rPr>
        <w:t>:</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Calibri" w:hAnsi="Times New Roman" w:cs="Times New Roman"/>
          <w:color w:val="000000"/>
          <w:sz w:val="28"/>
          <w:szCs w:val="28"/>
          <w:lang w:val="ru-RU"/>
        </w:rPr>
        <w:t>5.1.1. Билим берүүнү</w:t>
      </w:r>
      <w:proofErr w:type="gramStart"/>
      <w:r w:rsidRPr="009D5C6A">
        <w:rPr>
          <w:rFonts w:ascii="Times New Roman" w:eastAsia="Calibri" w:hAnsi="Times New Roman" w:cs="Times New Roman"/>
          <w:color w:val="000000"/>
          <w:sz w:val="28"/>
          <w:szCs w:val="28"/>
          <w:lang w:val="ru-RU"/>
        </w:rPr>
        <w:t>н</w:t>
      </w:r>
      <w:proofErr w:type="gramEnd"/>
      <w:r w:rsidRPr="009D5C6A">
        <w:rPr>
          <w:rFonts w:ascii="Times New Roman" w:eastAsia="Calibri" w:hAnsi="Times New Roman" w:cs="Times New Roman"/>
          <w:color w:val="000000"/>
          <w:sz w:val="28"/>
          <w:szCs w:val="28"/>
          <w:lang w:val="ru-RU"/>
        </w:rPr>
        <w:t xml:space="preserve"> сапатын какмсыздоодо эл аралык тажрыйбага шайкеш келген  багытты (аккредитациялоо моделин) ишке ашыруу (колго алуу);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Calibri" w:hAnsi="Times New Roman" w:cs="Times New Roman"/>
          <w:color w:val="000000"/>
          <w:sz w:val="28"/>
          <w:szCs w:val="28"/>
          <w:lang w:val="ru-RU"/>
        </w:rPr>
        <w:t>5.1.2. Улуттук жогорку кесиптик билим берүү системасынын денгээлин жогорулатуу, анын конкуренттик атандашуусун пайда кылуу максатында  кесиптик билим берүүчү уюмдардын ишмердигинде, ошондой эле, билим берүү программаларын ишке ашырууда  билим берүүнү</w:t>
      </w:r>
      <w:proofErr w:type="gramStart"/>
      <w:r w:rsidRPr="009D5C6A">
        <w:rPr>
          <w:rFonts w:ascii="Times New Roman" w:eastAsia="Calibri" w:hAnsi="Times New Roman" w:cs="Times New Roman"/>
          <w:color w:val="000000"/>
          <w:sz w:val="28"/>
          <w:szCs w:val="28"/>
          <w:lang w:val="ru-RU"/>
        </w:rPr>
        <w:t>н</w:t>
      </w:r>
      <w:proofErr w:type="gramEnd"/>
      <w:r w:rsidRPr="009D5C6A">
        <w:rPr>
          <w:rFonts w:ascii="Times New Roman" w:eastAsia="Calibri" w:hAnsi="Times New Roman" w:cs="Times New Roman"/>
          <w:color w:val="000000"/>
          <w:sz w:val="28"/>
          <w:szCs w:val="28"/>
          <w:lang w:val="ru-RU"/>
        </w:rPr>
        <w:t xml:space="preserve"> сапатын баалоону  колго алуу;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Calibri" w:hAnsi="Times New Roman" w:cs="Times New Roman"/>
          <w:color w:val="000000"/>
          <w:sz w:val="28"/>
          <w:szCs w:val="28"/>
          <w:lang w:val="ru-RU"/>
        </w:rPr>
        <w:t xml:space="preserve">5.1.3. Жогорку окуу жайларында сапаттуу билим берүү маданыятын камсыздоого колдоо көрсөтүү (демилге берүү);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Calibri" w:hAnsi="Times New Roman" w:cs="Times New Roman"/>
          <w:color w:val="000000"/>
          <w:sz w:val="28"/>
          <w:szCs w:val="28"/>
          <w:lang w:val="ru-RU"/>
        </w:rPr>
        <w:t xml:space="preserve">5.1.4. Тез өзгөрүп жаткан тышкы таасирлердин талаптарына ылайык билим берүүчү уюмдардын ишмердигинде сапатка жетишүүну жакшыртууга </w:t>
      </w:r>
      <w:r w:rsidRPr="009D5C6A">
        <w:rPr>
          <w:rFonts w:ascii="Times New Roman" w:eastAsia="Calibri" w:hAnsi="Times New Roman" w:cs="Times New Roman"/>
          <w:color w:val="000000"/>
          <w:sz w:val="28"/>
          <w:szCs w:val="28"/>
          <w:lang w:val="ru-RU"/>
        </w:rPr>
        <w:lastRenderedPageBreak/>
        <w:t xml:space="preserve">түрткү берүү;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Calibri" w:hAnsi="Times New Roman" w:cs="Times New Roman"/>
          <w:color w:val="000000"/>
          <w:sz w:val="28"/>
          <w:szCs w:val="28"/>
          <w:lang w:val="ru-RU"/>
        </w:rPr>
        <w:t xml:space="preserve">5.1.5. Билим берүүдө сапаттуу кызмат көрсөтүү боюнча коомчулуктун кызыкчылыгын эске алуу жана ага туура маалымат жеткирүү, керектөөчүлөрдүн укугун  коргоо;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Calibri" w:hAnsi="Times New Roman" w:cs="Times New Roman"/>
          <w:color w:val="000000"/>
          <w:sz w:val="28"/>
          <w:szCs w:val="28"/>
          <w:lang w:val="ru-RU"/>
        </w:rPr>
        <w:t xml:space="preserve">5.1.6. Жаңычыл ой-пикирлерди (инновация) жана илимий изилдөөлөрдү пайдалануу; </w:t>
      </w:r>
    </w:p>
    <w:p w:rsidR="000570EC" w:rsidRPr="009D5C6A" w:rsidRDefault="000570EC" w:rsidP="000570EC">
      <w:pPr>
        <w:autoSpaceDE w:val="0"/>
        <w:autoSpaceDN w:val="0"/>
        <w:adjustRightInd w:val="0"/>
        <w:ind w:firstLine="709"/>
        <w:jc w:val="both"/>
        <w:rPr>
          <w:rFonts w:ascii="Times New Roman" w:eastAsia="Calibri" w:hAnsi="Times New Roman" w:cs="Times New Roman"/>
          <w:color w:val="000000"/>
          <w:sz w:val="28"/>
          <w:szCs w:val="28"/>
          <w:lang w:val="ru-RU"/>
        </w:rPr>
      </w:pPr>
      <w:r w:rsidRPr="009D5C6A">
        <w:rPr>
          <w:rFonts w:ascii="Times New Roman" w:eastAsia="Calibri" w:hAnsi="Times New Roman" w:cs="Times New Roman"/>
          <w:color w:val="000000"/>
          <w:sz w:val="28"/>
          <w:szCs w:val="28"/>
          <w:lang w:val="ru-RU"/>
        </w:rPr>
        <w:t>5.1.7. Билим берүүчү уюмдар жөнүндө институционалдык аккредитациялоонун жыйынтыктарына жараша тиешелүү маалыматты таратуу (ачык ж</w:t>
      </w:r>
      <w:r w:rsidRPr="009D5C6A">
        <w:rPr>
          <w:rFonts w:ascii="Times New Roman" w:eastAsia="Calibri" w:hAnsi="Times New Roman" w:cs="Times New Roman"/>
          <w:color w:val="000000"/>
          <w:sz w:val="28"/>
          <w:szCs w:val="28"/>
          <w:lang w:val="ru-RU"/>
        </w:rPr>
        <w:t>а</w:t>
      </w:r>
      <w:r w:rsidRPr="009D5C6A">
        <w:rPr>
          <w:rFonts w:ascii="Times New Roman" w:eastAsia="Calibri" w:hAnsi="Times New Roman" w:cs="Times New Roman"/>
          <w:color w:val="000000"/>
          <w:sz w:val="28"/>
          <w:szCs w:val="28"/>
          <w:lang w:val="ru-RU"/>
        </w:rPr>
        <w:t>рыялоо).</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color w:val="000000"/>
          <w:sz w:val="28"/>
          <w:szCs w:val="28"/>
          <w:lang w:val="ru-RU"/>
        </w:rPr>
      </w:pPr>
    </w:p>
    <w:p w:rsidR="000570EC" w:rsidRPr="009D5C6A" w:rsidRDefault="000570EC" w:rsidP="00256E40">
      <w:pPr>
        <w:ind w:firstLine="709"/>
        <w:jc w:val="both"/>
        <w:rPr>
          <w:rFonts w:ascii="Times New Roman" w:eastAsia="Times New Roman" w:hAnsi="Times New Roman" w:cs="Times New Roman"/>
          <w:b/>
          <w:sz w:val="28"/>
          <w:szCs w:val="28"/>
          <w:lang w:val="ru-RU"/>
        </w:rPr>
      </w:pPr>
      <w:r w:rsidRPr="009D5C6A">
        <w:rPr>
          <w:rFonts w:ascii="Times New Roman" w:eastAsia="Calibri" w:hAnsi="Times New Roman" w:cs="Times New Roman"/>
          <w:b/>
          <w:bCs/>
          <w:color w:val="000000"/>
          <w:sz w:val="28"/>
          <w:szCs w:val="28"/>
          <w:lang w:val="ru-RU"/>
        </w:rPr>
        <w:t xml:space="preserve">6. </w:t>
      </w:r>
      <w:r w:rsidRPr="009D5C6A">
        <w:rPr>
          <w:rFonts w:ascii="Times New Roman" w:eastAsia="Times New Roman" w:hAnsi="Times New Roman" w:cs="Times New Roman"/>
          <w:b/>
          <w:sz w:val="28"/>
          <w:szCs w:val="28"/>
          <w:lang w:val="ru-RU"/>
        </w:rPr>
        <w:t>Кыргыз Республикасында билим берүү уюмдарын аккредитациялоо</w:t>
      </w:r>
      <w:r w:rsidR="00256E40">
        <w:rPr>
          <w:rFonts w:ascii="Times New Roman" w:eastAsia="Times New Roman" w:hAnsi="Times New Roman" w:cs="Times New Roman"/>
          <w:b/>
          <w:sz w:val="28"/>
          <w:szCs w:val="28"/>
          <w:lang w:val="ru-RU"/>
        </w:rPr>
        <w:t xml:space="preserve"> </w:t>
      </w:r>
      <w:r w:rsidRPr="009D5C6A">
        <w:rPr>
          <w:rFonts w:ascii="Times New Roman" w:eastAsia="Times New Roman" w:hAnsi="Times New Roman" w:cs="Times New Roman"/>
          <w:b/>
          <w:sz w:val="28"/>
          <w:szCs w:val="28"/>
          <w:lang w:val="ru-RU"/>
        </w:rPr>
        <w:t>боюнча стандарттарды иштеп чыгуунун принциптери</w:t>
      </w:r>
    </w:p>
    <w:p w:rsidR="000570EC" w:rsidRPr="009D5C6A" w:rsidRDefault="000570EC" w:rsidP="000570EC">
      <w:pPr>
        <w:ind w:firstLine="709"/>
        <w:jc w:val="center"/>
        <w:outlineLvl w:val="0"/>
        <w:rPr>
          <w:rFonts w:ascii="Times New Roman" w:eastAsia="Times New Roman" w:hAnsi="Times New Roman" w:cs="Times New Roman"/>
          <w:b/>
          <w:sz w:val="28"/>
          <w:szCs w:val="28"/>
          <w:lang w:val="ru-RU"/>
        </w:rPr>
      </w:pP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Calibri" w:hAnsi="Times New Roman" w:cs="Times New Roman"/>
          <w:bCs/>
          <w:color w:val="000000"/>
          <w:sz w:val="28"/>
          <w:szCs w:val="28"/>
          <w:lang w:val="ru-RU"/>
        </w:rPr>
        <w:t>6.1. Жогорку билим берүүнү</w:t>
      </w:r>
      <w:proofErr w:type="gramStart"/>
      <w:r w:rsidRPr="009D5C6A">
        <w:rPr>
          <w:rFonts w:ascii="Times New Roman" w:eastAsia="Calibri" w:hAnsi="Times New Roman" w:cs="Times New Roman"/>
          <w:bCs/>
          <w:color w:val="000000"/>
          <w:sz w:val="28"/>
          <w:szCs w:val="28"/>
          <w:lang w:val="ru-RU"/>
        </w:rPr>
        <w:t>н</w:t>
      </w:r>
      <w:proofErr w:type="gramEnd"/>
      <w:r w:rsidRPr="009D5C6A">
        <w:rPr>
          <w:rFonts w:ascii="Times New Roman" w:eastAsia="Calibri" w:hAnsi="Times New Roman" w:cs="Times New Roman"/>
          <w:bCs/>
          <w:color w:val="000000"/>
          <w:sz w:val="28"/>
          <w:szCs w:val="28"/>
          <w:lang w:val="ru-RU"/>
        </w:rPr>
        <w:t xml:space="preserve"> сапатын камсыз кылууга сунушталган стандарттар  институционалдык аккредитациянын төмөнкү принциптерине негизделген: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Calibri" w:hAnsi="Times New Roman" w:cs="Times New Roman"/>
          <w:bCs/>
          <w:color w:val="000000"/>
          <w:sz w:val="28"/>
          <w:szCs w:val="28"/>
          <w:lang w:val="ru-RU"/>
        </w:rPr>
        <w:t xml:space="preserve">6.1.1. </w:t>
      </w:r>
      <w:r w:rsidRPr="009D5C6A">
        <w:rPr>
          <w:rFonts w:ascii="Times New Roman" w:eastAsia="Calibri" w:hAnsi="Times New Roman" w:cs="Times New Roman"/>
          <w:b/>
          <w:bCs/>
          <w:color w:val="000000"/>
          <w:sz w:val="28"/>
          <w:szCs w:val="28"/>
          <w:lang w:val="ru-RU"/>
        </w:rPr>
        <w:t>Ыктыярдуулук</w:t>
      </w:r>
      <w:r w:rsidRPr="009D5C6A">
        <w:rPr>
          <w:rFonts w:ascii="Times New Roman" w:eastAsia="Calibri" w:hAnsi="Times New Roman" w:cs="Times New Roman"/>
          <w:bCs/>
          <w:color w:val="000000"/>
          <w:sz w:val="28"/>
          <w:szCs w:val="28"/>
          <w:lang w:val="ru-RU"/>
        </w:rPr>
        <w:t xml:space="preserve"> – окуу жайларын аккредитациялоо, анын ыктыяры  (макулдугу) менен  өткө</w:t>
      </w:r>
      <w:proofErr w:type="gramStart"/>
      <w:r w:rsidRPr="009D5C6A">
        <w:rPr>
          <w:rFonts w:ascii="Times New Roman" w:eastAsia="Calibri" w:hAnsi="Times New Roman" w:cs="Times New Roman"/>
          <w:bCs/>
          <w:color w:val="000000"/>
          <w:sz w:val="28"/>
          <w:szCs w:val="28"/>
          <w:lang w:val="ru-RU"/>
        </w:rPr>
        <w:t>р</w:t>
      </w:r>
      <w:proofErr w:type="gramEnd"/>
      <w:r w:rsidRPr="009D5C6A">
        <w:rPr>
          <w:rFonts w:ascii="Times New Roman" w:eastAsia="Calibri" w:hAnsi="Times New Roman" w:cs="Times New Roman"/>
          <w:bCs/>
          <w:color w:val="000000"/>
          <w:sz w:val="28"/>
          <w:szCs w:val="28"/>
          <w:lang w:val="ru-RU"/>
        </w:rPr>
        <w:t xml:space="preserve">үлөт;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Calibri" w:hAnsi="Times New Roman" w:cs="Times New Roman"/>
          <w:bCs/>
          <w:color w:val="000000"/>
          <w:sz w:val="28"/>
          <w:szCs w:val="28"/>
          <w:lang w:val="ru-RU"/>
        </w:rPr>
        <w:t xml:space="preserve">6.1.2. </w:t>
      </w:r>
      <w:r w:rsidRPr="009D5C6A">
        <w:rPr>
          <w:rFonts w:ascii="Times New Roman" w:eastAsia="Calibri" w:hAnsi="Times New Roman" w:cs="Times New Roman"/>
          <w:b/>
          <w:bCs/>
          <w:color w:val="000000"/>
          <w:sz w:val="28"/>
          <w:szCs w:val="28"/>
          <w:lang w:val="ru-RU"/>
        </w:rPr>
        <w:t>Туура жана ачык-айкындык</w:t>
      </w:r>
      <w:r w:rsidRPr="009D5C6A">
        <w:rPr>
          <w:rFonts w:ascii="Times New Roman" w:eastAsia="Calibri" w:hAnsi="Times New Roman" w:cs="Times New Roman"/>
          <w:bCs/>
          <w:color w:val="000000"/>
          <w:sz w:val="28"/>
          <w:szCs w:val="28"/>
          <w:lang w:val="ru-RU"/>
        </w:rPr>
        <w:t xml:space="preserve"> – ички жана сырттан баалоо өтө таза (туура) жана ачык-айкын жүргүзүлөт, аккредитациялоо процессине катышып жаткандардын тиешелүү маалыматтар менен камсыздалышы колго алынат;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Calibri" w:hAnsi="Times New Roman" w:cs="Times New Roman"/>
          <w:bCs/>
          <w:color w:val="000000"/>
          <w:sz w:val="28"/>
          <w:szCs w:val="28"/>
          <w:lang w:val="ru-RU"/>
        </w:rPr>
        <w:t xml:space="preserve">6.1.3. </w:t>
      </w:r>
      <w:r w:rsidRPr="009D5C6A">
        <w:rPr>
          <w:rFonts w:ascii="Times New Roman" w:eastAsia="TimesNewRomanPSMT" w:hAnsi="Times New Roman" w:cs="Times New Roman"/>
          <w:b/>
          <w:color w:val="000000"/>
          <w:sz w:val="28"/>
          <w:szCs w:val="28"/>
          <w:lang w:val="ru-RU"/>
        </w:rPr>
        <w:t xml:space="preserve">Объективдүүлүк жана көз карандысыздык – </w:t>
      </w:r>
      <w:r w:rsidRPr="009D5C6A">
        <w:rPr>
          <w:rFonts w:ascii="Times New Roman" w:eastAsia="TimesNewRomanPSMT" w:hAnsi="Times New Roman" w:cs="Times New Roman"/>
          <w:color w:val="000000"/>
          <w:sz w:val="28"/>
          <w:szCs w:val="28"/>
          <w:lang w:val="ru-RU"/>
        </w:rPr>
        <w:t>окуу процессин</w:t>
      </w:r>
      <w:r w:rsidRPr="009D5C6A">
        <w:rPr>
          <w:rFonts w:ascii="Times New Roman" w:eastAsia="TimesNewRomanPSMT" w:hAnsi="Times New Roman" w:cs="Times New Roman"/>
          <w:b/>
          <w:color w:val="000000"/>
          <w:sz w:val="28"/>
          <w:szCs w:val="28"/>
          <w:lang w:val="ru-RU"/>
        </w:rPr>
        <w:t xml:space="preserve"> </w:t>
      </w:r>
      <w:r w:rsidRPr="009D5C6A">
        <w:rPr>
          <w:rFonts w:ascii="Times New Roman" w:eastAsia="Calibri" w:hAnsi="Times New Roman" w:cs="Times New Roman"/>
          <w:bCs/>
          <w:color w:val="000000"/>
          <w:sz w:val="28"/>
          <w:szCs w:val="28"/>
          <w:lang w:val="ru-RU"/>
        </w:rPr>
        <w:t>ички жана сырттан баалоо  об</w:t>
      </w:r>
      <w:r w:rsidRPr="009D5C6A">
        <w:rPr>
          <w:rFonts w:ascii="Times New Roman" w:eastAsia="TimesNewRomanPSMT" w:hAnsi="Times New Roman" w:cs="Times New Roman"/>
          <w:color w:val="000000"/>
          <w:sz w:val="28"/>
          <w:szCs w:val="28"/>
          <w:lang w:val="ru-RU"/>
        </w:rPr>
        <w:t>ъективдүү, үчүнчү жактардын (мамлекеттик органдар, окуу жайынын жетекчилиги жана коомдун оюу) кийлигишүүсүз,  чогу</w:t>
      </w:r>
      <w:r w:rsidRPr="009D5C6A">
        <w:rPr>
          <w:rFonts w:ascii="Times New Roman" w:eastAsia="TimesNewRomanPSMT" w:hAnsi="Times New Roman" w:cs="Times New Roman"/>
          <w:color w:val="000000"/>
          <w:sz w:val="28"/>
          <w:szCs w:val="28"/>
          <w:lang w:val="ru-RU"/>
        </w:rPr>
        <w:t>л</w:t>
      </w:r>
      <w:r w:rsidRPr="009D5C6A">
        <w:rPr>
          <w:rFonts w:ascii="Times New Roman" w:eastAsia="TimesNewRomanPSMT" w:hAnsi="Times New Roman" w:cs="Times New Roman"/>
          <w:color w:val="000000"/>
          <w:sz w:val="28"/>
          <w:szCs w:val="28"/>
          <w:lang w:val="ru-RU"/>
        </w:rPr>
        <w:t>тулган жыйынтык маалыматтардын негизинде гана жүргүзүлөт;</w:t>
      </w:r>
      <w:r w:rsidRPr="009D5C6A">
        <w:rPr>
          <w:rFonts w:ascii="Times New Roman" w:eastAsia="TimesNewRomanPSMT" w:hAnsi="Times New Roman" w:cs="Times New Roman"/>
          <w:b/>
          <w:color w:val="000000"/>
          <w:sz w:val="28"/>
          <w:szCs w:val="28"/>
          <w:lang w:val="ru-RU"/>
        </w:rPr>
        <w:t xml:space="preserve">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Calibri" w:hAnsi="Times New Roman" w:cs="Times New Roman"/>
          <w:bCs/>
          <w:color w:val="000000"/>
          <w:sz w:val="28"/>
          <w:szCs w:val="28"/>
          <w:lang w:val="ru-RU"/>
        </w:rPr>
        <w:t xml:space="preserve">6.1.4. </w:t>
      </w:r>
      <w:r w:rsidRPr="009D5C6A">
        <w:rPr>
          <w:rFonts w:ascii="Times New Roman" w:eastAsia="TimesNewRomanPSMT" w:hAnsi="Times New Roman" w:cs="Times New Roman"/>
          <w:b/>
          <w:color w:val="000000"/>
          <w:sz w:val="28"/>
          <w:szCs w:val="28"/>
          <w:lang w:val="ru-RU"/>
        </w:rPr>
        <w:t xml:space="preserve">Конфиденциалдуулук (жарылоого жатпай турган) </w:t>
      </w:r>
      <w:r w:rsidRPr="009D5C6A">
        <w:rPr>
          <w:rFonts w:ascii="Times New Roman" w:eastAsia="TimesNewRomanPSMT" w:hAnsi="Times New Roman" w:cs="Times New Roman"/>
          <w:bCs/>
          <w:color w:val="000000"/>
          <w:sz w:val="28"/>
          <w:szCs w:val="28"/>
          <w:lang w:val="ru-RU"/>
        </w:rPr>
        <w:t>–</w:t>
      </w:r>
      <w:r w:rsidRPr="009D5C6A">
        <w:rPr>
          <w:rFonts w:ascii="Times New Roman" w:eastAsia="Calibri" w:hAnsi="Times New Roman" w:cs="Times New Roman"/>
          <w:bCs/>
          <w:color w:val="000000"/>
          <w:sz w:val="28"/>
          <w:szCs w:val="28"/>
          <w:lang w:val="ru-RU"/>
        </w:rPr>
        <w:t xml:space="preserve"> окуу жайлары тарабынан берилген маалыматтар аккредитациялоо органдары тарабынан конфиденциалдуу түрдө гана пайдаланылат. </w:t>
      </w:r>
    </w:p>
    <w:p w:rsidR="000570EC" w:rsidRPr="009D5C6A" w:rsidRDefault="000570EC" w:rsidP="000570EC">
      <w:pPr>
        <w:spacing w:before="120" w:after="120"/>
        <w:ind w:firstLine="709"/>
        <w:jc w:val="both"/>
        <w:outlineLvl w:val="0"/>
        <w:rPr>
          <w:rFonts w:ascii="Times New Roman" w:eastAsia="Wingdings" w:hAnsi="Times New Roman" w:cs="Times New Roman"/>
          <w:b/>
          <w:bCs/>
          <w:color w:val="000000"/>
          <w:sz w:val="28"/>
          <w:szCs w:val="28"/>
          <w:lang w:val="ru-RU"/>
        </w:rPr>
      </w:pPr>
      <w:bookmarkStart w:id="6" w:name="_Toc21368960"/>
      <w:r w:rsidRPr="009D5C6A">
        <w:rPr>
          <w:rFonts w:ascii="Times New Roman" w:eastAsia="Wingdings" w:hAnsi="Times New Roman" w:cs="Times New Roman"/>
          <w:b/>
          <w:bCs/>
          <w:color w:val="000000"/>
          <w:sz w:val="28"/>
          <w:szCs w:val="28"/>
          <w:lang w:val="ru-RU"/>
        </w:rPr>
        <w:t xml:space="preserve">7. </w:t>
      </w:r>
      <w:r w:rsidRPr="009D5C6A">
        <w:rPr>
          <w:rFonts w:ascii="Times New Roman" w:eastAsia="Times New Roman" w:hAnsi="Times New Roman" w:cs="Times New Roman"/>
          <w:b/>
          <w:sz w:val="28"/>
          <w:szCs w:val="28"/>
          <w:lang w:val="ru-RU"/>
        </w:rPr>
        <w:t>Институционалдык аккредитациялоону өткөрүү кези (этабы)</w:t>
      </w:r>
      <w:bookmarkEnd w:id="6"/>
      <w:r w:rsidRPr="009D5C6A">
        <w:rPr>
          <w:rFonts w:ascii="Times New Roman" w:eastAsia="Wingdings" w:hAnsi="Times New Roman" w:cs="Times New Roman"/>
          <w:b/>
          <w:bCs/>
          <w:color w:val="000000"/>
          <w:sz w:val="28"/>
          <w:szCs w:val="28"/>
          <w:lang w:val="ru-RU"/>
        </w:rPr>
        <w:t xml:space="preserve">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Calibri" w:hAnsi="Times New Roman" w:cs="Times New Roman"/>
          <w:bCs/>
          <w:color w:val="000000"/>
          <w:sz w:val="28"/>
          <w:szCs w:val="28"/>
          <w:lang w:val="ru-RU"/>
        </w:rPr>
        <w:t xml:space="preserve">7.1. Институционалдык аккредитация  билим берүүчү уюмдар тарабынан арыз берген ден кийин башталат. Арызга билим берүү жаатында ишмердүүлүк жүргүзүүгө укук берген лицензиялардын жана анын тиркемелеринин копиялары, билим берүүчү уюм жөнүндө кыскача мүнөздөмө тиркелет.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Calibri" w:hAnsi="Times New Roman" w:cs="Times New Roman"/>
          <w:bCs/>
          <w:color w:val="000000"/>
          <w:sz w:val="28"/>
          <w:szCs w:val="28"/>
          <w:lang w:val="ru-RU"/>
        </w:rPr>
        <w:t xml:space="preserve">7.2. </w:t>
      </w:r>
      <w:r w:rsidRPr="009D5C6A">
        <w:rPr>
          <w:rFonts w:ascii="Times New Roman" w:eastAsia="TimesNewRomanPSMT" w:hAnsi="Times New Roman" w:cs="Times New Roman"/>
          <w:color w:val="000000"/>
          <w:sz w:val="28"/>
          <w:szCs w:val="28"/>
          <w:lang w:val="ru-RU"/>
        </w:rPr>
        <w:t>«Эл баасы»</w:t>
      </w:r>
      <w:r w:rsidRPr="009D5C6A">
        <w:rPr>
          <w:rFonts w:ascii="Times New Roman" w:eastAsia="TimesNewRomanPSMT" w:hAnsi="Times New Roman" w:cs="Times New Roman"/>
          <w:bCs/>
          <w:color w:val="000000"/>
          <w:sz w:val="28"/>
          <w:szCs w:val="28"/>
          <w:lang w:val="ru-RU"/>
        </w:rPr>
        <w:t xml:space="preserve"> аккредитациялоо агентигинин жетекчилиги тарабынан арыз кароо этабы;</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Calibri" w:hAnsi="Times New Roman" w:cs="Times New Roman"/>
          <w:bCs/>
          <w:color w:val="000000"/>
          <w:sz w:val="28"/>
          <w:szCs w:val="28"/>
          <w:lang w:val="ru-RU"/>
        </w:rPr>
        <w:t xml:space="preserve">7.3. </w:t>
      </w:r>
      <w:r w:rsidRPr="009D5C6A">
        <w:rPr>
          <w:rFonts w:ascii="Times New Roman" w:eastAsia="TimesNewRomanPSMT" w:hAnsi="Times New Roman" w:cs="Times New Roman"/>
          <w:color w:val="000000"/>
          <w:sz w:val="28"/>
          <w:szCs w:val="28"/>
          <w:lang w:val="ru-RU"/>
        </w:rPr>
        <w:t>«Эл баасы»</w:t>
      </w:r>
      <w:r w:rsidRPr="009D5C6A">
        <w:rPr>
          <w:rFonts w:ascii="Times New Roman" w:eastAsia="TimesNewRomanPSMT" w:hAnsi="Times New Roman" w:cs="Times New Roman"/>
          <w:bCs/>
          <w:color w:val="000000"/>
          <w:sz w:val="28"/>
          <w:szCs w:val="28"/>
          <w:lang w:val="ru-RU"/>
        </w:rPr>
        <w:t xml:space="preserve"> аккредитациялоо агентигинин жетекчилиги тарабынан институционалдык аккредитациялоо  жүргүзүүнү баштоо боюнча чечим кабыл алуу. Аккредитациялоо агентиги менен билим берүүчү уюмунун ортосунда бирге иштеп аакредитациядоону өткөрүү боюнча тиешелүү келишим түзүү этабы.</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Calibri" w:hAnsi="Times New Roman" w:cs="Times New Roman"/>
          <w:bCs/>
          <w:color w:val="000000"/>
          <w:sz w:val="28"/>
          <w:szCs w:val="28"/>
          <w:lang w:val="ru-RU"/>
        </w:rPr>
        <w:t xml:space="preserve">7.4. Билим берүү уюму жана </w:t>
      </w:r>
      <w:r w:rsidRPr="009D5C6A">
        <w:rPr>
          <w:rFonts w:ascii="Times New Roman" w:eastAsia="TimesNewRomanPSMT" w:hAnsi="Times New Roman" w:cs="Times New Roman"/>
          <w:color w:val="000000"/>
          <w:sz w:val="28"/>
          <w:szCs w:val="28"/>
          <w:lang w:val="ru-RU"/>
        </w:rPr>
        <w:t xml:space="preserve">«Эл баасы» </w:t>
      </w:r>
      <w:r w:rsidRPr="009D5C6A">
        <w:rPr>
          <w:rFonts w:ascii="Times New Roman" w:eastAsia="Calibri" w:hAnsi="Times New Roman" w:cs="Times New Roman"/>
          <w:bCs/>
          <w:color w:val="000000"/>
          <w:sz w:val="28"/>
          <w:szCs w:val="28"/>
          <w:lang w:val="ru-RU"/>
        </w:rPr>
        <w:t xml:space="preserve">Аккредитациялоо агентигинин жетекчилиги ички балоого катыша турган кызматкерлерге институционалдык </w:t>
      </w:r>
      <w:r w:rsidRPr="009D5C6A">
        <w:rPr>
          <w:rFonts w:ascii="Times New Roman" w:eastAsia="Calibri" w:hAnsi="Times New Roman" w:cs="Times New Roman"/>
          <w:bCs/>
          <w:color w:val="000000"/>
          <w:sz w:val="28"/>
          <w:szCs w:val="28"/>
          <w:lang w:val="ru-RU"/>
        </w:rPr>
        <w:lastRenderedPageBreak/>
        <w:t xml:space="preserve">аккредитациялоонун  стандарттарын жана анын чендерин (критерияларын): аккредитациялоонун теориясы, методикасы жана технологиясын  тушундуруу боюнча атайын семинарларды уюштуруу этабы.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xml:space="preserve">7.5. Билим берүү уюмунун </w:t>
      </w:r>
      <w:r w:rsidRPr="009D5C6A">
        <w:rPr>
          <w:rFonts w:ascii="Times New Roman" w:eastAsia="TimesNewRomanPSMT" w:hAnsi="Times New Roman" w:cs="Times New Roman"/>
          <w:color w:val="000000"/>
          <w:sz w:val="28"/>
          <w:szCs w:val="28"/>
          <w:lang w:val="ru-RU"/>
        </w:rPr>
        <w:t>«Эл баасы»</w:t>
      </w:r>
      <w:r w:rsidRPr="009D5C6A">
        <w:rPr>
          <w:rFonts w:ascii="Times New Roman" w:eastAsia="TimesNewRomanPSMT" w:hAnsi="Times New Roman" w:cs="Times New Roman"/>
          <w:bCs/>
          <w:color w:val="000000"/>
          <w:sz w:val="28"/>
          <w:szCs w:val="28"/>
          <w:lang w:val="ru-RU"/>
        </w:rPr>
        <w:t xml:space="preserve"> аккредитациялоо агенттигинин талабына (жобосуна, стандарттарына ) ылайык өзү</w:t>
      </w:r>
      <w:proofErr w:type="gramStart"/>
      <w:r w:rsidRPr="009D5C6A">
        <w:rPr>
          <w:rFonts w:ascii="Times New Roman" w:eastAsia="TimesNewRomanPSMT" w:hAnsi="Times New Roman" w:cs="Times New Roman"/>
          <w:bCs/>
          <w:color w:val="000000"/>
          <w:sz w:val="28"/>
          <w:szCs w:val="28"/>
          <w:lang w:val="ru-RU"/>
        </w:rPr>
        <w:t>н-</w:t>
      </w:r>
      <w:proofErr w:type="gramEnd"/>
      <w:r w:rsidRPr="009D5C6A">
        <w:rPr>
          <w:rFonts w:ascii="Times New Roman" w:eastAsia="TimesNewRomanPSMT" w:hAnsi="Times New Roman" w:cs="Times New Roman"/>
          <w:bCs/>
          <w:color w:val="000000"/>
          <w:sz w:val="28"/>
          <w:szCs w:val="28"/>
          <w:lang w:val="ru-RU"/>
        </w:rPr>
        <w:t>өзү баалоону уюштуруу жана аны аккредитациялоо агенттигине отчет түрүндө (кыргыз жана орус тилинде) берүү (тапшыруу) этабы;</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7.6. Билим берүү уюму даярдаган өзүн өзүү баалоо отчетунун сапатына жараша Аккредитациялоо агенттиги төмөнкүдөй чечим кабыл алууга акылуу:</w:t>
      </w:r>
    </w:p>
    <w:p w:rsidR="000570EC" w:rsidRPr="009D5C6A" w:rsidRDefault="000570EC" w:rsidP="00A54BE0">
      <w:pPr>
        <w:numPr>
          <w:ilvl w:val="0"/>
          <w:numId w:val="8"/>
        </w:numPr>
        <w:tabs>
          <w:tab w:val="left" w:pos="709"/>
        </w:tabs>
        <w:autoSpaceDE w:val="0"/>
        <w:autoSpaceDN w:val="0"/>
        <w:adjustRightInd w:val="0"/>
        <w:ind w:left="0" w:firstLine="426"/>
        <w:contextualSpacing/>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xml:space="preserve">өзүн-өзү баалоо отчетунун материалдарын толуктоо боюнча сунуш берүү;  </w:t>
      </w:r>
    </w:p>
    <w:p w:rsidR="000570EC" w:rsidRPr="009D5C6A" w:rsidRDefault="000570EC" w:rsidP="00A54BE0">
      <w:pPr>
        <w:numPr>
          <w:ilvl w:val="0"/>
          <w:numId w:val="8"/>
        </w:numPr>
        <w:tabs>
          <w:tab w:val="left" w:pos="709"/>
        </w:tabs>
        <w:autoSpaceDE w:val="0"/>
        <w:autoSpaceDN w:val="0"/>
        <w:adjustRightInd w:val="0"/>
        <w:ind w:left="0" w:firstLine="426"/>
        <w:contextualSpacing/>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с</w:t>
      </w:r>
      <w:r w:rsidRPr="009D5C6A">
        <w:rPr>
          <w:rFonts w:ascii="Times New Roman" w:eastAsia="TimesNewRomanPSMT" w:hAnsi="Times New Roman" w:cs="Times New Roman"/>
          <w:bCs/>
          <w:color w:val="000000"/>
          <w:sz w:val="28"/>
          <w:szCs w:val="28"/>
          <w:lang w:val="ky-KG"/>
        </w:rPr>
        <w:t>ырттан баалоо үчүн экспертик комиссия түзүү жана анын ишин уюштуруу;</w:t>
      </w:r>
    </w:p>
    <w:p w:rsidR="000570EC" w:rsidRPr="009D5C6A" w:rsidRDefault="000570EC" w:rsidP="00A54BE0">
      <w:pPr>
        <w:numPr>
          <w:ilvl w:val="0"/>
          <w:numId w:val="8"/>
        </w:numPr>
        <w:tabs>
          <w:tab w:val="left" w:pos="709"/>
        </w:tabs>
        <w:autoSpaceDE w:val="0"/>
        <w:autoSpaceDN w:val="0"/>
        <w:adjustRightInd w:val="0"/>
        <w:ind w:left="0" w:firstLine="426"/>
        <w:contextualSpacing/>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өзүн-өзү баалоо отчетунун материалдары институционалдык аккредитациялоо стандартарына жана чендерине дал келбегендиги байланыштуу аккр</w:t>
      </w:r>
      <w:r w:rsidRPr="009D5C6A">
        <w:rPr>
          <w:rFonts w:ascii="Times New Roman" w:eastAsia="TimesNewRomanPSMT" w:hAnsi="Times New Roman" w:cs="Times New Roman"/>
          <w:bCs/>
          <w:color w:val="000000"/>
          <w:sz w:val="28"/>
          <w:szCs w:val="28"/>
          <w:lang w:val="ru-RU"/>
        </w:rPr>
        <w:t>е</w:t>
      </w:r>
      <w:r w:rsidRPr="009D5C6A">
        <w:rPr>
          <w:rFonts w:ascii="Times New Roman" w:eastAsia="TimesNewRomanPSMT" w:hAnsi="Times New Roman" w:cs="Times New Roman"/>
          <w:bCs/>
          <w:color w:val="000000"/>
          <w:sz w:val="28"/>
          <w:szCs w:val="28"/>
          <w:lang w:val="ru-RU"/>
        </w:rPr>
        <w:t xml:space="preserve">дитация өткөрүү мөөнөтүн которуу; </w:t>
      </w:r>
    </w:p>
    <w:p w:rsidR="000570EC"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ky-KG"/>
        </w:rPr>
      </w:pPr>
      <w:r w:rsidRPr="009D5C6A">
        <w:rPr>
          <w:rFonts w:ascii="Times New Roman" w:eastAsia="TimesNewRomanPSMT" w:hAnsi="Times New Roman" w:cs="Times New Roman"/>
          <w:bCs/>
          <w:color w:val="000000"/>
          <w:sz w:val="28"/>
          <w:szCs w:val="28"/>
          <w:lang w:val="ru-RU"/>
        </w:rPr>
        <w:t>7.7. Эгер Аккредитациялоо агенттиги  аккредитациялоо процессин улантууну чечсе</w:t>
      </w:r>
      <w:r w:rsidR="00A54BE0">
        <w:rPr>
          <w:rFonts w:ascii="Times New Roman" w:eastAsia="TimesNewRomanPSMT" w:hAnsi="Times New Roman" w:cs="Times New Roman"/>
          <w:bCs/>
          <w:color w:val="000000"/>
          <w:sz w:val="28"/>
          <w:szCs w:val="28"/>
          <w:lang w:val="ru-RU"/>
        </w:rPr>
        <w:t xml:space="preserve"> (окуу жайынын арызын кабыл алса)</w:t>
      </w:r>
      <w:r w:rsidRPr="009D5C6A">
        <w:rPr>
          <w:rFonts w:ascii="Times New Roman" w:eastAsia="TimesNewRomanPSMT" w:hAnsi="Times New Roman" w:cs="Times New Roman"/>
          <w:bCs/>
          <w:color w:val="000000"/>
          <w:sz w:val="28"/>
          <w:szCs w:val="28"/>
          <w:lang w:val="ru-RU"/>
        </w:rPr>
        <w:t xml:space="preserve">, </w:t>
      </w:r>
      <w:r w:rsidR="00775DC8">
        <w:rPr>
          <w:rFonts w:ascii="Times New Roman" w:eastAsia="TimesNewRomanPSMT" w:hAnsi="Times New Roman" w:cs="Times New Roman"/>
          <w:bCs/>
          <w:color w:val="000000"/>
          <w:sz w:val="28"/>
          <w:szCs w:val="28"/>
          <w:lang w:val="ru-RU"/>
        </w:rPr>
        <w:t xml:space="preserve">окуу жайынын билим берүү ишмердүүлүгүн </w:t>
      </w:r>
      <w:r w:rsidRPr="009D5C6A">
        <w:rPr>
          <w:rFonts w:ascii="Times New Roman" w:eastAsia="TimesNewRomanPSMT" w:hAnsi="Times New Roman" w:cs="Times New Roman"/>
          <w:bCs/>
          <w:color w:val="000000"/>
          <w:sz w:val="28"/>
          <w:szCs w:val="28"/>
          <w:lang w:val="ru-RU"/>
        </w:rPr>
        <w:t>с</w:t>
      </w:r>
      <w:r w:rsidRPr="009D5C6A">
        <w:rPr>
          <w:rFonts w:ascii="Times New Roman" w:eastAsia="TimesNewRomanPSMT" w:hAnsi="Times New Roman" w:cs="Times New Roman"/>
          <w:bCs/>
          <w:color w:val="000000"/>
          <w:sz w:val="28"/>
          <w:szCs w:val="28"/>
          <w:lang w:val="ky-KG"/>
        </w:rPr>
        <w:t>ырттан баалоо үчү</w:t>
      </w:r>
      <w:r w:rsidR="00775DC8">
        <w:rPr>
          <w:rFonts w:ascii="Times New Roman" w:eastAsia="TimesNewRomanPSMT" w:hAnsi="Times New Roman" w:cs="Times New Roman"/>
          <w:bCs/>
          <w:color w:val="000000"/>
          <w:sz w:val="28"/>
          <w:szCs w:val="28"/>
          <w:lang w:val="ky-KG"/>
        </w:rPr>
        <w:t xml:space="preserve">н тиешелүү адис – экспертерден </w:t>
      </w:r>
      <w:r w:rsidRPr="009D5C6A">
        <w:rPr>
          <w:rFonts w:ascii="Times New Roman" w:eastAsia="TimesNewRomanPSMT" w:hAnsi="Times New Roman" w:cs="Times New Roman"/>
          <w:bCs/>
          <w:color w:val="000000"/>
          <w:sz w:val="28"/>
          <w:szCs w:val="28"/>
          <w:lang w:val="ky-KG"/>
        </w:rPr>
        <w:t xml:space="preserve">комиссия түзүү этабы башталат. Эксперттик комиссиянын курамы жана саны билим берүү уюмунун багытына  (профилине) жана жүргүзүлүүчү текшерүүнүн көлөмүнө жараша болот. Адатта, анын комиссиянын курамына академиялык коомчулуктун өкүлдөрү, жумуш берүүчүлөр, студенттер, ошондой эле, чет өлкөлүк/эл аралык эксперттер тартылат. </w:t>
      </w:r>
    </w:p>
    <w:p w:rsidR="00775DC8" w:rsidRPr="009D5C6A" w:rsidRDefault="00775DC8" w:rsidP="000570EC">
      <w:pPr>
        <w:autoSpaceDE w:val="0"/>
        <w:autoSpaceDN w:val="0"/>
        <w:adjustRightInd w:val="0"/>
        <w:ind w:firstLine="709"/>
        <w:jc w:val="both"/>
        <w:rPr>
          <w:rFonts w:ascii="Times New Roman" w:eastAsia="TimesNewRomanPSMT" w:hAnsi="Times New Roman" w:cs="Times New Roman"/>
          <w:bCs/>
          <w:color w:val="000000"/>
          <w:sz w:val="28"/>
          <w:szCs w:val="28"/>
          <w:lang w:val="ky-KG"/>
        </w:rPr>
      </w:pPr>
      <w:r>
        <w:rPr>
          <w:rFonts w:ascii="Times New Roman" w:eastAsia="TimesNewRomanPSMT" w:hAnsi="Times New Roman" w:cs="Times New Roman"/>
          <w:bCs/>
          <w:color w:val="000000"/>
          <w:sz w:val="28"/>
          <w:szCs w:val="28"/>
          <w:lang w:val="ky-KG"/>
        </w:rPr>
        <w:t xml:space="preserve">7.8. </w:t>
      </w:r>
      <w:r w:rsidR="00095AA1">
        <w:rPr>
          <w:rFonts w:ascii="Times New Roman" w:eastAsia="TimesNewRomanPSMT" w:hAnsi="Times New Roman" w:cs="Times New Roman"/>
          <w:bCs/>
          <w:color w:val="000000"/>
          <w:sz w:val="28"/>
          <w:szCs w:val="28"/>
          <w:lang w:val="ky-KG"/>
        </w:rPr>
        <w:t>Окуу жайы, аккредитациялоого  берген арызы</w:t>
      </w:r>
      <w:r>
        <w:rPr>
          <w:rFonts w:ascii="Times New Roman" w:eastAsia="TimesNewRomanPSMT" w:hAnsi="Times New Roman" w:cs="Times New Roman"/>
          <w:bCs/>
          <w:color w:val="000000"/>
          <w:sz w:val="28"/>
          <w:szCs w:val="28"/>
          <w:lang w:val="ky-KG"/>
        </w:rPr>
        <w:t xml:space="preserve"> кабыл ал</w:t>
      </w:r>
      <w:r w:rsidR="00095AA1">
        <w:rPr>
          <w:rFonts w:ascii="Times New Roman" w:eastAsia="TimesNewRomanPSMT" w:hAnsi="Times New Roman" w:cs="Times New Roman"/>
          <w:bCs/>
          <w:color w:val="000000"/>
          <w:sz w:val="28"/>
          <w:szCs w:val="28"/>
          <w:lang w:val="ky-KG"/>
        </w:rPr>
        <w:t>ынган</w:t>
      </w:r>
      <w:r>
        <w:rPr>
          <w:rFonts w:ascii="Times New Roman" w:eastAsia="TimesNewRomanPSMT" w:hAnsi="Times New Roman" w:cs="Times New Roman"/>
          <w:bCs/>
          <w:color w:val="000000"/>
          <w:sz w:val="28"/>
          <w:szCs w:val="28"/>
          <w:lang w:val="ky-KG"/>
        </w:rPr>
        <w:t xml:space="preserve"> күндөн </w:t>
      </w:r>
      <w:r w:rsidR="00095AA1">
        <w:rPr>
          <w:rFonts w:ascii="Times New Roman" w:eastAsia="TimesNewRomanPSMT" w:hAnsi="Times New Roman" w:cs="Times New Roman"/>
          <w:bCs/>
          <w:color w:val="000000"/>
          <w:sz w:val="28"/>
          <w:szCs w:val="28"/>
          <w:lang w:val="ky-KG"/>
        </w:rPr>
        <w:t>баштап</w:t>
      </w:r>
      <w:r>
        <w:rPr>
          <w:rFonts w:ascii="Times New Roman" w:eastAsia="TimesNewRomanPSMT" w:hAnsi="Times New Roman" w:cs="Times New Roman"/>
          <w:bCs/>
          <w:color w:val="000000"/>
          <w:sz w:val="28"/>
          <w:szCs w:val="28"/>
          <w:lang w:val="ky-KG"/>
        </w:rPr>
        <w:t xml:space="preserve"> 5 күндүк </w:t>
      </w:r>
      <w:r w:rsidR="00095AA1">
        <w:rPr>
          <w:rFonts w:ascii="Times New Roman" w:eastAsia="TimesNewRomanPSMT" w:hAnsi="Times New Roman" w:cs="Times New Roman"/>
          <w:bCs/>
          <w:color w:val="000000"/>
          <w:sz w:val="28"/>
          <w:szCs w:val="28"/>
          <w:lang w:val="ky-KG"/>
        </w:rPr>
        <w:t>ичинде</w:t>
      </w:r>
      <w:r>
        <w:rPr>
          <w:rFonts w:ascii="Times New Roman" w:eastAsia="TimesNewRomanPSMT" w:hAnsi="Times New Roman" w:cs="Times New Roman"/>
          <w:bCs/>
          <w:color w:val="000000"/>
          <w:sz w:val="28"/>
          <w:szCs w:val="28"/>
          <w:lang w:val="ky-KG"/>
        </w:rPr>
        <w:t xml:space="preserve"> өзү даярдаган  “ Өзүн-өзү баалоо отчетунун” электрондук вариантын толук түрдө окуу жайынын Сайта жүктөөсү зарыл, себеби, кызыктар тараптар да аккредитациялоо процесси</w:t>
      </w:r>
      <w:r w:rsidR="00095AA1">
        <w:rPr>
          <w:rFonts w:ascii="Times New Roman" w:eastAsia="TimesNewRomanPSMT" w:hAnsi="Times New Roman" w:cs="Times New Roman"/>
          <w:bCs/>
          <w:color w:val="000000"/>
          <w:sz w:val="28"/>
          <w:szCs w:val="28"/>
          <w:lang w:val="ky-KG"/>
        </w:rPr>
        <w:t xml:space="preserve"> </w:t>
      </w:r>
      <w:r>
        <w:rPr>
          <w:rFonts w:ascii="Times New Roman" w:eastAsia="TimesNewRomanPSMT" w:hAnsi="Times New Roman" w:cs="Times New Roman"/>
          <w:bCs/>
          <w:color w:val="000000"/>
          <w:sz w:val="28"/>
          <w:szCs w:val="28"/>
          <w:lang w:val="ky-KG"/>
        </w:rPr>
        <w:t xml:space="preserve"> жүрүп жаткандыгына кабар</w:t>
      </w:r>
      <w:r w:rsidR="00095AA1">
        <w:rPr>
          <w:rFonts w:ascii="Times New Roman" w:eastAsia="TimesNewRomanPSMT" w:hAnsi="Times New Roman" w:cs="Times New Roman"/>
          <w:bCs/>
          <w:color w:val="000000"/>
          <w:sz w:val="28"/>
          <w:szCs w:val="28"/>
          <w:lang w:val="ky-KG"/>
        </w:rPr>
        <w:t>дар</w:t>
      </w:r>
      <w:r>
        <w:rPr>
          <w:rFonts w:ascii="Times New Roman" w:eastAsia="TimesNewRomanPSMT" w:hAnsi="Times New Roman" w:cs="Times New Roman"/>
          <w:bCs/>
          <w:color w:val="000000"/>
          <w:sz w:val="28"/>
          <w:szCs w:val="28"/>
          <w:lang w:val="ky-KG"/>
        </w:rPr>
        <w:t xml:space="preserve"> болу</w:t>
      </w:r>
      <w:r w:rsidR="00095AA1">
        <w:rPr>
          <w:rFonts w:ascii="Times New Roman" w:eastAsia="TimesNewRomanPSMT" w:hAnsi="Times New Roman" w:cs="Times New Roman"/>
          <w:bCs/>
          <w:color w:val="000000"/>
          <w:sz w:val="28"/>
          <w:szCs w:val="28"/>
          <w:lang w:val="ky-KG"/>
        </w:rPr>
        <w:t>п турууга</w:t>
      </w:r>
      <w:r>
        <w:rPr>
          <w:rFonts w:ascii="Times New Roman" w:eastAsia="TimesNewRomanPSMT" w:hAnsi="Times New Roman" w:cs="Times New Roman"/>
          <w:bCs/>
          <w:color w:val="000000"/>
          <w:sz w:val="28"/>
          <w:szCs w:val="28"/>
          <w:lang w:val="ky-KG"/>
        </w:rPr>
        <w:t xml:space="preserve"> тийиш.</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ky-KG"/>
        </w:rPr>
      </w:pPr>
      <w:r w:rsidRPr="009D5C6A">
        <w:rPr>
          <w:rFonts w:ascii="Times New Roman" w:eastAsia="TimesNewRomanPSMT" w:hAnsi="Times New Roman" w:cs="Times New Roman"/>
          <w:bCs/>
          <w:color w:val="000000"/>
          <w:sz w:val="28"/>
          <w:szCs w:val="28"/>
          <w:lang w:val="ky-KG"/>
        </w:rPr>
        <w:t>7.</w:t>
      </w:r>
      <w:r w:rsidR="00775DC8">
        <w:rPr>
          <w:rFonts w:ascii="Times New Roman" w:eastAsia="TimesNewRomanPSMT" w:hAnsi="Times New Roman" w:cs="Times New Roman"/>
          <w:bCs/>
          <w:color w:val="000000"/>
          <w:sz w:val="28"/>
          <w:szCs w:val="28"/>
          <w:lang w:val="ky-KG"/>
        </w:rPr>
        <w:t>9</w:t>
      </w:r>
      <w:r w:rsidRPr="009D5C6A">
        <w:rPr>
          <w:rFonts w:ascii="Times New Roman" w:eastAsia="TimesNewRomanPSMT" w:hAnsi="Times New Roman" w:cs="Times New Roman"/>
          <w:bCs/>
          <w:color w:val="000000"/>
          <w:sz w:val="28"/>
          <w:szCs w:val="28"/>
          <w:lang w:val="ky-KG"/>
        </w:rPr>
        <w:t xml:space="preserve"> Сырттан баало комиссиясынын окуу жайга барып иштөө (визит) мөөнөтүн жана анын программасын түзүү, аны окуу жайдын жетекчилиги менен макулдашуу этабы;</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ky-KG"/>
        </w:rPr>
      </w:pPr>
      <w:r w:rsidRPr="009D5C6A">
        <w:rPr>
          <w:rFonts w:ascii="Times New Roman" w:eastAsia="TimesNewRomanPSMT" w:hAnsi="Times New Roman" w:cs="Times New Roman"/>
          <w:bCs/>
          <w:color w:val="000000"/>
          <w:sz w:val="28"/>
          <w:szCs w:val="28"/>
          <w:lang w:val="ky-KG"/>
        </w:rPr>
        <w:t>7.</w:t>
      </w:r>
      <w:r w:rsidR="00775DC8">
        <w:rPr>
          <w:rFonts w:ascii="Times New Roman" w:eastAsia="TimesNewRomanPSMT" w:hAnsi="Times New Roman" w:cs="Times New Roman"/>
          <w:bCs/>
          <w:color w:val="000000"/>
          <w:sz w:val="28"/>
          <w:szCs w:val="28"/>
          <w:lang w:val="ky-KG"/>
        </w:rPr>
        <w:t xml:space="preserve">10 </w:t>
      </w:r>
      <w:r w:rsidRPr="009D5C6A">
        <w:rPr>
          <w:rFonts w:ascii="Times New Roman" w:eastAsia="TimesNewRomanPSMT" w:hAnsi="Times New Roman" w:cs="Times New Roman"/>
          <w:bCs/>
          <w:color w:val="000000"/>
          <w:sz w:val="28"/>
          <w:szCs w:val="28"/>
          <w:lang w:val="ky-KG"/>
        </w:rPr>
        <w:t xml:space="preserve"> Эксперттик комиссиянын окуу жайга барып иштөө (визит) мөөнөтү 1-3 күндү түзөт.  Окуу жайында комиссиянын мүчөлөрүнүн иштөөсүнө окуу жайынын жетекчилиги, кызмат көрсөтүү боюнча түзүлгөн Келишимге ылайык, тиешелүү шарттарды түзүп берет:</w:t>
      </w:r>
    </w:p>
    <w:p w:rsidR="000570EC" w:rsidRPr="009D5C6A" w:rsidRDefault="000570EC" w:rsidP="00AB6FEC">
      <w:pPr>
        <w:numPr>
          <w:ilvl w:val="0"/>
          <w:numId w:val="8"/>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ky-KG"/>
        </w:rPr>
      </w:pPr>
      <w:r w:rsidRPr="009D5C6A">
        <w:rPr>
          <w:rFonts w:ascii="Times New Roman" w:eastAsia="TimesNewRomanPSMT" w:hAnsi="Times New Roman" w:cs="Times New Roman"/>
          <w:bCs/>
          <w:color w:val="000000"/>
          <w:sz w:val="28"/>
          <w:szCs w:val="28"/>
          <w:lang w:val="ky-KG"/>
        </w:rPr>
        <w:t xml:space="preserve">комиссиянын ар бир мүчөсүн өзүн - өзү балоо отчетунун электрондук материалы жана кагаз түрүндөгү копиясы менен камсыздайт. </w:t>
      </w:r>
    </w:p>
    <w:p w:rsidR="000570EC" w:rsidRPr="009D5C6A" w:rsidRDefault="000570EC" w:rsidP="00AB6FEC">
      <w:pPr>
        <w:numPr>
          <w:ilvl w:val="0"/>
          <w:numId w:val="8"/>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ky-KG"/>
        </w:rPr>
      </w:pPr>
      <w:r w:rsidRPr="009D5C6A">
        <w:rPr>
          <w:rFonts w:ascii="Times New Roman" w:eastAsia="TimesNewRomanPSMT" w:hAnsi="Times New Roman" w:cs="Times New Roman"/>
          <w:bCs/>
          <w:color w:val="000000"/>
          <w:sz w:val="28"/>
          <w:szCs w:val="28"/>
          <w:lang w:val="ky-KG"/>
        </w:rPr>
        <w:t xml:space="preserve">Агенттиктин өкүлү менен макулдашып, комиссиянын мүчөлөрүнүн санына жараша тиешелүү оргтехника менен камсыздоону колго алат. </w:t>
      </w:r>
    </w:p>
    <w:p w:rsidR="000570EC" w:rsidRPr="009D5C6A" w:rsidRDefault="000570EC" w:rsidP="00AB6FEC">
      <w:pPr>
        <w:numPr>
          <w:ilvl w:val="0"/>
          <w:numId w:val="8"/>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ky-KG"/>
        </w:rPr>
      </w:pPr>
      <w:r w:rsidRPr="009D5C6A">
        <w:rPr>
          <w:rFonts w:ascii="Times New Roman" w:eastAsia="TimesNewRomanPSMT" w:hAnsi="Times New Roman" w:cs="Times New Roman"/>
          <w:bCs/>
          <w:color w:val="000000"/>
          <w:sz w:val="28"/>
          <w:szCs w:val="28"/>
          <w:lang w:val="ky-KG"/>
        </w:rPr>
        <w:t xml:space="preserve">окуу жайынын инфраструктурасы жана ресурстары менен таанышууну, жолугушууларды,  анкета  жана интервью алуу сыяктуу, жана «окуу жайга барүү Програмамасына» ылайык тиешелүү иштерди уюштурат. </w:t>
      </w:r>
    </w:p>
    <w:p w:rsidR="000570EC" w:rsidRPr="009D5C6A" w:rsidRDefault="000570EC" w:rsidP="00AB6FEC">
      <w:pPr>
        <w:numPr>
          <w:ilvl w:val="0"/>
          <w:numId w:val="9"/>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ky-KG"/>
        </w:rPr>
      </w:pPr>
      <w:r w:rsidRPr="009D5C6A">
        <w:rPr>
          <w:rFonts w:ascii="Times New Roman" w:eastAsia="TimesNewRomanPSMT" w:hAnsi="Times New Roman" w:cs="Times New Roman"/>
          <w:bCs/>
          <w:color w:val="000000"/>
          <w:sz w:val="28"/>
          <w:szCs w:val="28"/>
          <w:lang w:val="ky-KG"/>
        </w:rPr>
        <w:t xml:space="preserve">комиссиянын мүчөлөрүн кызыктырган маалыматтар менен </w:t>
      </w:r>
      <w:r w:rsidRPr="009D5C6A">
        <w:rPr>
          <w:rFonts w:ascii="Times New Roman" w:eastAsia="TimesNewRomanPSMT" w:hAnsi="Times New Roman" w:cs="Times New Roman"/>
          <w:bCs/>
          <w:color w:val="000000"/>
          <w:sz w:val="28"/>
          <w:szCs w:val="28"/>
          <w:lang w:val="ky-KG"/>
        </w:rPr>
        <w:lastRenderedPageBreak/>
        <w:t xml:space="preserve">камсыздайт; </w:t>
      </w:r>
    </w:p>
    <w:p w:rsidR="000570EC" w:rsidRPr="009D5C6A" w:rsidRDefault="000570EC" w:rsidP="00AB6FEC">
      <w:pPr>
        <w:numPr>
          <w:ilvl w:val="0"/>
          <w:numId w:val="9"/>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xml:space="preserve">сырттан эксперттик баалоо комиссиясынын ишин чагылдырган фото жана видеосьескаларды уюштурат; </w:t>
      </w:r>
    </w:p>
    <w:p w:rsidR="000570EC" w:rsidRPr="009D5C6A" w:rsidRDefault="000570EC" w:rsidP="00AB6FEC">
      <w:pPr>
        <w:numPr>
          <w:ilvl w:val="0"/>
          <w:numId w:val="9"/>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билим берүү уюмуна кыскача мүнөздөмөнү каамтыган Презентацияны (видеоролик) даярдайт;</w:t>
      </w:r>
    </w:p>
    <w:p w:rsidR="000570EC" w:rsidRPr="009D5C6A" w:rsidRDefault="000570EC" w:rsidP="00A54BE0">
      <w:pPr>
        <w:autoSpaceDE w:val="0"/>
        <w:autoSpaceDN w:val="0"/>
        <w:adjustRightInd w:val="0"/>
        <w:ind w:firstLine="426"/>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7.1</w:t>
      </w:r>
      <w:r w:rsidR="00775DC8">
        <w:rPr>
          <w:rFonts w:ascii="Times New Roman" w:eastAsia="TimesNewRomanPSMT" w:hAnsi="Times New Roman" w:cs="Times New Roman"/>
          <w:bCs/>
          <w:color w:val="000000"/>
          <w:sz w:val="28"/>
          <w:szCs w:val="28"/>
          <w:lang w:val="ru-RU"/>
        </w:rPr>
        <w:t xml:space="preserve">1 </w:t>
      </w:r>
      <w:r w:rsidRPr="009D5C6A">
        <w:rPr>
          <w:rFonts w:ascii="Times New Roman" w:eastAsia="TimesNewRomanPSMT" w:hAnsi="Times New Roman" w:cs="Times New Roman"/>
          <w:bCs/>
          <w:color w:val="000000"/>
          <w:sz w:val="28"/>
          <w:szCs w:val="28"/>
          <w:lang w:val="ru-RU"/>
        </w:rPr>
        <w:t xml:space="preserve"> Окуу жайында жүргүзүлүүчү иштер аяктагандан кийин комиссиянын Эксперттик (сырттан баалоо) отчетун даярдоо этабы. Аталган отчетко кошо, тиешелүү материалдарды камтыган Презентиция даярдалат, акыркыны даярдоого окуу жайынын жетекчиси тиешнелүү шарт тузөт. </w:t>
      </w:r>
    </w:p>
    <w:p w:rsidR="000570EC" w:rsidRPr="009D5C6A" w:rsidRDefault="000570EC" w:rsidP="00A54BE0">
      <w:pPr>
        <w:autoSpaceDE w:val="0"/>
        <w:autoSpaceDN w:val="0"/>
        <w:adjustRightInd w:val="0"/>
        <w:ind w:firstLine="426"/>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7.1</w:t>
      </w:r>
      <w:r w:rsidR="00775DC8">
        <w:rPr>
          <w:rFonts w:ascii="Times New Roman" w:eastAsia="TimesNewRomanPSMT" w:hAnsi="Times New Roman" w:cs="Times New Roman"/>
          <w:bCs/>
          <w:color w:val="000000"/>
          <w:sz w:val="28"/>
          <w:szCs w:val="28"/>
          <w:lang w:val="ru-RU"/>
        </w:rPr>
        <w:t xml:space="preserve">2 </w:t>
      </w:r>
      <w:r w:rsidRPr="009D5C6A">
        <w:rPr>
          <w:rFonts w:ascii="Times New Roman" w:eastAsia="TimesNewRomanPSMT" w:hAnsi="Times New Roman" w:cs="Times New Roman"/>
          <w:bCs/>
          <w:color w:val="000000"/>
          <w:sz w:val="28"/>
          <w:szCs w:val="28"/>
          <w:lang w:val="ru-RU"/>
        </w:rPr>
        <w:t xml:space="preserve"> Сырттан баалоо отчету окуу жайына кыскача мүнөздөмө берүү меннен башталып, билим берүүнү</w:t>
      </w:r>
      <w:proofErr w:type="gramStart"/>
      <w:r w:rsidRPr="009D5C6A">
        <w:rPr>
          <w:rFonts w:ascii="Times New Roman" w:eastAsia="TimesNewRomanPSMT" w:hAnsi="Times New Roman" w:cs="Times New Roman"/>
          <w:bCs/>
          <w:color w:val="000000"/>
          <w:sz w:val="28"/>
          <w:szCs w:val="28"/>
          <w:lang w:val="ru-RU"/>
        </w:rPr>
        <w:t>н</w:t>
      </w:r>
      <w:proofErr w:type="gramEnd"/>
      <w:r w:rsidRPr="009D5C6A">
        <w:rPr>
          <w:rFonts w:ascii="Times New Roman" w:eastAsia="TimesNewRomanPSMT" w:hAnsi="Times New Roman" w:cs="Times New Roman"/>
          <w:bCs/>
          <w:color w:val="000000"/>
          <w:sz w:val="28"/>
          <w:szCs w:val="28"/>
          <w:lang w:val="ru-RU"/>
        </w:rPr>
        <w:t xml:space="preserve"> сапатына боюнча маалыматтарга кеңири  орун берилет, тиешелүү сунуштарга жазылат. Отчетто сөзсүз окуу жайынын учурдагы ишмердүүлүгү анын статусуна дал келиши же дал келбеши, аккредитациял</w:t>
      </w:r>
      <w:r w:rsidRPr="009D5C6A">
        <w:rPr>
          <w:rFonts w:ascii="Times New Roman" w:eastAsia="TimesNewRomanPSMT" w:hAnsi="Times New Roman" w:cs="Times New Roman"/>
          <w:bCs/>
          <w:color w:val="000000"/>
          <w:sz w:val="28"/>
          <w:szCs w:val="28"/>
          <w:lang w:val="ru-RU"/>
        </w:rPr>
        <w:t>о</w:t>
      </w:r>
      <w:r w:rsidRPr="009D5C6A">
        <w:rPr>
          <w:rFonts w:ascii="Times New Roman" w:eastAsia="TimesNewRomanPSMT" w:hAnsi="Times New Roman" w:cs="Times New Roman"/>
          <w:bCs/>
          <w:color w:val="000000"/>
          <w:sz w:val="28"/>
          <w:szCs w:val="28"/>
          <w:lang w:val="ru-RU"/>
        </w:rPr>
        <w:t xml:space="preserve">онун мөөнөтү жөнүндө сунуш берилет.  </w:t>
      </w:r>
    </w:p>
    <w:p w:rsidR="000570EC" w:rsidRPr="009D5C6A" w:rsidRDefault="000570EC" w:rsidP="00A54BE0">
      <w:pPr>
        <w:autoSpaceDE w:val="0"/>
        <w:autoSpaceDN w:val="0"/>
        <w:adjustRightInd w:val="0"/>
        <w:ind w:firstLine="426"/>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7.1</w:t>
      </w:r>
      <w:r w:rsidR="00775DC8">
        <w:rPr>
          <w:rFonts w:ascii="Times New Roman" w:eastAsia="TimesNewRomanPSMT" w:hAnsi="Times New Roman" w:cs="Times New Roman"/>
          <w:bCs/>
          <w:color w:val="000000"/>
          <w:sz w:val="28"/>
          <w:szCs w:val="28"/>
          <w:lang w:val="ru-RU"/>
        </w:rPr>
        <w:t xml:space="preserve">3 </w:t>
      </w:r>
      <w:r w:rsidRPr="009D5C6A">
        <w:rPr>
          <w:rFonts w:ascii="Times New Roman" w:eastAsia="TimesNewRomanPSMT" w:hAnsi="Times New Roman" w:cs="Times New Roman"/>
          <w:bCs/>
          <w:color w:val="000000"/>
          <w:sz w:val="28"/>
          <w:szCs w:val="28"/>
          <w:lang w:val="ru-RU"/>
        </w:rPr>
        <w:t xml:space="preserve"> Сырттан баало отчету жана тиешелүү сунуштар эксперттик комиссиянын мүчөлөрүнү</w:t>
      </w:r>
      <w:proofErr w:type="gramStart"/>
      <w:r w:rsidRPr="009D5C6A">
        <w:rPr>
          <w:rFonts w:ascii="Times New Roman" w:eastAsia="TimesNewRomanPSMT" w:hAnsi="Times New Roman" w:cs="Times New Roman"/>
          <w:bCs/>
          <w:color w:val="000000"/>
          <w:sz w:val="28"/>
          <w:szCs w:val="28"/>
          <w:lang w:val="ru-RU"/>
        </w:rPr>
        <w:t>н</w:t>
      </w:r>
      <w:proofErr w:type="gramEnd"/>
      <w:r w:rsidRPr="009D5C6A">
        <w:rPr>
          <w:rFonts w:ascii="Times New Roman" w:eastAsia="TimesNewRomanPSMT" w:hAnsi="Times New Roman" w:cs="Times New Roman"/>
          <w:bCs/>
          <w:color w:val="000000"/>
          <w:sz w:val="28"/>
          <w:szCs w:val="28"/>
          <w:lang w:val="ru-RU"/>
        </w:rPr>
        <w:t xml:space="preserve"> толук катышуусу менен коллегиалдык шартта түзүлөт. </w:t>
      </w:r>
    </w:p>
    <w:p w:rsidR="000570EC" w:rsidRPr="009D5C6A" w:rsidRDefault="000570EC" w:rsidP="00A54BE0">
      <w:pPr>
        <w:autoSpaceDE w:val="0"/>
        <w:autoSpaceDN w:val="0"/>
        <w:adjustRightInd w:val="0"/>
        <w:ind w:firstLine="426"/>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7.1</w:t>
      </w:r>
      <w:r w:rsidR="00775DC8">
        <w:rPr>
          <w:rFonts w:ascii="Times New Roman" w:eastAsia="TimesNewRomanPSMT" w:hAnsi="Times New Roman" w:cs="Times New Roman"/>
          <w:bCs/>
          <w:color w:val="000000"/>
          <w:sz w:val="28"/>
          <w:szCs w:val="28"/>
          <w:lang w:val="ru-RU"/>
        </w:rPr>
        <w:t xml:space="preserve">4 </w:t>
      </w:r>
      <w:r w:rsidRPr="009D5C6A">
        <w:rPr>
          <w:rFonts w:ascii="Times New Roman" w:eastAsia="TimesNewRomanPSMT" w:hAnsi="Times New Roman" w:cs="Times New Roman"/>
          <w:bCs/>
          <w:color w:val="000000"/>
          <w:sz w:val="28"/>
          <w:szCs w:val="28"/>
          <w:lang w:val="ru-RU"/>
        </w:rPr>
        <w:t xml:space="preserve"> Билим берүүчү уюмдун ишмердүүлүгү боюнча сырттан баалоо эксперттик комиссиясынын отчету жана окуу жайынын өзүн өзү баалоо отчету Аккредитациялык кеңештин институционалдык аккредитациялоо боюнча  тиешелүү Чечим кабыл алуусуна негиз болот.</w:t>
      </w:r>
    </w:p>
    <w:p w:rsidR="000570EC" w:rsidRPr="009D5C6A" w:rsidRDefault="00775DC8" w:rsidP="00A54BE0">
      <w:pPr>
        <w:autoSpaceDE w:val="0"/>
        <w:autoSpaceDN w:val="0"/>
        <w:adjustRightInd w:val="0"/>
        <w:ind w:firstLine="426"/>
        <w:jc w:val="both"/>
        <w:rPr>
          <w:rFonts w:ascii="Times New Roman" w:eastAsia="TimesNewRomanPSMT" w:hAnsi="Times New Roman" w:cs="Times New Roman"/>
          <w:bCs/>
          <w:color w:val="000000"/>
          <w:sz w:val="28"/>
          <w:szCs w:val="28"/>
          <w:lang w:val="ru-RU"/>
        </w:rPr>
      </w:pPr>
      <w:r>
        <w:rPr>
          <w:rFonts w:ascii="Times New Roman" w:eastAsia="TimesNewRomanPSMT" w:hAnsi="Times New Roman" w:cs="Times New Roman"/>
          <w:bCs/>
          <w:color w:val="000000"/>
          <w:sz w:val="28"/>
          <w:szCs w:val="28"/>
          <w:lang w:val="ru-RU"/>
        </w:rPr>
        <w:t xml:space="preserve">7.15 </w:t>
      </w:r>
      <w:r w:rsidR="000570EC" w:rsidRPr="009D5C6A">
        <w:rPr>
          <w:rFonts w:ascii="Times New Roman" w:eastAsia="TimesNewRomanPSMT" w:hAnsi="Times New Roman" w:cs="Times New Roman"/>
          <w:bCs/>
          <w:color w:val="000000"/>
          <w:sz w:val="28"/>
          <w:szCs w:val="28"/>
          <w:lang w:val="ru-RU"/>
        </w:rPr>
        <w:t xml:space="preserve">Аккредитациялык кеңештин отурумунда эксперттик комиссиянын төрагасы аткарылган иштер жана алардын жыйынтыктары боюнча баяндама жасайт. Объекттивдүү себепке жараша, кээде Агенттиктин директору, комиссиянын төрагасы болбой катыша албай калган учурда комиссиянын мүчөлөрүнүн бирөөмсүнө баяндама жасоого уруксат берет, андай кезде, төраганы алмаштыруу Агенттиктин буйругу менен бекитилет. </w:t>
      </w:r>
    </w:p>
    <w:p w:rsidR="000570EC" w:rsidRPr="009D5C6A" w:rsidRDefault="000570EC" w:rsidP="00A54BE0">
      <w:pPr>
        <w:tabs>
          <w:tab w:val="left" w:pos="1418"/>
        </w:tabs>
        <w:autoSpaceDE w:val="0"/>
        <w:autoSpaceDN w:val="0"/>
        <w:adjustRightInd w:val="0"/>
        <w:ind w:firstLine="426"/>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7.1</w:t>
      </w:r>
      <w:r w:rsidR="00775DC8">
        <w:rPr>
          <w:rFonts w:ascii="Times New Roman" w:eastAsia="TimesNewRomanPSMT" w:hAnsi="Times New Roman" w:cs="Times New Roman"/>
          <w:bCs/>
          <w:color w:val="000000"/>
          <w:sz w:val="28"/>
          <w:szCs w:val="28"/>
          <w:lang w:val="ru-RU"/>
        </w:rPr>
        <w:t xml:space="preserve">6 </w:t>
      </w:r>
      <w:r w:rsidRPr="009D5C6A">
        <w:rPr>
          <w:rFonts w:ascii="Times New Roman" w:eastAsia="TimesNewRomanPSMT" w:hAnsi="Times New Roman" w:cs="Times New Roman"/>
          <w:bCs/>
          <w:color w:val="000000"/>
          <w:sz w:val="28"/>
          <w:szCs w:val="28"/>
          <w:lang w:val="ru-RU"/>
        </w:rPr>
        <w:t xml:space="preserve"> </w:t>
      </w:r>
      <w:r w:rsidRPr="009D5C6A">
        <w:rPr>
          <w:rFonts w:ascii="Times New Roman" w:eastAsia="TimesNewRomanPSMT" w:hAnsi="Times New Roman" w:cs="Times New Roman"/>
          <w:color w:val="000000"/>
          <w:sz w:val="28"/>
          <w:szCs w:val="28"/>
          <w:lang w:val="ru-RU"/>
        </w:rPr>
        <w:t>Аккредитациялык кеңештин негизги (өзгөчө) милдети (компотенциясы) билим берүү уюмун аккредитациядан ө</w:t>
      </w:r>
      <w:proofErr w:type="gramStart"/>
      <w:r w:rsidRPr="009D5C6A">
        <w:rPr>
          <w:rFonts w:ascii="Times New Roman" w:eastAsia="TimesNewRomanPSMT" w:hAnsi="Times New Roman" w:cs="Times New Roman"/>
          <w:color w:val="000000"/>
          <w:sz w:val="28"/>
          <w:szCs w:val="28"/>
          <w:lang w:val="ru-RU"/>
        </w:rPr>
        <w:t>тт</w:t>
      </w:r>
      <w:proofErr w:type="gramEnd"/>
      <w:r w:rsidRPr="009D5C6A">
        <w:rPr>
          <w:rFonts w:ascii="Times New Roman" w:eastAsia="TimesNewRomanPSMT" w:hAnsi="Times New Roman" w:cs="Times New Roman"/>
          <w:color w:val="000000"/>
          <w:sz w:val="28"/>
          <w:szCs w:val="28"/>
          <w:lang w:val="ru-RU"/>
        </w:rPr>
        <w:t xml:space="preserve">ү же аккредитациядан өтпөдү деген Чечимди кабыл алуу болуп саналат. Аккредитациялык кеңештин сапаттык курамы атайын жободо көрсөтүлгөн, кандай кезде кворум жетиштүү болору да белгилүү. Аккредитациялык кеңеш кээде, сырттан баалоо боюнча эксперттик комиссиясынын сунушуна дал келбеген бирок, негиздүү чечимди кабыл алуусу ыктымал.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xml:space="preserve">Аккредитациялык кеңеш төмөнкүдөй чечим кабыл алат: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аккредитациялоонун мөөнөтү:</w:t>
      </w:r>
    </w:p>
    <w:p w:rsidR="006D1975" w:rsidRPr="006D1975" w:rsidRDefault="000570EC" w:rsidP="00A54BE0">
      <w:pPr>
        <w:pStyle w:val="a5"/>
        <w:numPr>
          <w:ilvl w:val="0"/>
          <w:numId w:val="38"/>
        </w:numPr>
        <w:autoSpaceDE w:val="0"/>
        <w:autoSpaceDN w:val="0"/>
        <w:adjustRightInd w:val="0"/>
        <w:ind w:left="0" w:firstLine="426"/>
        <w:jc w:val="both"/>
        <w:rPr>
          <w:rFonts w:ascii="Times New Roman" w:eastAsia="TimesNewRomanPSMT" w:hAnsi="Times New Roman" w:cs="Times New Roman"/>
          <w:bCs/>
          <w:color w:val="000000"/>
          <w:sz w:val="28"/>
          <w:szCs w:val="28"/>
          <w:lang w:val="ru-RU"/>
        </w:rPr>
      </w:pPr>
      <w:r w:rsidRPr="006D1975">
        <w:rPr>
          <w:rFonts w:ascii="Times New Roman" w:eastAsia="TimesNewRomanPSMT" w:hAnsi="Times New Roman" w:cs="Times New Roman"/>
          <w:bCs/>
          <w:color w:val="000000"/>
          <w:sz w:val="28"/>
          <w:szCs w:val="28"/>
          <w:lang w:val="ru-RU"/>
        </w:rPr>
        <w:t xml:space="preserve">1 жылга аккредитациялоо </w:t>
      </w:r>
      <w:r w:rsidR="006D1975" w:rsidRPr="006D1975">
        <w:rPr>
          <w:rFonts w:ascii="Times New Roman" w:eastAsia="TimesNewRomanPSMT" w:hAnsi="Times New Roman" w:cs="Times New Roman"/>
          <w:bCs/>
          <w:color w:val="000000"/>
          <w:sz w:val="28"/>
          <w:szCs w:val="28"/>
          <w:lang w:val="ru-RU"/>
        </w:rPr>
        <w:t xml:space="preserve">(шарттуу аккредитациялоо) </w:t>
      </w:r>
      <w:r w:rsidRPr="006D1975">
        <w:rPr>
          <w:rFonts w:ascii="Times New Roman" w:eastAsia="TimesNewRomanPSMT" w:hAnsi="Times New Roman" w:cs="Times New Roman"/>
          <w:bCs/>
          <w:color w:val="000000"/>
          <w:sz w:val="28"/>
          <w:szCs w:val="28"/>
          <w:lang w:val="ru-RU"/>
        </w:rPr>
        <w:t>– эгер 2 аккредитациялык стандарттар (минималдык талаптар) аткарылбаса, бирок аларды толуктоонун (жакшылоонун), табылган кемчиликтерди оңдоонун мүмкүнчүлүктө</w:t>
      </w:r>
      <w:proofErr w:type="gramStart"/>
      <w:r w:rsidRPr="006D1975">
        <w:rPr>
          <w:rFonts w:ascii="Times New Roman" w:eastAsia="TimesNewRomanPSMT" w:hAnsi="Times New Roman" w:cs="Times New Roman"/>
          <w:bCs/>
          <w:color w:val="000000"/>
          <w:sz w:val="28"/>
          <w:szCs w:val="28"/>
          <w:lang w:val="ru-RU"/>
        </w:rPr>
        <w:t>р</w:t>
      </w:r>
      <w:proofErr w:type="gramEnd"/>
      <w:r w:rsidRPr="006D1975">
        <w:rPr>
          <w:rFonts w:ascii="Times New Roman" w:eastAsia="TimesNewRomanPSMT" w:hAnsi="Times New Roman" w:cs="Times New Roman"/>
          <w:bCs/>
          <w:color w:val="000000"/>
          <w:sz w:val="28"/>
          <w:szCs w:val="28"/>
          <w:lang w:val="ru-RU"/>
        </w:rPr>
        <w:t xml:space="preserve">ү байкалып турса. </w:t>
      </w:r>
    </w:p>
    <w:p w:rsidR="000570EC" w:rsidRPr="006D1975" w:rsidRDefault="006D1975" w:rsidP="00A54BE0">
      <w:pPr>
        <w:pStyle w:val="a5"/>
        <w:numPr>
          <w:ilvl w:val="0"/>
          <w:numId w:val="38"/>
        </w:numPr>
        <w:autoSpaceDE w:val="0"/>
        <w:autoSpaceDN w:val="0"/>
        <w:adjustRightInd w:val="0"/>
        <w:ind w:left="0" w:firstLine="426"/>
        <w:jc w:val="both"/>
        <w:rPr>
          <w:rFonts w:ascii="Times New Roman" w:eastAsia="TimesNewRomanPSMT" w:hAnsi="Times New Roman" w:cs="Times New Roman"/>
          <w:bCs/>
          <w:color w:val="000000"/>
          <w:sz w:val="28"/>
          <w:szCs w:val="28"/>
          <w:lang w:val="ru-RU"/>
        </w:rPr>
      </w:pPr>
      <w:r>
        <w:rPr>
          <w:rFonts w:ascii="Times New Roman" w:eastAsia="TimesNewRomanPSMT" w:hAnsi="Times New Roman" w:cs="Times New Roman"/>
          <w:bCs/>
          <w:color w:val="000000"/>
          <w:sz w:val="28"/>
          <w:szCs w:val="28"/>
          <w:lang w:val="ru-RU"/>
        </w:rPr>
        <w:t>3</w:t>
      </w:r>
      <w:r w:rsidRPr="006D1975">
        <w:rPr>
          <w:rFonts w:ascii="Times New Roman" w:eastAsia="TimesNewRomanPSMT" w:hAnsi="Times New Roman" w:cs="Times New Roman"/>
          <w:bCs/>
          <w:color w:val="000000"/>
          <w:sz w:val="28"/>
          <w:szCs w:val="28"/>
          <w:lang w:val="ru-RU"/>
        </w:rPr>
        <w:t xml:space="preserve"> жылга аккредитациялоо (шарттуу аккредитациялоо) – эгер 1 </w:t>
      </w:r>
      <w:r>
        <w:rPr>
          <w:rFonts w:ascii="Times New Roman" w:eastAsia="TimesNewRomanPSMT" w:hAnsi="Times New Roman" w:cs="Times New Roman"/>
          <w:bCs/>
          <w:color w:val="000000"/>
          <w:sz w:val="28"/>
          <w:szCs w:val="28"/>
          <w:lang w:val="ru-RU"/>
        </w:rPr>
        <w:t xml:space="preserve">(бир) </w:t>
      </w:r>
      <w:r w:rsidRPr="006D1975">
        <w:rPr>
          <w:rFonts w:ascii="Times New Roman" w:eastAsia="TimesNewRomanPSMT" w:hAnsi="Times New Roman" w:cs="Times New Roman"/>
          <w:bCs/>
          <w:color w:val="000000"/>
          <w:sz w:val="28"/>
          <w:szCs w:val="28"/>
          <w:lang w:val="ru-RU"/>
        </w:rPr>
        <w:t xml:space="preserve">аккредитациялык стандарт (минималдык талаптар) аткарылбаса, бирок аларды толуктоонун (жакшылоонун), табылган кемчиликтерди оңдоонун </w:t>
      </w:r>
      <w:r w:rsidRPr="006D1975">
        <w:rPr>
          <w:rFonts w:ascii="Times New Roman" w:eastAsia="TimesNewRomanPSMT" w:hAnsi="Times New Roman" w:cs="Times New Roman"/>
          <w:bCs/>
          <w:color w:val="000000"/>
          <w:sz w:val="28"/>
          <w:szCs w:val="28"/>
          <w:lang w:val="ru-RU"/>
        </w:rPr>
        <w:lastRenderedPageBreak/>
        <w:t>мүмкүнчүлүктө</w:t>
      </w:r>
      <w:proofErr w:type="gramStart"/>
      <w:r w:rsidRPr="006D1975">
        <w:rPr>
          <w:rFonts w:ascii="Times New Roman" w:eastAsia="TimesNewRomanPSMT" w:hAnsi="Times New Roman" w:cs="Times New Roman"/>
          <w:bCs/>
          <w:color w:val="000000"/>
          <w:sz w:val="28"/>
          <w:szCs w:val="28"/>
          <w:lang w:val="ru-RU"/>
        </w:rPr>
        <w:t>р</w:t>
      </w:r>
      <w:proofErr w:type="gramEnd"/>
      <w:r w:rsidRPr="006D1975">
        <w:rPr>
          <w:rFonts w:ascii="Times New Roman" w:eastAsia="TimesNewRomanPSMT" w:hAnsi="Times New Roman" w:cs="Times New Roman"/>
          <w:bCs/>
          <w:color w:val="000000"/>
          <w:sz w:val="28"/>
          <w:szCs w:val="28"/>
          <w:lang w:val="ru-RU"/>
        </w:rPr>
        <w:t xml:space="preserve">ү байкалып турса </w:t>
      </w:r>
    </w:p>
    <w:p w:rsidR="000570EC" w:rsidRPr="006D1975" w:rsidRDefault="000570EC" w:rsidP="00A54BE0">
      <w:pPr>
        <w:pStyle w:val="a5"/>
        <w:numPr>
          <w:ilvl w:val="0"/>
          <w:numId w:val="38"/>
        </w:numPr>
        <w:autoSpaceDE w:val="0"/>
        <w:autoSpaceDN w:val="0"/>
        <w:adjustRightInd w:val="0"/>
        <w:ind w:left="0" w:firstLine="426"/>
        <w:jc w:val="both"/>
        <w:rPr>
          <w:rFonts w:ascii="Times New Roman" w:eastAsia="TimesNewRomanPSMT" w:hAnsi="Times New Roman" w:cs="Times New Roman"/>
          <w:bCs/>
          <w:color w:val="000000"/>
          <w:sz w:val="28"/>
          <w:szCs w:val="28"/>
          <w:lang w:val="ru-RU"/>
        </w:rPr>
      </w:pPr>
      <w:r w:rsidRPr="006D1975">
        <w:rPr>
          <w:rFonts w:ascii="Times New Roman" w:eastAsia="TimesNewRomanPSMT" w:hAnsi="Times New Roman" w:cs="Times New Roman"/>
          <w:bCs/>
          <w:color w:val="000000"/>
          <w:sz w:val="28"/>
          <w:szCs w:val="28"/>
          <w:lang w:val="ru-RU"/>
        </w:rPr>
        <w:t>5 жылдык мөөнөткө аккредитациядан өткө</w:t>
      </w:r>
      <w:proofErr w:type="gramStart"/>
      <w:r w:rsidRPr="006D1975">
        <w:rPr>
          <w:rFonts w:ascii="Times New Roman" w:eastAsia="TimesNewRomanPSMT" w:hAnsi="Times New Roman" w:cs="Times New Roman"/>
          <w:bCs/>
          <w:color w:val="000000"/>
          <w:sz w:val="28"/>
          <w:szCs w:val="28"/>
          <w:lang w:val="ru-RU"/>
        </w:rPr>
        <w:t>р</w:t>
      </w:r>
      <w:proofErr w:type="gramEnd"/>
      <w:r w:rsidRPr="006D1975">
        <w:rPr>
          <w:rFonts w:ascii="Times New Roman" w:eastAsia="TimesNewRomanPSMT" w:hAnsi="Times New Roman" w:cs="Times New Roman"/>
          <w:bCs/>
          <w:color w:val="000000"/>
          <w:sz w:val="28"/>
          <w:szCs w:val="28"/>
          <w:lang w:val="ru-RU"/>
        </w:rPr>
        <w:t>үү – окуу жайынын ишмердүүлүгү толугу менен оң жыйынтык бергенде.</w:t>
      </w:r>
    </w:p>
    <w:p w:rsidR="000570EC" w:rsidRDefault="000570EC" w:rsidP="00A54BE0">
      <w:pPr>
        <w:pStyle w:val="a5"/>
        <w:numPr>
          <w:ilvl w:val="0"/>
          <w:numId w:val="38"/>
        </w:numPr>
        <w:autoSpaceDE w:val="0"/>
        <w:autoSpaceDN w:val="0"/>
        <w:adjustRightInd w:val="0"/>
        <w:ind w:left="0" w:firstLine="426"/>
        <w:jc w:val="both"/>
        <w:rPr>
          <w:rFonts w:ascii="Times New Roman" w:eastAsia="TimesNewRomanPSMT" w:hAnsi="Times New Roman" w:cs="Times New Roman"/>
          <w:bCs/>
          <w:color w:val="000000"/>
          <w:sz w:val="28"/>
          <w:szCs w:val="28"/>
          <w:lang w:val="ru-RU"/>
        </w:rPr>
      </w:pPr>
      <w:r w:rsidRPr="006D1975">
        <w:rPr>
          <w:rFonts w:ascii="Times New Roman" w:eastAsia="TimesNewRomanPSMT" w:hAnsi="Times New Roman" w:cs="Times New Roman"/>
          <w:bCs/>
          <w:color w:val="000000"/>
          <w:sz w:val="28"/>
          <w:szCs w:val="28"/>
          <w:lang w:val="ru-RU"/>
        </w:rPr>
        <w:t>аккредитациядан өткөрбөө.</w:t>
      </w:r>
    </w:p>
    <w:p w:rsidR="006D1975" w:rsidRDefault="006D1975" w:rsidP="006D1975">
      <w:pPr>
        <w:pStyle w:val="a5"/>
        <w:autoSpaceDE w:val="0"/>
        <w:autoSpaceDN w:val="0"/>
        <w:adjustRightInd w:val="0"/>
        <w:ind w:left="1069"/>
        <w:jc w:val="both"/>
        <w:rPr>
          <w:rFonts w:ascii="Times New Roman" w:eastAsia="TimesNewRomanPSMT" w:hAnsi="Times New Roman" w:cs="Times New Roman"/>
          <w:bCs/>
          <w:color w:val="000000"/>
          <w:sz w:val="28"/>
          <w:szCs w:val="28"/>
          <w:lang w:val="ru-RU"/>
        </w:rPr>
      </w:pPr>
    </w:p>
    <w:p w:rsidR="006D1975" w:rsidRPr="006D1975" w:rsidRDefault="006D1975" w:rsidP="006D1975">
      <w:pPr>
        <w:autoSpaceDE w:val="0"/>
        <w:autoSpaceDN w:val="0"/>
        <w:adjustRightInd w:val="0"/>
        <w:jc w:val="both"/>
        <w:rPr>
          <w:rFonts w:ascii="Times New Roman" w:eastAsia="TimesNewRomanPSMT" w:hAnsi="Times New Roman" w:cs="Times New Roman"/>
          <w:bCs/>
          <w:color w:val="000000"/>
          <w:sz w:val="28"/>
          <w:szCs w:val="28"/>
          <w:lang w:val="ru-RU"/>
        </w:rPr>
      </w:pPr>
      <w:r w:rsidRPr="006D1975">
        <w:rPr>
          <w:rFonts w:ascii="Times New Roman" w:eastAsia="TimesNewRomanPSMT" w:hAnsi="Times New Roman" w:cs="Times New Roman"/>
          <w:bCs/>
          <w:color w:val="000000"/>
          <w:sz w:val="28"/>
          <w:szCs w:val="28"/>
          <w:lang w:val="ru-RU"/>
        </w:rPr>
        <w:t xml:space="preserve"> Шарттуу түрдө (1 </w:t>
      </w:r>
      <w:r>
        <w:rPr>
          <w:rFonts w:ascii="Times New Roman" w:eastAsia="TimesNewRomanPSMT" w:hAnsi="Times New Roman" w:cs="Times New Roman"/>
          <w:bCs/>
          <w:color w:val="000000"/>
          <w:sz w:val="28"/>
          <w:szCs w:val="28"/>
          <w:lang w:val="ru-RU"/>
        </w:rPr>
        <w:t xml:space="preserve">жана 3 </w:t>
      </w:r>
      <w:r w:rsidRPr="006D1975">
        <w:rPr>
          <w:rFonts w:ascii="Times New Roman" w:eastAsia="TimesNewRomanPSMT" w:hAnsi="Times New Roman" w:cs="Times New Roman"/>
          <w:bCs/>
          <w:color w:val="000000"/>
          <w:sz w:val="28"/>
          <w:szCs w:val="28"/>
          <w:lang w:val="ru-RU"/>
        </w:rPr>
        <w:t xml:space="preserve">жылдык мөөнөткө) аккредитациялоо эки жолудан </w:t>
      </w:r>
      <w:r>
        <w:rPr>
          <w:rFonts w:ascii="Times New Roman" w:eastAsia="TimesNewRomanPSMT" w:hAnsi="Times New Roman" w:cs="Times New Roman"/>
          <w:bCs/>
          <w:color w:val="000000"/>
          <w:sz w:val="28"/>
          <w:szCs w:val="28"/>
          <w:lang w:val="ru-RU"/>
        </w:rPr>
        <w:t xml:space="preserve">  </w:t>
      </w:r>
      <w:r w:rsidRPr="006D1975">
        <w:rPr>
          <w:rFonts w:ascii="Times New Roman" w:eastAsia="TimesNewRomanPSMT" w:hAnsi="Times New Roman" w:cs="Times New Roman"/>
          <w:bCs/>
          <w:color w:val="000000"/>
          <w:sz w:val="28"/>
          <w:szCs w:val="28"/>
          <w:lang w:val="ru-RU"/>
        </w:rPr>
        <w:t>ашпоо керек</w:t>
      </w:r>
      <w:r>
        <w:rPr>
          <w:rFonts w:ascii="Times New Roman" w:eastAsia="TimesNewRomanPSMT" w:hAnsi="Times New Roman" w:cs="Times New Roman"/>
          <w:bCs/>
          <w:color w:val="000000"/>
          <w:sz w:val="28"/>
          <w:szCs w:val="28"/>
          <w:lang w:val="ru-RU"/>
        </w:rPr>
        <w:t>. Мындай аккредитациялоону жүргүзүү (кайталоо) билим берүү уюмунун жетекчилигини арызына жараша өткө</w:t>
      </w:r>
      <w:proofErr w:type="gramStart"/>
      <w:r>
        <w:rPr>
          <w:rFonts w:ascii="Times New Roman" w:eastAsia="TimesNewRomanPSMT" w:hAnsi="Times New Roman" w:cs="Times New Roman"/>
          <w:bCs/>
          <w:color w:val="000000"/>
          <w:sz w:val="28"/>
          <w:szCs w:val="28"/>
          <w:lang w:val="ru-RU"/>
        </w:rPr>
        <w:t>р</w:t>
      </w:r>
      <w:proofErr w:type="gramEnd"/>
      <w:r>
        <w:rPr>
          <w:rFonts w:ascii="Times New Roman" w:eastAsia="TimesNewRomanPSMT" w:hAnsi="Times New Roman" w:cs="Times New Roman"/>
          <w:bCs/>
          <w:color w:val="000000"/>
          <w:sz w:val="28"/>
          <w:szCs w:val="28"/>
          <w:lang w:val="ru-RU"/>
        </w:rPr>
        <w:t xml:space="preserve">үлөт жана бардык тиешелүү аккредтитациялык процедураларын сактоо </w:t>
      </w:r>
      <w:r w:rsidR="00622694">
        <w:rPr>
          <w:rFonts w:ascii="Times New Roman" w:eastAsia="TimesNewRomanPSMT" w:hAnsi="Times New Roman" w:cs="Times New Roman"/>
          <w:bCs/>
          <w:color w:val="000000"/>
          <w:sz w:val="28"/>
          <w:szCs w:val="28"/>
          <w:lang w:val="ru-RU"/>
        </w:rPr>
        <w:t xml:space="preserve">(колдонуу) </w:t>
      </w:r>
      <w:r>
        <w:rPr>
          <w:rFonts w:ascii="Times New Roman" w:eastAsia="TimesNewRomanPSMT" w:hAnsi="Times New Roman" w:cs="Times New Roman"/>
          <w:bCs/>
          <w:color w:val="000000"/>
          <w:sz w:val="28"/>
          <w:szCs w:val="28"/>
          <w:lang w:val="ru-RU"/>
        </w:rPr>
        <w:t xml:space="preserve">менен уюштурулат.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7.1</w:t>
      </w:r>
      <w:r w:rsidR="00775DC8">
        <w:rPr>
          <w:rFonts w:ascii="Times New Roman" w:eastAsia="TimesNewRomanPSMT" w:hAnsi="Times New Roman" w:cs="Times New Roman"/>
          <w:bCs/>
          <w:color w:val="000000"/>
          <w:sz w:val="28"/>
          <w:szCs w:val="28"/>
          <w:lang w:val="ru-RU"/>
        </w:rPr>
        <w:t xml:space="preserve">7 </w:t>
      </w:r>
      <w:r w:rsidRPr="009D5C6A">
        <w:rPr>
          <w:rFonts w:ascii="Times New Roman" w:eastAsia="TimesNewRomanPSMT" w:hAnsi="Times New Roman" w:cs="Times New Roman"/>
          <w:bCs/>
          <w:color w:val="000000"/>
          <w:sz w:val="28"/>
          <w:szCs w:val="28"/>
          <w:lang w:val="ru-RU"/>
        </w:rPr>
        <w:t xml:space="preserve"> Аккредитациялык кеңеш окуу жайын аккредитациялоо боюнча оң чечим алган учурда Агенттик билим берүүчү  уюм</w:t>
      </w:r>
      <w:r w:rsidR="00622694">
        <w:rPr>
          <w:rFonts w:ascii="Times New Roman" w:eastAsia="TimesNewRomanPSMT" w:hAnsi="Times New Roman" w:cs="Times New Roman"/>
          <w:bCs/>
          <w:color w:val="000000"/>
          <w:sz w:val="28"/>
          <w:szCs w:val="28"/>
          <w:lang w:val="ru-RU"/>
        </w:rPr>
        <w:t>уна</w:t>
      </w:r>
      <w:r w:rsidRPr="009D5C6A">
        <w:rPr>
          <w:rFonts w:ascii="Times New Roman" w:eastAsia="TimesNewRomanPSMT" w:hAnsi="Times New Roman" w:cs="Times New Roman"/>
          <w:bCs/>
          <w:color w:val="000000"/>
          <w:sz w:val="28"/>
          <w:szCs w:val="28"/>
          <w:lang w:val="ru-RU"/>
        </w:rPr>
        <w:t xml:space="preserve"> атайын кат жолдоп, институционалдык аккредитациядан өткөндүгү жөнүндө, директордун колу коюлган жана Агенттиктин мөө</w:t>
      </w:r>
      <w:proofErr w:type="gramStart"/>
      <w:r w:rsidRPr="009D5C6A">
        <w:rPr>
          <w:rFonts w:ascii="Times New Roman" w:eastAsia="TimesNewRomanPSMT" w:hAnsi="Times New Roman" w:cs="Times New Roman"/>
          <w:bCs/>
          <w:color w:val="000000"/>
          <w:sz w:val="28"/>
          <w:szCs w:val="28"/>
          <w:lang w:val="ru-RU"/>
        </w:rPr>
        <w:t>р</w:t>
      </w:r>
      <w:proofErr w:type="gramEnd"/>
      <w:r w:rsidRPr="009D5C6A">
        <w:rPr>
          <w:rFonts w:ascii="Times New Roman" w:eastAsia="TimesNewRomanPSMT" w:hAnsi="Times New Roman" w:cs="Times New Roman"/>
          <w:bCs/>
          <w:color w:val="000000"/>
          <w:sz w:val="28"/>
          <w:szCs w:val="28"/>
          <w:lang w:val="ru-RU"/>
        </w:rPr>
        <w:t>ү басылган сертификат берет. Көрсөтүлгөн чечим жөнүндө Кыргыз Республикасынын ББжИ министрлигинин алдындагы Улуттук аккредитациялык кеңешине, Аккредитациядан өткөн билим берүүчү уюмдардын Реестрине кошуу үчүн, маалымат жөнөтөт. Бул маалыматты Агенттиктин веб-сайтына да жайгаштырат. Агенттиктин веб-сайтына эксперттик комиссиянын сырттан баалоо отчетун да жайгаштырат. Окуу жайынын жетекчилиги тиешелүү аккредитациянын жыйынтыгы менен сертификат алынгандан кийин окуу жайынын Сайтына өзүн-өзү баалоо отчетунун копиясын, э</w:t>
      </w:r>
      <w:r w:rsidRPr="009D5C6A">
        <w:rPr>
          <w:rFonts w:ascii="Times New Roman" w:eastAsia="TimesNewRomanPSMT" w:hAnsi="Times New Roman" w:cs="Times New Roman"/>
          <w:bCs/>
          <w:color w:val="000000"/>
          <w:sz w:val="28"/>
          <w:szCs w:val="28"/>
          <w:lang w:val="ru-RU"/>
        </w:rPr>
        <w:t>л</w:t>
      </w:r>
      <w:r w:rsidRPr="009D5C6A">
        <w:rPr>
          <w:rFonts w:ascii="Times New Roman" w:eastAsia="TimesNewRomanPSMT" w:hAnsi="Times New Roman" w:cs="Times New Roman"/>
          <w:bCs/>
          <w:color w:val="000000"/>
          <w:sz w:val="28"/>
          <w:szCs w:val="28"/>
          <w:lang w:val="ru-RU"/>
        </w:rPr>
        <w:t xml:space="preserve">ге маалымат жеткирүү максатында, жайгаштырат.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7.1</w:t>
      </w:r>
      <w:r w:rsidR="00775DC8">
        <w:rPr>
          <w:rFonts w:ascii="Times New Roman" w:eastAsia="TimesNewRomanPSMT" w:hAnsi="Times New Roman" w:cs="Times New Roman"/>
          <w:bCs/>
          <w:color w:val="000000"/>
          <w:sz w:val="28"/>
          <w:szCs w:val="28"/>
          <w:lang w:val="ru-RU"/>
        </w:rPr>
        <w:t xml:space="preserve">8 </w:t>
      </w:r>
      <w:r w:rsidRPr="009D5C6A">
        <w:rPr>
          <w:rFonts w:ascii="Times New Roman" w:eastAsia="TimesNewRomanPSMT" w:hAnsi="Times New Roman" w:cs="Times New Roman"/>
          <w:bCs/>
          <w:color w:val="000000"/>
          <w:sz w:val="28"/>
          <w:szCs w:val="28"/>
          <w:lang w:val="ru-RU"/>
        </w:rPr>
        <w:t xml:space="preserve"> Аккреди</w:t>
      </w:r>
      <w:r w:rsidR="00622694">
        <w:rPr>
          <w:rFonts w:ascii="Times New Roman" w:eastAsia="TimesNewRomanPSMT" w:hAnsi="Times New Roman" w:cs="Times New Roman"/>
          <w:bCs/>
          <w:color w:val="000000"/>
          <w:sz w:val="28"/>
          <w:szCs w:val="28"/>
          <w:lang w:val="ru-RU"/>
        </w:rPr>
        <w:t>т</w:t>
      </w:r>
      <w:r w:rsidRPr="009D5C6A">
        <w:rPr>
          <w:rFonts w:ascii="Times New Roman" w:eastAsia="TimesNewRomanPSMT" w:hAnsi="Times New Roman" w:cs="Times New Roman"/>
          <w:bCs/>
          <w:color w:val="000000"/>
          <w:sz w:val="28"/>
          <w:szCs w:val="28"/>
          <w:lang w:val="ru-RU"/>
        </w:rPr>
        <w:t>ациялык кеңеш терс чечим кабыл алганда (аккредитациядан өткөрбөгөндө) Агенттик билим берүү уюмуна,  чечимдин копиясы ти</w:t>
      </w:r>
      <w:r w:rsidRPr="009D5C6A">
        <w:rPr>
          <w:rFonts w:ascii="Times New Roman" w:eastAsia="TimesNewRomanPSMT" w:hAnsi="Times New Roman" w:cs="Times New Roman"/>
          <w:bCs/>
          <w:color w:val="000000"/>
          <w:sz w:val="28"/>
          <w:szCs w:val="28"/>
          <w:lang w:val="ru-RU"/>
        </w:rPr>
        <w:t>р</w:t>
      </w:r>
      <w:r w:rsidRPr="009D5C6A">
        <w:rPr>
          <w:rFonts w:ascii="Times New Roman" w:eastAsia="TimesNewRomanPSMT" w:hAnsi="Times New Roman" w:cs="Times New Roman"/>
          <w:bCs/>
          <w:color w:val="000000"/>
          <w:sz w:val="28"/>
          <w:szCs w:val="28"/>
          <w:lang w:val="ru-RU"/>
        </w:rPr>
        <w:t>келген  тиешелүү кат</w:t>
      </w:r>
      <w:r w:rsidR="00A54BE0">
        <w:rPr>
          <w:rFonts w:ascii="Times New Roman" w:eastAsia="TimesNewRomanPSMT" w:hAnsi="Times New Roman" w:cs="Times New Roman"/>
          <w:bCs/>
          <w:color w:val="000000"/>
          <w:sz w:val="28"/>
          <w:szCs w:val="28"/>
          <w:lang w:val="ru-RU"/>
        </w:rPr>
        <w:t>ты</w:t>
      </w:r>
      <w:r w:rsidRPr="009D5C6A">
        <w:rPr>
          <w:rFonts w:ascii="Times New Roman" w:eastAsia="TimesNewRomanPSMT" w:hAnsi="Times New Roman" w:cs="Times New Roman"/>
          <w:bCs/>
          <w:color w:val="000000"/>
          <w:sz w:val="28"/>
          <w:szCs w:val="28"/>
          <w:lang w:val="ru-RU"/>
        </w:rPr>
        <w:t xml:space="preserve"> (маалымат</w:t>
      </w:r>
      <w:r w:rsidR="00A54BE0">
        <w:rPr>
          <w:rFonts w:ascii="Times New Roman" w:eastAsia="TimesNewRomanPSMT" w:hAnsi="Times New Roman" w:cs="Times New Roman"/>
          <w:bCs/>
          <w:color w:val="000000"/>
          <w:sz w:val="28"/>
          <w:szCs w:val="28"/>
          <w:lang w:val="ru-RU"/>
        </w:rPr>
        <w:t>ты</w:t>
      </w:r>
      <w:r w:rsidRPr="009D5C6A">
        <w:rPr>
          <w:rFonts w:ascii="Times New Roman" w:eastAsia="TimesNewRomanPSMT" w:hAnsi="Times New Roman" w:cs="Times New Roman"/>
          <w:bCs/>
          <w:color w:val="000000"/>
          <w:sz w:val="28"/>
          <w:szCs w:val="28"/>
          <w:lang w:val="ru-RU"/>
        </w:rPr>
        <w:t xml:space="preserve">) жолдойт.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7.1</w:t>
      </w:r>
      <w:r w:rsidR="00775DC8">
        <w:rPr>
          <w:rFonts w:ascii="Times New Roman" w:eastAsia="TimesNewRomanPSMT" w:hAnsi="Times New Roman" w:cs="Times New Roman"/>
          <w:bCs/>
          <w:color w:val="000000"/>
          <w:sz w:val="28"/>
          <w:szCs w:val="28"/>
          <w:lang w:val="ru-RU"/>
        </w:rPr>
        <w:t xml:space="preserve">9 </w:t>
      </w:r>
      <w:r w:rsidR="00A54BE0">
        <w:rPr>
          <w:rFonts w:ascii="Times New Roman" w:eastAsia="TimesNewRomanPSMT" w:hAnsi="Times New Roman" w:cs="Times New Roman"/>
          <w:bCs/>
          <w:color w:val="000000"/>
          <w:sz w:val="28"/>
          <w:szCs w:val="28"/>
          <w:lang w:val="ru-RU"/>
        </w:rPr>
        <w:t xml:space="preserve"> </w:t>
      </w:r>
      <w:r w:rsidRPr="009D5C6A">
        <w:rPr>
          <w:rFonts w:ascii="Times New Roman" w:eastAsia="TimesNewRomanPSMT" w:hAnsi="Times New Roman" w:cs="Times New Roman"/>
          <w:bCs/>
          <w:color w:val="000000"/>
          <w:sz w:val="28"/>
          <w:szCs w:val="28"/>
          <w:lang w:val="ru-RU"/>
        </w:rPr>
        <w:t>Билим берүү уюму аккредитациялоо боюнча кызмат көрсөтүү Келишимине жана «Апелляция өткө</w:t>
      </w:r>
      <w:proofErr w:type="gramStart"/>
      <w:r w:rsidRPr="009D5C6A">
        <w:rPr>
          <w:rFonts w:ascii="Times New Roman" w:eastAsia="TimesNewRomanPSMT" w:hAnsi="Times New Roman" w:cs="Times New Roman"/>
          <w:bCs/>
          <w:color w:val="000000"/>
          <w:sz w:val="28"/>
          <w:szCs w:val="28"/>
          <w:lang w:val="ru-RU"/>
        </w:rPr>
        <w:t>р</w:t>
      </w:r>
      <w:proofErr w:type="gramEnd"/>
      <w:r w:rsidRPr="009D5C6A">
        <w:rPr>
          <w:rFonts w:ascii="Times New Roman" w:eastAsia="TimesNewRomanPSMT" w:hAnsi="Times New Roman" w:cs="Times New Roman"/>
          <w:bCs/>
          <w:color w:val="000000"/>
          <w:sz w:val="28"/>
          <w:szCs w:val="28"/>
          <w:lang w:val="ru-RU"/>
        </w:rPr>
        <w:t>үү жана арыздарды кароо боюнча комиссиянын Жобосуна» ылайык арыз менен Агенттиктин алдында</w:t>
      </w:r>
      <w:r w:rsidR="00A54BE0">
        <w:rPr>
          <w:rFonts w:ascii="Times New Roman" w:eastAsia="TimesNewRomanPSMT" w:hAnsi="Times New Roman" w:cs="Times New Roman"/>
          <w:bCs/>
          <w:color w:val="000000"/>
          <w:sz w:val="28"/>
          <w:szCs w:val="28"/>
          <w:lang w:val="ru-RU"/>
        </w:rPr>
        <w:t>г</w:t>
      </w:r>
      <w:r w:rsidRPr="009D5C6A">
        <w:rPr>
          <w:rFonts w:ascii="Times New Roman" w:eastAsia="TimesNewRomanPSMT" w:hAnsi="Times New Roman" w:cs="Times New Roman"/>
          <w:bCs/>
          <w:color w:val="000000"/>
          <w:sz w:val="28"/>
          <w:szCs w:val="28"/>
          <w:lang w:val="ru-RU"/>
        </w:rPr>
        <w:t>ы атайын комиссияга кайрылууга укуктуу. Эгер сырттан баалоо боюнча эксперттик комис</w:t>
      </w:r>
      <w:r w:rsidR="00A54BE0">
        <w:rPr>
          <w:rFonts w:ascii="Times New Roman" w:eastAsia="TimesNewRomanPSMT" w:hAnsi="Times New Roman" w:cs="Times New Roman"/>
          <w:bCs/>
          <w:color w:val="000000"/>
          <w:sz w:val="28"/>
          <w:szCs w:val="28"/>
          <w:lang w:val="ru-RU"/>
        </w:rPr>
        <w:t>с</w:t>
      </w:r>
      <w:r w:rsidRPr="009D5C6A">
        <w:rPr>
          <w:rFonts w:ascii="Times New Roman" w:eastAsia="TimesNewRomanPSMT" w:hAnsi="Times New Roman" w:cs="Times New Roman"/>
          <w:bCs/>
          <w:color w:val="000000"/>
          <w:sz w:val="28"/>
          <w:szCs w:val="28"/>
          <w:lang w:val="ru-RU"/>
        </w:rPr>
        <w:t>иянын ишине (комп</w:t>
      </w:r>
      <w:r w:rsidR="00A54BE0">
        <w:rPr>
          <w:rFonts w:ascii="Times New Roman" w:eastAsia="TimesNewRomanPSMT" w:hAnsi="Times New Roman" w:cs="Times New Roman"/>
          <w:bCs/>
          <w:color w:val="000000"/>
          <w:sz w:val="28"/>
          <w:szCs w:val="28"/>
          <w:lang w:val="ru-RU"/>
        </w:rPr>
        <w:t>а</w:t>
      </w:r>
      <w:r w:rsidRPr="009D5C6A">
        <w:rPr>
          <w:rFonts w:ascii="Times New Roman" w:eastAsia="TimesNewRomanPSMT" w:hAnsi="Times New Roman" w:cs="Times New Roman"/>
          <w:bCs/>
          <w:color w:val="000000"/>
          <w:sz w:val="28"/>
          <w:szCs w:val="28"/>
          <w:lang w:val="ru-RU"/>
        </w:rPr>
        <w:t>тенттүүлүгүнө), же анын айрым мүчөлө</w:t>
      </w:r>
      <w:proofErr w:type="gramStart"/>
      <w:r w:rsidRPr="009D5C6A">
        <w:rPr>
          <w:rFonts w:ascii="Times New Roman" w:eastAsia="TimesNewRomanPSMT" w:hAnsi="Times New Roman" w:cs="Times New Roman"/>
          <w:bCs/>
          <w:color w:val="000000"/>
          <w:sz w:val="28"/>
          <w:szCs w:val="28"/>
          <w:lang w:val="ru-RU"/>
        </w:rPr>
        <w:t>р</w:t>
      </w:r>
      <w:proofErr w:type="gramEnd"/>
      <w:r w:rsidRPr="009D5C6A">
        <w:rPr>
          <w:rFonts w:ascii="Times New Roman" w:eastAsia="TimesNewRomanPSMT" w:hAnsi="Times New Roman" w:cs="Times New Roman"/>
          <w:bCs/>
          <w:color w:val="000000"/>
          <w:sz w:val="28"/>
          <w:szCs w:val="28"/>
          <w:lang w:val="ru-RU"/>
        </w:rPr>
        <w:t>үн, ошондой эле, Агенттиктин өкүлүн</w:t>
      </w:r>
      <w:r w:rsidR="00A54BE0">
        <w:rPr>
          <w:rFonts w:ascii="Times New Roman" w:eastAsia="TimesNewRomanPSMT" w:hAnsi="Times New Roman" w:cs="Times New Roman"/>
          <w:bCs/>
          <w:color w:val="000000"/>
          <w:sz w:val="28"/>
          <w:szCs w:val="28"/>
          <w:lang w:val="ru-RU"/>
        </w:rPr>
        <w:t>у</w:t>
      </w:r>
      <w:r w:rsidRPr="009D5C6A">
        <w:rPr>
          <w:rFonts w:ascii="Times New Roman" w:eastAsia="TimesNewRomanPSMT" w:hAnsi="Times New Roman" w:cs="Times New Roman"/>
          <w:bCs/>
          <w:color w:val="000000"/>
          <w:sz w:val="28"/>
          <w:szCs w:val="28"/>
          <w:lang w:val="ru-RU"/>
        </w:rPr>
        <w:t>н ишине күмөн саналганда</w:t>
      </w:r>
      <w:r w:rsidR="00A54BE0">
        <w:rPr>
          <w:rFonts w:ascii="Times New Roman" w:eastAsia="TimesNewRomanPSMT" w:hAnsi="Times New Roman" w:cs="Times New Roman"/>
          <w:bCs/>
          <w:color w:val="000000"/>
          <w:sz w:val="28"/>
          <w:szCs w:val="28"/>
          <w:lang w:val="ru-RU"/>
        </w:rPr>
        <w:t xml:space="preserve"> (наразы болгондо)</w:t>
      </w:r>
      <w:r w:rsidRPr="009D5C6A">
        <w:rPr>
          <w:rFonts w:ascii="Times New Roman" w:eastAsia="TimesNewRomanPSMT" w:hAnsi="Times New Roman" w:cs="Times New Roman"/>
          <w:bCs/>
          <w:color w:val="000000"/>
          <w:sz w:val="28"/>
          <w:szCs w:val="28"/>
          <w:lang w:val="ru-RU"/>
        </w:rPr>
        <w:t xml:space="preserve">, билим берүүчү уюм Агенттиктин жетекчилигине даттануу арызы менен кайрылышы мүмкүн. Мындай учурда да «Апелляция өткөрүү жана арыздарды кароо боюнча комиссиянын Жобосуна» ылайык маселелер каралат.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ru-RU"/>
        </w:rPr>
      </w:pPr>
    </w:p>
    <w:p w:rsidR="000570EC" w:rsidRPr="009D5C6A" w:rsidRDefault="000570EC" w:rsidP="000570EC">
      <w:pPr>
        <w:spacing w:before="120" w:after="120"/>
        <w:ind w:firstLine="709"/>
        <w:jc w:val="both"/>
        <w:outlineLvl w:val="0"/>
        <w:rPr>
          <w:rFonts w:ascii="Times New Roman" w:eastAsia="Wingdings" w:hAnsi="Times New Roman" w:cs="Times New Roman"/>
          <w:b/>
          <w:bCs/>
          <w:color w:val="000000"/>
          <w:sz w:val="28"/>
          <w:szCs w:val="28"/>
          <w:lang w:val="ru-RU"/>
        </w:rPr>
      </w:pPr>
      <w:bookmarkStart w:id="7" w:name="_Toc21368961"/>
      <w:r w:rsidRPr="009D5C6A">
        <w:rPr>
          <w:rFonts w:ascii="Times New Roman" w:eastAsia="Wingdings" w:hAnsi="Times New Roman" w:cs="Times New Roman"/>
          <w:b/>
          <w:bCs/>
          <w:color w:val="000000"/>
          <w:sz w:val="28"/>
          <w:szCs w:val="28"/>
          <w:lang w:val="ru-RU"/>
        </w:rPr>
        <w:t xml:space="preserve">8. Аккредитациялоо өткөрүлгөндөн кийинки мезгилде аткарылуучу иш </w:t>
      </w:r>
      <w:r w:rsidRPr="009D5C6A">
        <w:rPr>
          <w:rFonts w:ascii="Times New Roman" w:eastAsia="Times New Roman" w:hAnsi="Times New Roman" w:cs="Times New Roman"/>
          <w:b/>
          <w:sz w:val="28"/>
          <w:szCs w:val="28"/>
          <w:lang w:val="ru-RU"/>
        </w:rPr>
        <w:t>чаралар</w:t>
      </w:r>
      <w:bookmarkEnd w:id="7"/>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xml:space="preserve">8.1. Аккредитациялык кеңештин оң чечимин, анын негизинде чыгарылган Агенттиктин тиешелүү буйругунун копиясын алгандан кийин билим берүү уюму эксперттик комиссия көрсөткөн жана Аккредитациялык кеңеш белгилеген кемчиликтерди жоюу боюнча Иш чаралардын планын (кийинки тексте </w:t>
      </w:r>
      <w:r w:rsidRPr="009D5C6A">
        <w:rPr>
          <w:rFonts w:ascii="Times New Roman" w:eastAsia="TimesNewRomanPSMT" w:hAnsi="Times New Roman" w:cs="Times New Roman"/>
          <w:b/>
          <w:bCs/>
          <w:color w:val="000000"/>
          <w:sz w:val="28"/>
          <w:szCs w:val="28"/>
          <w:lang w:val="ru-RU"/>
        </w:rPr>
        <w:t>План</w:t>
      </w:r>
      <w:r w:rsidRPr="009D5C6A">
        <w:rPr>
          <w:rFonts w:ascii="Times New Roman" w:eastAsia="TimesNewRomanPSMT" w:hAnsi="Times New Roman" w:cs="Times New Roman"/>
          <w:bCs/>
          <w:color w:val="000000"/>
          <w:sz w:val="28"/>
          <w:szCs w:val="28"/>
          <w:lang w:val="ru-RU"/>
        </w:rPr>
        <w:t>) түзөт. Биринчи жетекчинин колу (о</w:t>
      </w:r>
      <w:r w:rsidR="00A54BE0">
        <w:rPr>
          <w:rFonts w:ascii="Times New Roman" w:eastAsia="TimesNewRomanPSMT" w:hAnsi="Times New Roman" w:cs="Times New Roman"/>
          <w:bCs/>
          <w:color w:val="000000"/>
          <w:sz w:val="28"/>
          <w:szCs w:val="28"/>
          <w:lang w:val="ru-RU"/>
        </w:rPr>
        <w:t>.э.</w:t>
      </w:r>
      <w:r w:rsidRPr="009D5C6A">
        <w:rPr>
          <w:rFonts w:ascii="Times New Roman" w:eastAsia="TimesNewRomanPSMT" w:hAnsi="Times New Roman" w:cs="Times New Roman"/>
          <w:bCs/>
          <w:color w:val="000000"/>
          <w:sz w:val="28"/>
          <w:szCs w:val="28"/>
          <w:lang w:val="ru-RU"/>
        </w:rPr>
        <w:t>, уюмдун мөө</w:t>
      </w:r>
      <w:proofErr w:type="gramStart"/>
      <w:r w:rsidRPr="009D5C6A">
        <w:rPr>
          <w:rFonts w:ascii="Times New Roman" w:eastAsia="TimesNewRomanPSMT" w:hAnsi="Times New Roman" w:cs="Times New Roman"/>
          <w:bCs/>
          <w:color w:val="000000"/>
          <w:sz w:val="28"/>
          <w:szCs w:val="28"/>
          <w:lang w:val="ru-RU"/>
        </w:rPr>
        <w:t>р</w:t>
      </w:r>
      <w:proofErr w:type="gramEnd"/>
      <w:r w:rsidRPr="009D5C6A">
        <w:rPr>
          <w:rFonts w:ascii="Times New Roman" w:eastAsia="TimesNewRomanPSMT" w:hAnsi="Times New Roman" w:cs="Times New Roman"/>
          <w:bCs/>
          <w:color w:val="000000"/>
          <w:sz w:val="28"/>
          <w:szCs w:val="28"/>
          <w:lang w:val="ru-RU"/>
        </w:rPr>
        <w:t xml:space="preserve">ү) менен бекитилген бул пландын негизинде билим берүү уюму менен Агенттик </w:t>
      </w:r>
      <w:r w:rsidRPr="009D5C6A">
        <w:rPr>
          <w:rFonts w:ascii="Times New Roman" w:eastAsia="TimesNewRomanPSMT" w:hAnsi="Times New Roman" w:cs="Times New Roman"/>
          <w:bCs/>
          <w:color w:val="000000"/>
          <w:sz w:val="28"/>
          <w:szCs w:val="28"/>
          <w:lang w:val="ru-RU"/>
        </w:rPr>
        <w:lastRenderedPageBreak/>
        <w:t>аккредитациялоодон кийинки бирге иштөөг</w:t>
      </w:r>
      <w:r w:rsidRPr="009D5C6A">
        <w:rPr>
          <w:rFonts w:ascii="Times New Roman" w:eastAsia="TimesNewRomanPSMT" w:hAnsi="Times New Roman" w:cs="Times New Roman"/>
          <w:bCs/>
          <w:color w:val="000000"/>
          <w:sz w:val="28"/>
          <w:szCs w:val="28"/>
          <w:lang w:val="ky-KG"/>
        </w:rPr>
        <w:t>ө</w:t>
      </w:r>
      <w:r w:rsidRPr="009D5C6A">
        <w:rPr>
          <w:rFonts w:ascii="Times New Roman" w:eastAsia="TimesNewRomanPSMT" w:hAnsi="Times New Roman" w:cs="Times New Roman"/>
          <w:bCs/>
          <w:color w:val="000000"/>
          <w:sz w:val="28"/>
          <w:szCs w:val="28"/>
          <w:lang w:val="ru-RU"/>
        </w:rPr>
        <w:t xml:space="preserve"> жана кемчиликтердин жоюулушун</w:t>
      </w:r>
      <w:r w:rsidRPr="009D5C6A">
        <w:rPr>
          <w:rFonts w:ascii="Times New Roman" w:eastAsia="TimesNewRomanPSMT" w:hAnsi="Times New Roman" w:cs="Times New Roman"/>
          <w:bCs/>
          <w:color w:val="000000"/>
          <w:sz w:val="28"/>
          <w:szCs w:val="28"/>
          <w:lang w:val="ky-KG"/>
        </w:rPr>
        <w:t>а</w:t>
      </w:r>
      <w:r w:rsidRPr="009D5C6A">
        <w:rPr>
          <w:rFonts w:ascii="Times New Roman" w:eastAsia="TimesNewRomanPSMT" w:hAnsi="Times New Roman" w:cs="Times New Roman"/>
          <w:bCs/>
          <w:color w:val="000000"/>
          <w:sz w:val="28"/>
          <w:szCs w:val="28"/>
          <w:lang w:val="ru-RU"/>
        </w:rPr>
        <w:t xml:space="preserve"> көз салып туруу максатында (</w:t>
      </w:r>
      <w:r w:rsidRPr="009D5C6A">
        <w:rPr>
          <w:rFonts w:ascii="Times New Roman" w:eastAsia="TimesNewRomanPSMT" w:hAnsi="Times New Roman" w:cs="Times New Roman"/>
          <w:b/>
          <w:bCs/>
          <w:color w:val="000000"/>
          <w:sz w:val="28"/>
          <w:szCs w:val="28"/>
          <w:lang w:val="ru-RU"/>
        </w:rPr>
        <w:t xml:space="preserve">аккредитациялоодон кийинки </w:t>
      </w:r>
      <w:proofErr w:type="gramStart"/>
      <w:r w:rsidRPr="009D5C6A">
        <w:rPr>
          <w:rFonts w:ascii="Times New Roman" w:eastAsia="TimesNewRomanPSMT" w:hAnsi="Times New Roman" w:cs="Times New Roman"/>
          <w:b/>
          <w:bCs/>
          <w:color w:val="000000"/>
          <w:sz w:val="28"/>
          <w:szCs w:val="28"/>
          <w:lang w:val="ru-RU"/>
        </w:rPr>
        <w:t>мониторинг ж</w:t>
      </w:r>
      <w:proofErr w:type="gramEnd"/>
      <w:r w:rsidRPr="009D5C6A">
        <w:rPr>
          <w:rFonts w:ascii="Times New Roman" w:eastAsia="TimesNewRomanPSMT" w:hAnsi="Times New Roman" w:cs="Times New Roman"/>
          <w:b/>
          <w:bCs/>
          <w:color w:val="000000"/>
          <w:sz w:val="28"/>
          <w:szCs w:val="28"/>
          <w:lang w:val="ru-RU"/>
        </w:rPr>
        <w:t>үргүзүү</w:t>
      </w:r>
      <w:r w:rsidRPr="009D5C6A">
        <w:rPr>
          <w:rFonts w:ascii="Times New Roman" w:eastAsia="TimesNewRomanPSMT" w:hAnsi="Times New Roman" w:cs="Times New Roman"/>
          <w:b/>
          <w:bCs/>
          <w:color w:val="000000"/>
          <w:sz w:val="28"/>
          <w:szCs w:val="28"/>
          <w:lang w:val="ky-KG"/>
        </w:rPr>
        <w:t xml:space="preserve"> келишими</w:t>
      </w:r>
      <w:r w:rsidRPr="009D5C6A">
        <w:rPr>
          <w:rFonts w:ascii="Times New Roman" w:eastAsia="TimesNewRomanPSMT" w:hAnsi="Times New Roman" w:cs="Times New Roman"/>
          <w:bCs/>
          <w:color w:val="000000"/>
          <w:sz w:val="28"/>
          <w:szCs w:val="28"/>
          <w:lang w:val="ru-RU"/>
        </w:rPr>
        <w:t xml:space="preserve">) атайын келишим түзүшөт.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8.2. Аккредитациялоодон кийинки мониторинг</w:t>
      </w:r>
      <w:r w:rsidRPr="009D5C6A">
        <w:rPr>
          <w:rFonts w:ascii="Times New Roman" w:eastAsia="TimesNewRomanPSMT" w:hAnsi="Times New Roman" w:cs="Times New Roman"/>
          <w:b/>
          <w:bCs/>
          <w:color w:val="000000"/>
          <w:sz w:val="28"/>
          <w:szCs w:val="28"/>
          <w:lang w:val="ru-RU"/>
        </w:rPr>
        <w:t xml:space="preserve"> </w:t>
      </w:r>
      <w:r w:rsidRPr="009D5C6A">
        <w:rPr>
          <w:rFonts w:ascii="Times New Roman" w:eastAsia="TimesNewRomanPSMT" w:hAnsi="Times New Roman" w:cs="Times New Roman"/>
          <w:bCs/>
          <w:color w:val="000000"/>
          <w:sz w:val="28"/>
          <w:szCs w:val="28"/>
          <w:lang w:val="ru-RU"/>
        </w:rPr>
        <w:t>жүргүзүүнү</w:t>
      </w:r>
      <w:proofErr w:type="gramStart"/>
      <w:r w:rsidRPr="009D5C6A">
        <w:rPr>
          <w:rFonts w:ascii="Times New Roman" w:eastAsia="TimesNewRomanPSMT" w:hAnsi="Times New Roman" w:cs="Times New Roman"/>
          <w:bCs/>
          <w:color w:val="000000"/>
          <w:sz w:val="28"/>
          <w:szCs w:val="28"/>
          <w:lang w:val="ru-RU"/>
        </w:rPr>
        <w:t>н</w:t>
      </w:r>
      <w:proofErr w:type="gramEnd"/>
      <w:r w:rsidRPr="009D5C6A">
        <w:rPr>
          <w:rFonts w:ascii="Times New Roman" w:eastAsia="TimesNewRomanPSMT" w:hAnsi="Times New Roman" w:cs="Times New Roman"/>
          <w:bCs/>
          <w:color w:val="000000"/>
          <w:sz w:val="28"/>
          <w:szCs w:val="28"/>
          <w:lang w:val="ru-RU"/>
        </w:rPr>
        <w:t xml:space="preserve"> Жобосуна ылайык билим берүү уюму аккредитация учурунда көрсөтүлгөн кемчиликтерди жоюу планынын аткарылышы боюнча, план</w:t>
      </w:r>
      <w:r w:rsidR="00A54BE0">
        <w:rPr>
          <w:rFonts w:ascii="Times New Roman" w:eastAsia="TimesNewRomanPSMT" w:hAnsi="Times New Roman" w:cs="Times New Roman"/>
          <w:bCs/>
          <w:color w:val="000000"/>
          <w:sz w:val="28"/>
          <w:szCs w:val="28"/>
          <w:lang w:val="ru-RU"/>
        </w:rPr>
        <w:t>-графикте</w:t>
      </w:r>
      <w:r w:rsidRPr="009D5C6A">
        <w:rPr>
          <w:rFonts w:ascii="Times New Roman" w:eastAsia="TimesNewRomanPSMT" w:hAnsi="Times New Roman" w:cs="Times New Roman"/>
          <w:bCs/>
          <w:color w:val="000000"/>
          <w:sz w:val="28"/>
          <w:szCs w:val="28"/>
          <w:lang w:val="ru-RU"/>
        </w:rPr>
        <w:t xml:space="preserve"> көрсөтүлг</w:t>
      </w:r>
      <w:r w:rsidR="00A54BE0">
        <w:rPr>
          <w:rFonts w:ascii="Times New Roman" w:eastAsia="TimesNewRomanPSMT" w:hAnsi="Times New Roman" w:cs="Times New Roman"/>
          <w:bCs/>
          <w:color w:val="000000"/>
          <w:sz w:val="28"/>
          <w:szCs w:val="28"/>
          <w:lang w:val="ru-RU"/>
        </w:rPr>
        <w:t>ө</w:t>
      </w:r>
      <w:r w:rsidRPr="009D5C6A">
        <w:rPr>
          <w:rFonts w:ascii="Times New Roman" w:eastAsia="TimesNewRomanPSMT" w:hAnsi="Times New Roman" w:cs="Times New Roman"/>
          <w:bCs/>
          <w:color w:val="000000"/>
          <w:sz w:val="28"/>
          <w:szCs w:val="28"/>
          <w:lang w:val="ru-RU"/>
        </w:rPr>
        <w:t>н мөөнөттө</w:t>
      </w:r>
      <w:r w:rsidR="00A54BE0">
        <w:rPr>
          <w:rFonts w:ascii="Times New Roman" w:eastAsia="TimesNewRomanPSMT" w:hAnsi="Times New Roman" w:cs="Times New Roman"/>
          <w:bCs/>
          <w:color w:val="000000"/>
          <w:sz w:val="28"/>
          <w:szCs w:val="28"/>
          <w:lang w:val="ru-RU"/>
        </w:rPr>
        <w:t>рдө</w:t>
      </w:r>
      <w:r w:rsidRPr="009D5C6A">
        <w:rPr>
          <w:rFonts w:ascii="Times New Roman" w:eastAsia="TimesNewRomanPSMT" w:hAnsi="Times New Roman" w:cs="Times New Roman"/>
          <w:bCs/>
          <w:color w:val="000000"/>
          <w:sz w:val="28"/>
          <w:szCs w:val="28"/>
          <w:lang w:val="ru-RU"/>
        </w:rPr>
        <w:t xml:space="preserve">  </w:t>
      </w:r>
      <w:r w:rsidR="00A54BE0">
        <w:rPr>
          <w:rFonts w:ascii="Times New Roman" w:eastAsia="TimesNewRomanPSMT" w:hAnsi="Times New Roman" w:cs="Times New Roman"/>
          <w:bCs/>
          <w:color w:val="000000"/>
          <w:sz w:val="28"/>
          <w:szCs w:val="28"/>
          <w:lang w:val="ru-RU"/>
        </w:rPr>
        <w:t>«</w:t>
      </w:r>
      <w:r w:rsidRPr="009D5C6A">
        <w:rPr>
          <w:rFonts w:ascii="Times New Roman" w:eastAsia="TimesNewRomanPSMT" w:hAnsi="Times New Roman" w:cs="Times New Roman"/>
          <w:bCs/>
          <w:color w:val="000000"/>
          <w:sz w:val="28"/>
          <w:szCs w:val="28"/>
          <w:lang w:val="ru-RU"/>
        </w:rPr>
        <w:t>аралык (промежуточный) отчет</w:t>
      </w:r>
      <w:r w:rsidR="00A54BE0">
        <w:rPr>
          <w:rFonts w:ascii="Times New Roman" w:eastAsia="TimesNewRomanPSMT" w:hAnsi="Times New Roman" w:cs="Times New Roman"/>
          <w:bCs/>
          <w:color w:val="000000"/>
          <w:sz w:val="28"/>
          <w:szCs w:val="28"/>
          <w:lang w:val="ru-RU"/>
        </w:rPr>
        <w:t>»</w:t>
      </w:r>
      <w:r w:rsidRPr="009D5C6A">
        <w:rPr>
          <w:rFonts w:ascii="Times New Roman" w:eastAsia="TimesNewRomanPSMT" w:hAnsi="Times New Roman" w:cs="Times New Roman"/>
          <w:bCs/>
          <w:color w:val="000000"/>
          <w:sz w:val="28"/>
          <w:szCs w:val="28"/>
          <w:lang w:val="ru-RU"/>
        </w:rPr>
        <w:t xml:space="preserve"> даярдап агенттикке жөнөт</w:t>
      </w:r>
      <w:r w:rsidR="00A54BE0">
        <w:rPr>
          <w:rFonts w:ascii="Times New Roman" w:eastAsia="TimesNewRomanPSMT" w:hAnsi="Times New Roman" w:cs="Times New Roman"/>
          <w:bCs/>
          <w:color w:val="000000"/>
          <w:sz w:val="28"/>
          <w:szCs w:val="28"/>
          <w:lang w:val="ru-RU"/>
        </w:rPr>
        <w:t>үп турат</w:t>
      </w:r>
      <w:r w:rsidRPr="009D5C6A">
        <w:rPr>
          <w:rFonts w:ascii="Times New Roman" w:eastAsia="TimesNewRomanPSMT" w:hAnsi="Times New Roman" w:cs="Times New Roman"/>
          <w:b/>
          <w:bCs/>
          <w:color w:val="000000"/>
          <w:sz w:val="28"/>
          <w:szCs w:val="28"/>
          <w:lang w:val="ru-RU"/>
        </w:rPr>
        <w:t xml:space="preserve">. </w:t>
      </w:r>
      <w:r w:rsidRPr="009D5C6A">
        <w:rPr>
          <w:rFonts w:ascii="Times New Roman" w:eastAsia="TimesNewRomanPSMT" w:hAnsi="Times New Roman" w:cs="Times New Roman"/>
          <w:bCs/>
          <w:color w:val="000000"/>
          <w:sz w:val="28"/>
          <w:szCs w:val="28"/>
          <w:lang w:val="ru-RU"/>
        </w:rPr>
        <w:t>Көрсөтүлгөн отчет Агенттик</w:t>
      </w:r>
      <w:r w:rsidRPr="009D5C6A">
        <w:rPr>
          <w:rFonts w:ascii="Times New Roman" w:eastAsia="TimesNewRomanPSMT" w:hAnsi="Times New Roman" w:cs="Times New Roman"/>
          <w:bCs/>
          <w:color w:val="000000"/>
          <w:sz w:val="28"/>
          <w:szCs w:val="28"/>
          <w:lang w:val="ky-KG"/>
        </w:rPr>
        <w:t>ке</w:t>
      </w:r>
      <w:r w:rsidRPr="009D5C6A">
        <w:rPr>
          <w:rFonts w:ascii="Times New Roman" w:eastAsia="TimesNewRomanPSMT" w:hAnsi="Times New Roman" w:cs="Times New Roman"/>
          <w:bCs/>
          <w:color w:val="000000"/>
          <w:sz w:val="28"/>
          <w:szCs w:val="28"/>
          <w:lang w:val="ru-RU"/>
        </w:rPr>
        <w:t xml:space="preserve"> «Аккредитациялоодон кийинки мониторинг</w:t>
      </w:r>
      <w:r w:rsidRPr="009D5C6A">
        <w:rPr>
          <w:rFonts w:ascii="Times New Roman" w:eastAsia="TimesNewRomanPSMT" w:hAnsi="Times New Roman" w:cs="Times New Roman"/>
          <w:b/>
          <w:bCs/>
          <w:color w:val="000000"/>
          <w:sz w:val="28"/>
          <w:szCs w:val="28"/>
          <w:lang w:val="ru-RU"/>
        </w:rPr>
        <w:t xml:space="preserve"> </w:t>
      </w:r>
      <w:r w:rsidRPr="009D5C6A">
        <w:rPr>
          <w:rFonts w:ascii="Times New Roman" w:eastAsia="TimesNewRomanPSMT" w:hAnsi="Times New Roman" w:cs="Times New Roman"/>
          <w:bCs/>
          <w:color w:val="000000"/>
          <w:sz w:val="28"/>
          <w:szCs w:val="28"/>
          <w:lang w:val="ru-RU"/>
        </w:rPr>
        <w:t>жүргүзүү»</w:t>
      </w:r>
      <w:r w:rsidRPr="009D5C6A">
        <w:rPr>
          <w:rFonts w:ascii="Times New Roman" w:eastAsia="TimesNewRomanPSMT" w:hAnsi="Times New Roman" w:cs="Times New Roman"/>
          <w:bCs/>
          <w:color w:val="000000"/>
          <w:sz w:val="28"/>
          <w:szCs w:val="28"/>
          <w:lang w:val="ky-KG"/>
        </w:rPr>
        <w:t xml:space="preserve"> мезгилинен мурда</w:t>
      </w:r>
      <w:r w:rsidRPr="009D5C6A">
        <w:rPr>
          <w:rFonts w:ascii="Times New Roman" w:eastAsia="TimesNewRomanPSMT" w:hAnsi="Times New Roman" w:cs="Times New Roman"/>
          <w:bCs/>
          <w:color w:val="000000"/>
          <w:sz w:val="28"/>
          <w:szCs w:val="28"/>
          <w:lang w:val="ru-RU"/>
        </w:rPr>
        <w:t xml:space="preserve">  (алдын ала) </w:t>
      </w:r>
      <w:r w:rsidRPr="009D5C6A">
        <w:rPr>
          <w:rFonts w:ascii="Times New Roman" w:eastAsia="TimesNewRomanPSMT" w:hAnsi="Times New Roman" w:cs="Times New Roman"/>
          <w:bCs/>
          <w:color w:val="000000"/>
          <w:sz w:val="28"/>
          <w:szCs w:val="28"/>
          <w:lang w:val="ky-KG"/>
        </w:rPr>
        <w:t xml:space="preserve">билим берүүчү уюм тарабынан </w:t>
      </w:r>
      <w:r w:rsidRPr="009D5C6A">
        <w:rPr>
          <w:rFonts w:ascii="Times New Roman" w:eastAsia="TimesNewRomanPSMT" w:hAnsi="Times New Roman" w:cs="Times New Roman"/>
          <w:bCs/>
          <w:color w:val="000000"/>
          <w:sz w:val="28"/>
          <w:szCs w:val="28"/>
          <w:lang w:val="ru-RU"/>
        </w:rPr>
        <w:t>берилиши керек.</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
          <w:bCs/>
          <w:color w:val="000000"/>
          <w:sz w:val="28"/>
          <w:szCs w:val="28"/>
          <w:lang w:val="ru-RU"/>
        </w:rPr>
      </w:pPr>
      <w:r w:rsidRPr="009D5C6A">
        <w:rPr>
          <w:rFonts w:ascii="Times New Roman" w:eastAsia="TimesNewRomanPSMT" w:hAnsi="Times New Roman" w:cs="Times New Roman"/>
          <w:bCs/>
          <w:color w:val="000000"/>
          <w:sz w:val="28"/>
          <w:szCs w:val="28"/>
          <w:lang w:val="ru-RU"/>
        </w:rPr>
        <w:t xml:space="preserve">8.3. </w:t>
      </w:r>
      <w:r w:rsidR="00DB6F88">
        <w:rPr>
          <w:rFonts w:ascii="Times New Roman" w:eastAsia="TimesNewRomanPSMT" w:hAnsi="Times New Roman" w:cs="Times New Roman"/>
          <w:bCs/>
          <w:color w:val="000000"/>
          <w:sz w:val="28"/>
          <w:szCs w:val="28"/>
          <w:lang w:val="ru-RU"/>
        </w:rPr>
        <w:t>«</w:t>
      </w:r>
      <w:r w:rsidRPr="009D5C6A">
        <w:rPr>
          <w:rFonts w:ascii="Times New Roman" w:eastAsia="TimesNewRomanPSMT" w:hAnsi="Times New Roman" w:cs="Times New Roman"/>
          <w:bCs/>
          <w:color w:val="000000"/>
          <w:sz w:val="28"/>
          <w:szCs w:val="28"/>
          <w:lang w:val="ru-RU"/>
        </w:rPr>
        <w:t>Аккредитациялоодон кийинки мониторинг</w:t>
      </w:r>
      <w:r w:rsidRPr="009D5C6A">
        <w:rPr>
          <w:rFonts w:ascii="Times New Roman" w:eastAsia="TimesNewRomanPSMT" w:hAnsi="Times New Roman" w:cs="Times New Roman"/>
          <w:b/>
          <w:bCs/>
          <w:color w:val="000000"/>
          <w:sz w:val="28"/>
          <w:szCs w:val="28"/>
          <w:lang w:val="ru-RU"/>
        </w:rPr>
        <w:t xml:space="preserve"> </w:t>
      </w:r>
      <w:r w:rsidRPr="009D5C6A">
        <w:rPr>
          <w:rFonts w:ascii="Times New Roman" w:eastAsia="TimesNewRomanPSMT" w:hAnsi="Times New Roman" w:cs="Times New Roman"/>
          <w:bCs/>
          <w:color w:val="000000"/>
          <w:sz w:val="28"/>
          <w:szCs w:val="28"/>
          <w:lang w:val="ru-RU"/>
        </w:rPr>
        <w:t>жүргүзүү</w:t>
      </w:r>
      <w:r w:rsidR="00DB6F88">
        <w:rPr>
          <w:rFonts w:ascii="Times New Roman" w:eastAsia="TimesNewRomanPSMT" w:hAnsi="Times New Roman" w:cs="Times New Roman"/>
          <w:bCs/>
          <w:color w:val="000000"/>
          <w:sz w:val="28"/>
          <w:szCs w:val="28"/>
          <w:lang w:val="ru-RU"/>
        </w:rPr>
        <w:t>»</w:t>
      </w:r>
      <w:r w:rsidRPr="009D5C6A">
        <w:rPr>
          <w:rFonts w:ascii="Times New Roman" w:eastAsia="TimesNewRomanPSMT" w:hAnsi="Times New Roman" w:cs="Times New Roman"/>
          <w:bCs/>
          <w:color w:val="000000"/>
          <w:sz w:val="28"/>
          <w:szCs w:val="28"/>
          <w:lang w:val="ru-RU"/>
        </w:rPr>
        <w:t xml:space="preserve"> биринчи жолу </w:t>
      </w:r>
      <w:r w:rsidR="00403543">
        <w:rPr>
          <w:rFonts w:ascii="Times New Roman" w:eastAsia="TimesNewRomanPSMT" w:hAnsi="Times New Roman" w:cs="Times New Roman"/>
          <w:bCs/>
          <w:color w:val="000000"/>
          <w:sz w:val="28"/>
          <w:szCs w:val="28"/>
          <w:lang w:val="ru-RU"/>
        </w:rPr>
        <w:t>аккредитациялоо өткө</w:t>
      </w:r>
      <w:proofErr w:type="gramStart"/>
      <w:r w:rsidR="00403543">
        <w:rPr>
          <w:rFonts w:ascii="Times New Roman" w:eastAsia="TimesNewRomanPSMT" w:hAnsi="Times New Roman" w:cs="Times New Roman"/>
          <w:bCs/>
          <w:color w:val="000000"/>
          <w:sz w:val="28"/>
          <w:szCs w:val="28"/>
          <w:lang w:val="ru-RU"/>
        </w:rPr>
        <w:t>р</w:t>
      </w:r>
      <w:proofErr w:type="gramEnd"/>
      <w:r w:rsidR="00403543">
        <w:rPr>
          <w:rFonts w:ascii="Times New Roman" w:eastAsia="TimesNewRomanPSMT" w:hAnsi="Times New Roman" w:cs="Times New Roman"/>
          <w:bCs/>
          <w:color w:val="000000"/>
          <w:sz w:val="28"/>
          <w:szCs w:val="28"/>
          <w:lang w:val="ru-RU"/>
        </w:rPr>
        <w:t xml:space="preserve">үлгөн күндөн </w:t>
      </w:r>
      <w:r w:rsidR="00403543" w:rsidRPr="00DB6F88">
        <w:rPr>
          <w:rFonts w:ascii="Times New Roman" w:eastAsia="TimesNewRomanPSMT" w:hAnsi="Times New Roman" w:cs="Times New Roman"/>
          <w:bCs/>
          <w:color w:val="000000"/>
          <w:sz w:val="28"/>
          <w:szCs w:val="28"/>
          <w:highlight w:val="yellow"/>
          <w:lang w:val="ru-RU"/>
        </w:rPr>
        <w:t xml:space="preserve"> 1 жылдан кийин</w:t>
      </w:r>
      <w:r w:rsidR="00DB6F88">
        <w:rPr>
          <w:rFonts w:ascii="Times New Roman" w:eastAsia="TimesNewRomanPSMT" w:hAnsi="Times New Roman" w:cs="Times New Roman"/>
          <w:bCs/>
          <w:color w:val="000000"/>
          <w:sz w:val="28"/>
          <w:szCs w:val="28"/>
          <w:lang w:val="ru-RU"/>
        </w:rPr>
        <w:t xml:space="preserve"> өткөрүлөт</w:t>
      </w:r>
      <w:r w:rsidRPr="009D5C6A">
        <w:rPr>
          <w:rFonts w:ascii="Times New Roman" w:eastAsia="TimesNewRomanPSMT" w:hAnsi="Times New Roman" w:cs="Times New Roman"/>
          <w:bCs/>
          <w:color w:val="000000"/>
          <w:sz w:val="28"/>
          <w:szCs w:val="28"/>
          <w:lang w:val="ru-RU"/>
        </w:rPr>
        <w:t xml:space="preserve">, </w:t>
      </w:r>
      <w:r w:rsidR="00DB6F88">
        <w:rPr>
          <w:rFonts w:ascii="Times New Roman" w:eastAsia="TimesNewRomanPSMT" w:hAnsi="Times New Roman" w:cs="Times New Roman"/>
          <w:bCs/>
          <w:color w:val="000000"/>
          <w:sz w:val="28"/>
          <w:szCs w:val="28"/>
          <w:lang w:val="ru-RU"/>
        </w:rPr>
        <w:t xml:space="preserve"> </w:t>
      </w:r>
      <w:r w:rsidRPr="009D5C6A">
        <w:rPr>
          <w:rFonts w:ascii="Times New Roman" w:eastAsia="TimesNewRomanPSMT" w:hAnsi="Times New Roman" w:cs="Times New Roman"/>
          <w:bCs/>
          <w:color w:val="000000"/>
          <w:sz w:val="28"/>
          <w:szCs w:val="28"/>
          <w:lang w:val="ru-RU"/>
        </w:rPr>
        <w:t xml:space="preserve">андан кийинки мезгилде ар эки жылда </w:t>
      </w:r>
      <w:r w:rsidR="00DB6F88">
        <w:rPr>
          <w:rFonts w:ascii="Times New Roman" w:eastAsia="TimesNewRomanPSMT" w:hAnsi="Times New Roman" w:cs="Times New Roman"/>
          <w:bCs/>
          <w:color w:val="000000"/>
          <w:sz w:val="28"/>
          <w:szCs w:val="28"/>
          <w:lang w:val="ru-RU"/>
        </w:rPr>
        <w:t xml:space="preserve">бир жолу </w:t>
      </w:r>
      <w:r w:rsidRPr="009D5C6A">
        <w:rPr>
          <w:rFonts w:ascii="Times New Roman" w:eastAsia="TimesNewRomanPSMT" w:hAnsi="Times New Roman" w:cs="Times New Roman"/>
          <w:bCs/>
          <w:color w:val="000000"/>
          <w:sz w:val="28"/>
          <w:szCs w:val="28"/>
          <w:lang w:val="ru-RU"/>
        </w:rPr>
        <w:t xml:space="preserve">өткөрүлүп турулат.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xml:space="preserve">8.4. Эгер План жана кемчиликтерди жоюу боюнча </w:t>
      </w:r>
      <w:r w:rsidRPr="009D5C6A">
        <w:rPr>
          <w:rFonts w:ascii="Times New Roman" w:eastAsia="TimesNewRomanPSMT" w:hAnsi="Times New Roman" w:cs="Times New Roman"/>
          <w:bCs/>
          <w:color w:val="000000"/>
          <w:sz w:val="28"/>
          <w:szCs w:val="28"/>
          <w:lang w:val="ky-KG"/>
        </w:rPr>
        <w:t xml:space="preserve">коюлган </w:t>
      </w:r>
      <w:r w:rsidRPr="009D5C6A">
        <w:rPr>
          <w:rFonts w:ascii="Times New Roman" w:eastAsia="TimesNewRomanPSMT" w:hAnsi="Times New Roman" w:cs="Times New Roman"/>
          <w:bCs/>
          <w:color w:val="000000"/>
          <w:sz w:val="28"/>
          <w:szCs w:val="28"/>
          <w:lang w:val="ru-RU"/>
        </w:rPr>
        <w:t xml:space="preserve">талаптар билим берүү уюму тарабынан аткарылбаса, же тиешелүү маалымат (аралык отчет)  берилбесе, </w:t>
      </w:r>
      <w:r w:rsidRPr="009D5C6A">
        <w:rPr>
          <w:rFonts w:ascii="Times New Roman" w:eastAsia="TimesNewRomanPSMT" w:hAnsi="Times New Roman" w:cs="Times New Roman"/>
          <w:color w:val="000000"/>
          <w:sz w:val="28"/>
          <w:szCs w:val="28"/>
          <w:lang w:val="ru-RU"/>
        </w:rPr>
        <w:t>«Эл баасы»</w:t>
      </w:r>
      <w:r w:rsidRPr="009D5C6A">
        <w:rPr>
          <w:rFonts w:ascii="Times New Roman" w:eastAsia="TimesNewRomanPSMT" w:hAnsi="Times New Roman" w:cs="Times New Roman"/>
          <w:bCs/>
          <w:color w:val="000000"/>
          <w:sz w:val="28"/>
          <w:szCs w:val="28"/>
          <w:lang w:val="ru-RU"/>
        </w:rPr>
        <w:t xml:space="preserve"> агенттигинин Аккредитациялык кеңеши кайрадан маселе көтө</w:t>
      </w:r>
      <w:proofErr w:type="gramStart"/>
      <w:r w:rsidRPr="009D5C6A">
        <w:rPr>
          <w:rFonts w:ascii="Times New Roman" w:eastAsia="TimesNewRomanPSMT" w:hAnsi="Times New Roman" w:cs="Times New Roman"/>
          <w:bCs/>
          <w:color w:val="000000"/>
          <w:sz w:val="28"/>
          <w:szCs w:val="28"/>
          <w:lang w:val="ru-RU"/>
        </w:rPr>
        <w:t>р</w:t>
      </w:r>
      <w:proofErr w:type="gramEnd"/>
      <w:r w:rsidRPr="009D5C6A">
        <w:rPr>
          <w:rFonts w:ascii="Times New Roman" w:eastAsia="TimesNewRomanPSMT" w:hAnsi="Times New Roman" w:cs="Times New Roman"/>
          <w:bCs/>
          <w:color w:val="000000"/>
          <w:sz w:val="28"/>
          <w:szCs w:val="28"/>
          <w:lang w:val="ru-RU"/>
        </w:rPr>
        <w:t xml:space="preserve">үп, төмөнкүдөй чечимдердин бирин  кабыл алууга акылуу:  </w:t>
      </w:r>
    </w:p>
    <w:p w:rsidR="000570EC" w:rsidRPr="009D5C6A" w:rsidRDefault="000570EC" w:rsidP="00AB6FEC">
      <w:pPr>
        <w:numPr>
          <w:ilvl w:val="0"/>
          <w:numId w:val="11"/>
        </w:numPr>
        <w:tabs>
          <w:tab w:val="left" w:pos="284"/>
          <w:tab w:val="left" w:pos="851"/>
          <w:tab w:val="left" w:pos="1134"/>
        </w:tabs>
        <w:autoSpaceDE w:val="0"/>
        <w:autoSpaceDN w:val="0"/>
        <w:adjustRightInd w:val="0"/>
        <w:ind w:left="0" w:firstLine="567"/>
        <w:contextualSpacing/>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Билим берүү уюумунун аккредитациясынын таасирин убактылуу токтотуу;</w:t>
      </w:r>
    </w:p>
    <w:p w:rsidR="000570EC" w:rsidRPr="001A3286" w:rsidRDefault="000570EC" w:rsidP="00AB6FEC">
      <w:pPr>
        <w:numPr>
          <w:ilvl w:val="0"/>
          <w:numId w:val="10"/>
        </w:numPr>
        <w:tabs>
          <w:tab w:val="left" w:pos="142"/>
          <w:tab w:val="left" w:pos="851"/>
          <w:tab w:val="left" w:pos="1134"/>
        </w:tabs>
        <w:autoSpaceDE w:val="0"/>
        <w:autoSpaceDN w:val="0"/>
        <w:adjustRightInd w:val="0"/>
        <w:ind w:left="0" w:firstLine="567"/>
        <w:contextualSpacing/>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xml:space="preserve">Билим берүү уюмунун аккредитациясын, Реестдин тизмесинен чыгаруу жолу менен, кайра чакырып алуу. </w:t>
      </w:r>
      <w:r w:rsidRPr="001A3286">
        <w:rPr>
          <w:rFonts w:ascii="Times New Roman" w:eastAsia="TimesNewRomanPSMT" w:hAnsi="Times New Roman" w:cs="Times New Roman"/>
          <w:bCs/>
          <w:color w:val="000000"/>
          <w:sz w:val="28"/>
          <w:szCs w:val="28"/>
          <w:lang w:val="ru-RU"/>
        </w:rPr>
        <w:t xml:space="preserve">Мындай учурда аккредитациялоонун мурдагы оң жыйынтыктары жокко чыгарылат.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ky-KG"/>
        </w:rPr>
      </w:pPr>
      <w:r w:rsidRPr="001D54D7">
        <w:rPr>
          <w:rFonts w:ascii="Times New Roman" w:eastAsia="TimesNewRomanPSMT" w:hAnsi="Times New Roman" w:cs="Times New Roman"/>
          <w:bCs/>
          <w:color w:val="000000"/>
          <w:sz w:val="28"/>
          <w:szCs w:val="28"/>
          <w:lang w:val="ru-RU"/>
        </w:rPr>
        <w:t>8.5. Эгер билим берүү уюм</w:t>
      </w:r>
      <w:r w:rsidR="00A54BE0">
        <w:rPr>
          <w:rFonts w:ascii="Times New Roman" w:eastAsia="TimesNewRomanPSMT" w:hAnsi="Times New Roman" w:cs="Times New Roman"/>
          <w:bCs/>
          <w:color w:val="000000"/>
          <w:sz w:val="28"/>
          <w:szCs w:val="28"/>
          <w:lang w:val="ru-RU"/>
        </w:rPr>
        <w:t>у</w:t>
      </w:r>
      <w:r w:rsidRPr="001D54D7">
        <w:rPr>
          <w:rFonts w:ascii="Times New Roman" w:eastAsia="TimesNewRomanPSMT" w:hAnsi="Times New Roman" w:cs="Times New Roman"/>
          <w:bCs/>
          <w:color w:val="000000"/>
          <w:sz w:val="28"/>
          <w:szCs w:val="28"/>
          <w:lang w:val="ru-RU"/>
        </w:rPr>
        <w:t xml:space="preserve">, «Аккредитациялоодон кийинки </w:t>
      </w:r>
      <w:proofErr w:type="gramStart"/>
      <w:r w:rsidRPr="001D54D7">
        <w:rPr>
          <w:rFonts w:ascii="Times New Roman" w:eastAsia="TimesNewRomanPSMT" w:hAnsi="Times New Roman" w:cs="Times New Roman"/>
          <w:bCs/>
          <w:color w:val="000000"/>
          <w:sz w:val="28"/>
          <w:szCs w:val="28"/>
          <w:lang w:val="ru-RU"/>
        </w:rPr>
        <w:t>мониторинг</w:t>
      </w:r>
      <w:r w:rsidRPr="001D54D7">
        <w:rPr>
          <w:rFonts w:ascii="Times New Roman" w:eastAsia="TimesNewRomanPSMT" w:hAnsi="Times New Roman" w:cs="Times New Roman"/>
          <w:b/>
          <w:bCs/>
          <w:color w:val="000000"/>
          <w:sz w:val="28"/>
          <w:szCs w:val="28"/>
          <w:lang w:val="ru-RU"/>
        </w:rPr>
        <w:t xml:space="preserve"> </w:t>
      </w:r>
      <w:r w:rsidRPr="001D54D7">
        <w:rPr>
          <w:rFonts w:ascii="Times New Roman" w:eastAsia="TimesNewRomanPSMT" w:hAnsi="Times New Roman" w:cs="Times New Roman"/>
          <w:bCs/>
          <w:color w:val="000000"/>
          <w:sz w:val="28"/>
          <w:szCs w:val="28"/>
          <w:lang w:val="ru-RU"/>
        </w:rPr>
        <w:t>ж</w:t>
      </w:r>
      <w:proofErr w:type="gramEnd"/>
      <w:r w:rsidRPr="001D54D7">
        <w:rPr>
          <w:rFonts w:ascii="Times New Roman" w:eastAsia="TimesNewRomanPSMT" w:hAnsi="Times New Roman" w:cs="Times New Roman"/>
          <w:bCs/>
          <w:color w:val="000000"/>
          <w:sz w:val="28"/>
          <w:szCs w:val="28"/>
          <w:lang w:val="ru-RU"/>
        </w:rPr>
        <w:t xml:space="preserve">үргүзүү» Келишимине кол койбой, кемчиликтерди жоюу боюнча бирге иштөөдөн баш тартса, </w:t>
      </w:r>
      <w:r w:rsidRPr="001D54D7">
        <w:rPr>
          <w:rFonts w:ascii="Times New Roman" w:eastAsia="TimesNewRomanPSMT" w:hAnsi="Times New Roman" w:cs="Times New Roman"/>
          <w:color w:val="000000"/>
          <w:sz w:val="28"/>
          <w:szCs w:val="28"/>
          <w:lang w:val="ru-RU"/>
        </w:rPr>
        <w:t xml:space="preserve">«Эл баасы» агенттигинин Аккредитациялык кеңеши, 8.4-пунктта каөрсөтүлгөн чечимдердин бирин, Агенттиктин жетекчилигинин сунушу боюнча кабыл алууга укуктуу. </w:t>
      </w:r>
      <w:r w:rsidRPr="009D5C6A">
        <w:rPr>
          <w:rFonts w:ascii="Times New Roman" w:eastAsia="TimesNewRomanPSMT" w:hAnsi="Times New Roman" w:cs="Times New Roman"/>
          <w:color w:val="000000"/>
          <w:sz w:val="28"/>
          <w:szCs w:val="28"/>
          <w:lang w:val="ky-KG"/>
        </w:rPr>
        <w:t xml:space="preserve"> Мындай учурда мурдагы кабыл алынган чечимдин кучу (таасири) жокко чыгарылат.   </w:t>
      </w:r>
    </w:p>
    <w:p w:rsidR="000570EC" w:rsidRPr="009D5C6A" w:rsidRDefault="000570EC" w:rsidP="000570EC">
      <w:pPr>
        <w:autoSpaceDE w:val="0"/>
        <w:autoSpaceDN w:val="0"/>
        <w:adjustRightInd w:val="0"/>
        <w:ind w:firstLine="709"/>
        <w:jc w:val="both"/>
        <w:rPr>
          <w:rFonts w:ascii="Times New Roman" w:eastAsia="TimesNewRomanPSMT" w:hAnsi="Times New Roman" w:cs="Times New Roman"/>
          <w:bCs/>
          <w:color w:val="000000"/>
          <w:sz w:val="28"/>
          <w:szCs w:val="28"/>
          <w:lang w:val="ky-KG"/>
        </w:rPr>
      </w:pPr>
      <w:r w:rsidRPr="009D5C6A">
        <w:rPr>
          <w:rFonts w:ascii="Times New Roman" w:eastAsia="TimesNewRomanPSMT" w:hAnsi="Times New Roman" w:cs="Times New Roman"/>
          <w:bCs/>
          <w:color w:val="000000"/>
          <w:sz w:val="28"/>
          <w:szCs w:val="28"/>
          <w:lang w:val="ky-KG"/>
        </w:rPr>
        <w:t xml:space="preserve">8.6. Аккредитациясы тезинен токтотулуп жана кайра чакыртып алынган билим берүү уюму, чечим кабыл алынган күндөн баштап бир жылга чейин кайрадан аккредитациялоодон өтүү максатында арыз менен Агенттикке кайрыла албайт.  </w:t>
      </w:r>
    </w:p>
    <w:p w:rsidR="00732222" w:rsidRPr="009D5C6A" w:rsidRDefault="00732222" w:rsidP="00260FB1">
      <w:pPr>
        <w:autoSpaceDE w:val="0"/>
        <w:autoSpaceDN w:val="0"/>
        <w:adjustRightInd w:val="0"/>
        <w:ind w:firstLine="709"/>
        <w:jc w:val="both"/>
        <w:rPr>
          <w:rFonts w:ascii="Times New Roman" w:eastAsia="TimesNewRomanPSMT" w:hAnsi="Times New Roman" w:cs="Times New Roman"/>
          <w:bCs/>
          <w:color w:val="000000"/>
          <w:sz w:val="28"/>
          <w:szCs w:val="28"/>
          <w:lang w:val="ky-KG"/>
        </w:rPr>
      </w:pPr>
    </w:p>
    <w:p w:rsidR="00CD75B5" w:rsidRPr="009D5C6A" w:rsidRDefault="00D3226E" w:rsidP="001A3286">
      <w:pPr>
        <w:pStyle w:val="1"/>
        <w:spacing w:before="240"/>
        <w:ind w:left="0" w:firstLine="709"/>
        <w:jc w:val="both"/>
        <w:rPr>
          <w:rFonts w:ascii="Times New Roman" w:hAnsi="Times New Roman" w:cs="Times New Roman"/>
          <w:b/>
          <w:bCs/>
          <w:color w:val="000000"/>
          <w:sz w:val="28"/>
          <w:szCs w:val="28"/>
          <w:lang w:val="ru-RU"/>
        </w:rPr>
      </w:pPr>
      <w:bookmarkStart w:id="8" w:name="_Toc21368962"/>
      <w:r w:rsidRPr="009D5C6A">
        <w:rPr>
          <w:rFonts w:ascii="Times New Roman" w:hAnsi="Times New Roman" w:cs="Times New Roman"/>
          <w:b/>
          <w:bCs/>
          <w:color w:val="000000"/>
          <w:sz w:val="28"/>
          <w:szCs w:val="28"/>
          <w:lang w:val="ru-RU"/>
        </w:rPr>
        <w:t xml:space="preserve">9. </w:t>
      </w:r>
      <w:r w:rsidR="00777115" w:rsidRPr="009D5C6A">
        <w:rPr>
          <w:rFonts w:ascii="Times New Roman" w:hAnsi="Times New Roman" w:cs="Times New Roman"/>
          <w:b/>
          <w:bCs/>
          <w:color w:val="000000"/>
          <w:sz w:val="28"/>
          <w:szCs w:val="28"/>
          <w:lang w:val="ru-RU"/>
        </w:rPr>
        <w:t>И</w:t>
      </w:r>
      <w:r w:rsidRPr="009D5C6A">
        <w:rPr>
          <w:rFonts w:ascii="Times New Roman" w:hAnsi="Times New Roman" w:cs="Times New Roman"/>
          <w:b/>
          <w:bCs/>
          <w:color w:val="000000"/>
          <w:sz w:val="28"/>
          <w:szCs w:val="28"/>
          <w:lang w:val="ru-RU"/>
        </w:rPr>
        <w:t>нституционал</w:t>
      </w:r>
      <w:r w:rsidR="00777115" w:rsidRPr="009D5C6A">
        <w:rPr>
          <w:rFonts w:ascii="Times New Roman" w:hAnsi="Times New Roman" w:cs="Times New Roman"/>
          <w:b/>
          <w:bCs/>
          <w:color w:val="000000"/>
          <w:sz w:val="28"/>
          <w:szCs w:val="28"/>
          <w:lang w:val="ru-RU"/>
        </w:rPr>
        <w:t xml:space="preserve">дык </w:t>
      </w:r>
      <w:r w:rsidRPr="009D5C6A">
        <w:rPr>
          <w:rFonts w:ascii="Times New Roman" w:hAnsi="Times New Roman" w:cs="Times New Roman"/>
          <w:b/>
          <w:bCs/>
          <w:color w:val="000000"/>
          <w:sz w:val="28"/>
          <w:szCs w:val="28"/>
          <w:lang w:val="ru-RU"/>
        </w:rPr>
        <w:t>аккредитаци</w:t>
      </w:r>
      <w:r w:rsidR="00777115" w:rsidRPr="009D5C6A">
        <w:rPr>
          <w:rFonts w:ascii="Times New Roman" w:hAnsi="Times New Roman" w:cs="Times New Roman"/>
          <w:b/>
          <w:bCs/>
          <w:color w:val="000000"/>
          <w:sz w:val="28"/>
          <w:szCs w:val="28"/>
          <w:lang w:val="ru-RU"/>
        </w:rPr>
        <w:t>янын стандарттары жана критерийлери</w:t>
      </w:r>
      <w:bookmarkEnd w:id="8"/>
    </w:p>
    <w:p w:rsidR="00CD75B5" w:rsidRPr="009D5C6A" w:rsidRDefault="00CD75B5" w:rsidP="00260FB1">
      <w:pPr>
        <w:spacing w:line="20" w:lineRule="atLeast"/>
        <w:ind w:firstLine="709"/>
        <w:rPr>
          <w:rFonts w:ascii="Times New Roman" w:eastAsia="Times New Roman" w:hAnsi="Times New Roman" w:cs="Times New Roman"/>
          <w:sz w:val="2"/>
          <w:szCs w:val="2"/>
          <w:lang w:val="ru-RU"/>
        </w:rPr>
      </w:pPr>
    </w:p>
    <w:p w:rsidR="00B94405" w:rsidRPr="009D5C6A" w:rsidRDefault="00D3226E" w:rsidP="00260FB1">
      <w:pPr>
        <w:pStyle w:val="1"/>
        <w:spacing w:before="240" w:after="240"/>
        <w:ind w:left="0" w:firstLine="709"/>
        <w:jc w:val="both"/>
        <w:rPr>
          <w:rFonts w:ascii="Times New Roman" w:hAnsi="Times New Roman" w:cs="Times New Roman"/>
          <w:b/>
          <w:bCs/>
          <w:color w:val="000000"/>
          <w:sz w:val="28"/>
          <w:szCs w:val="28"/>
          <w:lang w:val="ru-RU"/>
        </w:rPr>
      </w:pPr>
      <w:bookmarkStart w:id="9" w:name="_Toc21368963"/>
      <w:r w:rsidRPr="009D5C6A">
        <w:rPr>
          <w:rFonts w:ascii="Times New Roman" w:hAnsi="Times New Roman" w:cs="Times New Roman"/>
          <w:b/>
          <w:bCs/>
          <w:color w:val="000000"/>
          <w:sz w:val="28"/>
          <w:szCs w:val="28"/>
          <w:lang w:val="ru-RU"/>
        </w:rPr>
        <w:t xml:space="preserve">Стандарт 1. Миссия, стратегия, </w:t>
      </w:r>
      <w:r w:rsidR="00E64460" w:rsidRPr="009D5C6A">
        <w:rPr>
          <w:rFonts w:ascii="Times New Roman" w:hAnsi="Times New Roman" w:cs="Times New Roman"/>
          <w:b/>
          <w:bCs/>
          <w:color w:val="000000"/>
          <w:sz w:val="28"/>
          <w:szCs w:val="28"/>
          <w:lang w:val="ru-RU"/>
        </w:rPr>
        <w:t xml:space="preserve">башкаруу </w:t>
      </w:r>
      <w:r w:rsidRPr="009D5C6A">
        <w:rPr>
          <w:rFonts w:ascii="Times New Roman" w:hAnsi="Times New Roman" w:cs="Times New Roman"/>
          <w:b/>
          <w:bCs/>
          <w:color w:val="000000"/>
          <w:sz w:val="28"/>
          <w:szCs w:val="28"/>
          <w:lang w:val="ru-RU"/>
        </w:rPr>
        <w:t>систем</w:t>
      </w:r>
      <w:r w:rsidR="00E64460" w:rsidRPr="009D5C6A">
        <w:rPr>
          <w:rFonts w:ascii="Times New Roman" w:hAnsi="Times New Roman" w:cs="Times New Roman"/>
          <w:b/>
          <w:bCs/>
          <w:color w:val="000000"/>
          <w:sz w:val="28"/>
          <w:szCs w:val="28"/>
          <w:lang w:val="ru-RU"/>
        </w:rPr>
        <w:t>алары жана билим берүүнүн сапаты</w:t>
      </w:r>
      <w:bookmarkEnd w:id="9"/>
    </w:p>
    <w:p w:rsidR="00CD75B5" w:rsidRPr="009D5C6A" w:rsidRDefault="00362056" w:rsidP="007B75A8">
      <w:pPr>
        <w:spacing w:after="120"/>
        <w:ind w:firstLine="709"/>
        <w:rPr>
          <w:rFonts w:ascii="Times New Roman" w:hAnsi="Times New Roman" w:cs="Times New Roman"/>
          <w:b/>
          <w:bCs/>
          <w:sz w:val="28"/>
          <w:szCs w:val="28"/>
          <w:lang w:val="ru-RU"/>
        </w:rPr>
      </w:pPr>
      <w:r w:rsidRPr="009D5C6A">
        <w:rPr>
          <w:rFonts w:ascii="Times New Roman" w:hAnsi="Times New Roman" w:cs="Times New Roman"/>
          <w:b/>
          <w:spacing w:val="-1"/>
          <w:sz w:val="28"/>
          <w:szCs w:val="28"/>
          <w:lang w:val="ru-RU"/>
        </w:rPr>
        <w:t>С</w:t>
      </w:r>
      <w:r w:rsidR="00CB63A8" w:rsidRPr="009D5C6A">
        <w:rPr>
          <w:rFonts w:ascii="Times New Roman" w:hAnsi="Times New Roman" w:cs="Times New Roman"/>
          <w:b/>
          <w:spacing w:val="-1"/>
          <w:sz w:val="28"/>
          <w:szCs w:val="28"/>
          <w:lang w:val="ru-RU"/>
        </w:rPr>
        <w:t>тандарт</w:t>
      </w:r>
      <w:r w:rsidRPr="009D5C6A">
        <w:rPr>
          <w:rFonts w:ascii="Times New Roman" w:hAnsi="Times New Roman" w:cs="Times New Roman"/>
          <w:b/>
          <w:spacing w:val="-1"/>
          <w:sz w:val="28"/>
          <w:szCs w:val="28"/>
          <w:lang w:val="ru-RU"/>
        </w:rPr>
        <w:t>тын жалпы жоболору</w:t>
      </w:r>
    </w:p>
    <w:p w:rsidR="00D027E5" w:rsidRPr="009D5C6A" w:rsidRDefault="00E076B4" w:rsidP="00260FB1">
      <w:pPr>
        <w:pStyle w:val="a3"/>
        <w:spacing w:before="7" w:line="318" w:lineRule="exact"/>
        <w:ind w:left="0" w:firstLine="709"/>
        <w:jc w:val="both"/>
        <w:rPr>
          <w:lang w:val="ru-RU"/>
        </w:rPr>
      </w:pPr>
      <w:r w:rsidRPr="009D5C6A">
        <w:rPr>
          <w:lang w:val="ru-RU"/>
        </w:rPr>
        <w:t xml:space="preserve">Жогорку окуу жай өзүнүн Уставында жазылган жана жалпыга маалым болушу үчүн башкы информациялык стендинде (доскасында) чагылдырылган </w:t>
      </w:r>
      <w:r w:rsidRPr="009D5C6A">
        <w:rPr>
          <w:lang w:val="ru-RU"/>
        </w:rPr>
        <w:lastRenderedPageBreak/>
        <w:t>миссиясы болушу керек. Миссия</w:t>
      </w:r>
      <w:r w:rsidR="00D027E5" w:rsidRPr="009D5C6A">
        <w:rPr>
          <w:lang w:val="ru-RU"/>
        </w:rPr>
        <w:t>да</w:t>
      </w:r>
      <w:r w:rsidRPr="009D5C6A">
        <w:rPr>
          <w:lang w:val="ru-RU"/>
        </w:rPr>
        <w:t xml:space="preserve"> билим берүү мекемесинин </w:t>
      </w:r>
      <w:r w:rsidR="00D027E5" w:rsidRPr="009D5C6A">
        <w:rPr>
          <w:lang w:val="ru-RU"/>
        </w:rPr>
        <w:t xml:space="preserve">эмне үчүн түзүлгөндүгү, </w:t>
      </w:r>
      <w:r w:rsidRPr="009D5C6A">
        <w:rPr>
          <w:lang w:val="ru-RU"/>
        </w:rPr>
        <w:t xml:space="preserve">максаттары жана милдеттери </w:t>
      </w:r>
      <w:r w:rsidR="00D027E5" w:rsidRPr="009D5C6A">
        <w:rPr>
          <w:lang w:val="ru-RU"/>
        </w:rPr>
        <w:t>баяндалышы керек.</w:t>
      </w:r>
    </w:p>
    <w:p w:rsidR="00D027E5" w:rsidRPr="009D5C6A" w:rsidRDefault="00D027E5" w:rsidP="00260FB1">
      <w:pPr>
        <w:pStyle w:val="a3"/>
        <w:spacing w:before="14" w:line="318" w:lineRule="exact"/>
        <w:ind w:left="0" w:firstLine="709"/>
        <w:jc w:val="both"/>
        <w:rPr>
          <w:spacing w:val="-1"/>
          <w:lang w:val="ru-RU"/>
        </w:rPr>
      </w:pPr>
      <w:r w:rsidRPr="009D5C6A">
        <w:rPr>
          <w:spacing w:val="-1"/>
          <w:lang w:val="ru-RU"/>
        </w:rPr>
        <w:t>ЖОЖдун өнүгүшүнү</w:t>
      </w:r>
      <w:proofErr w:type="gramStart"/>
      <w:r w:rsidRPr="009D5C6A">
        <w:rPr>
          <w:spacing w:val="-1"/>
          <w:lang w:val="ru-RU"/>
        </w:rPr>
        <w:t>н</w:t>
      </w:r>
      <w:proofErr w:type="gramEnd"/>
      <w:r w:rsidRPr="009D5C6A">
        <w:rPr>
          <w:spacing w:val="-1"/>
          <w:lang w:val="ru-RU"/>
        </w:rPr>
        <w:t xml:space="preserve"> с</w:t>
      </w:r>
      <w:r w:rsidR="00CB63A8" w:rsidRPr="009D5C6A">
        <w:rPr>
          <w:spacing w:val="-1"/>
          <w:lang w:val="ru-RU"/>
        </w:rPr>
        <w:t>тратеги</w:t>
      </w:r>
      <w:r w:rsidRPr="009D5C6A">
        <w:rPr>
          <w:spacing w:val="-1"/>
          <w:lang w:val="ru-RU"/>
        </w:rPr>
        <w:t>ялык планында билим берүү чөйрөсүндөгү өкмөттүн саясаты чагылдырыл</w:t>
      </w:r>
      <w:r w:rsidR="00CF34C7" w:rsidRPr="009D5C6A">
        <w:rPr>
          <w:spacing w:val="-1"/>
          <w:lang w:val="ru-RU"/>
        </w:rPr>
        <w:t>ган</w:t>
      </w:r>
      <w:r w:rsidRPr="009D5C6A">
        <w:rPr>
          <w:spacing w:val="-1"/>
          <w:lang w:val="ru-RU"/>
        </w:rPr>
        <w:t>, анын көрсөткүчтөрү ченелүүчү болуп, окуу жайдын</w:t>
      </w:r>
      <w:r w:rsidR="00D1264C" w:rsidRPr="009D5C6A">
        <w:rPr>
          <w:spacing w:val="-1"/>
          <w:lang w:val="ru-RU"/>
        </w:rPr>
        <w:t xml:space="preserve">, жалпысынан жогорку билим берүүнүн </w:t>
      </w:r>
      <w:r w:rsidRPr="009D5C6A">
        <w:rPr>
          <w:spacing w:val="-1"/>
          <w:lang w:val="ru-RU"/>
        </w:rPr>
        <w:t>максаттарын жана милдеттерин жүзөгө ашырууга багыттал</w:t>
      </w:r>
      <w:r w:rsidR="00CF34C7" w:rsidRPr="009D5C6A">
        <w:rPr>
          <w:spacing w:val="-1"/>
          <w:lang w:val="ru-RU"/>
        </w:rPr>
        <w:t>ган болушу</w:t>
      </w:r>
      <w:r w:rsidRPr="009D5C6A">
        <w:rPr>
          <w:spacing w:val="-1"/>
          <w:lang w:val="ru-RU"/>
        </w:rPr>
        <w:t xml:space="preserve">  керек. </w:t>
      </w:r>
    </w:p>
    <w:p w:rsidR="00FD728E" w:rsidRPr="009D5C6A" w:rsidRDefault="00FD728E" w:rsidP="00362056">
      <w:pPr>
        <w:pStyle w:val="a3"/>
        <w:spacing w:before="14" w:line="318" w:lineRule="exact"/>
        <w:ind w:left="0" w:firstLine="720"/>
        <w:jc w:val="both"/>
        <w:rPr>
          <w:spacing w:val="-1"/>
          <w:lang w:val="ru-RU"/>
        </w:rPr>
      </w:pPr>
      <w:r w:rsidRPr="009D5C6A">
        <w:rPr>
          <w:spacing w:val="-1"/>
          <w:lang w:val="ru-RU"/>
        </w:rPr>
        <w:t>Сапатты камсыздоо чөйрөсүндөгү саясат жана процесстер сапаттын маданиятынын өнүгүшүн кубаттап турушу керек. Коллективдин бардык мүчөлөрү сапат үчүн күрөшүү жоопкерчилигин кабыл алып, сапатка жетишүү жана аны камсыздоо</w:t>
      </w:r>
      <w:r w:rsidR="00362056" w:rsidRPr="009D5C6A">
        <w:rPr>
          <w:spacing w:val="-1"/>
          <w:lang w:val="ru-RU"/>
        </w:rPr>
        <w:t xml:space="preserve"> процесстерине </w:t>
      </w:r>
      <w:r w:rsidRPr="009D5C6A">
        <w:rPr>
          <w:spacing w:val="-1"/>
          <w:lang w:val="ru-RU"/>
        </w:rPr>
        <w:t>катышышы керек.</w:t>
      </w:r>
    </w:p>
    <w:p w:rsidR="00320369" w:rsidRPr="009D5C6A" w:rsidRDefault="0092002A" w:rsidP="00260FB1">
      <w:pPr>
        <w:pStyle w:val="a3"/>
        <w:spacing w:before="2" w:line="237" w:lineRule="auto"/>
        <w:ind w:left="0" w:firstLine="709"/>
        <w:jc w:val="both"/>
        <w:rPr>
          <w:spacing w:val="-1"/>
          <w:lang w:val="ru-RU"/>
        </w:rPr>
      </w:pPr>
      <w:r w:rsidRPr="009D5C6A">
        <w:rPr>
          <w:lang w:val="ru-RU"/>
        </w:rPr>
        <w:t xml:space="preserve">Окуу жай стратегияны жүзөгө ашырууга багытталган, миссияга, максаттарга жана милдеттерге жетүүнү камсыздоочу башкаруу системасына ээ болушу керек. </w:t>
      </w:r>
      <w:r w:rsidR="00353421" w:rsidRPr="009D5C6A">
        <w:rPr>
          <w:lang w:val="ru-RU"/>
        </w:rPr>
        <w:t xml:space="preserve">Окуу жайды башкаруу системасы </w:t>
      </w:r>
      <w:r w:rsidR="00320369" w:rsidRPr="009D5C6A">
        <w:rPr>
          <w:spacing w:val="24"/>
          <w:lang w:val="ru-RU"/>
        </w:rPr>
        <w:t xml:space="preserve">Кыргыз </w:t>
      </w:r>
      <w:r w:rsidR="00320369" w:rsidRPr="009D5C6A">
        <w:rPr>
          <w:lang w:val="ru-RU"/>
        </w:rPr>
        <w:t>Республикасынын</w:t>
      </w:r>
      <w:r w:rsidR="00320369" w:rsidRPr="009D5C6A">
        <w:rPr>
          <w:spacing w:val="23"/>
          <w:lang w:val="ru-RU"/>
        </w:rPr>
        <w:t xml:space="preserve"> </w:t>
      </w:r>
      <w:r w:rsidR="00320369" w:rsidRPr="009D5C6A">
        <w:rPr>
          <w:spacing w:val="-1"/>
          <w:lang w:val="ru-RU"/>
        </w:rPr>
        <w:t>«Билим берүү» законунда каралган компетенциялардын негизинде түзүлүшү керек.</w:t>
      </w:r>
    </w:p>
    <w:p w:rsidR="00CD75B5" w:rsidRPr="009D5C6A" w:rsidRDefault="003151BE" w:rsidP="00260FB1">
      <w:pPr>
        <w:spacing w:before="120" w:after="120"/>
        <w:ind w:firstLine="709"/>
        <w:rPr>
          <w:rFonts w:ascii="Times New Roman" w:hAnsi="Times New Roman" w:cs="Times New Roman"/>
          <w:b/>
          <w:spacing w:val="-1"/>
          <w:sz w:val="28"/>
          <w:szCs w:val="28"/>
          <w:lang w:val="ru-RU"/>
        </w:rPr>
      </w:pPr>
      <w:r w:rsidRPr="009D5C6A">
        <w:rPr>
          <w:rFonts w:ascii="Times New Roman" w:hAnsi="Times New Roman" w:cs="Times New Roman"/>
          <w:b/>
          <w:spacing w:val="-1"/>
          <w:sz w:val="28"/>
          <w:szCs w:val="28"/>
          <w:lang w:val="ru-RU"/>
        </w:rPr>
        <w:t>Баалоо к</w:t>
      </w:r>
      <w:r w:rsidR="00CB63A8" w:rsidRPr="009D5C6A">
        <w:rPr>
          <w:rFonts w:ascii="Times New Roman" w:hAnsi="Times New Roman" w:cs="Times New Roman"/>
          <w:b/>
          <w:spacing w:val="-1"/>
          <w:sz w:val="28"/>
          <w:szCs w:val="28"/>
          <w:lang w:val="ru-RU"/>
        </w:rPr>
        <w:t>ритери</w:t>
      </w:r>
      <w:r w:rsidRPr="009D5C6A">
        <w:rPr>
          <w:rFonts w:ascii="Times New Roman" w:hAnsi="Times New Roman" w:cs="Times New Roman"/>
          <w:b/>
          <w:spacing w:val="-1"/>
          <w:sz w:val="28"/>
          <w:szCs w:val="28"/>
          <w:lang w:val="ru-RU"/>
        </w:rPr>
        <w:t>йлери</w:t>
      </w:r>
    </w:p>
    <w:p w:rsidR="00CD75B5" w:rsidRPr="009D5C6A" w:rsidRDefault="003151BE" w:rsidP="00AB6FEC">
      <w:pPr>
        <w:pStyle w:val="a3"/>
        <w:numPr>
          <w:ilvl w:val="1"/>
          <w:numId w:val="2"/>
        </w:numPr>
        <w:tabs>
          <w:tab w:val="left" w:pos="1276"/>
        </w:tabs>
        <w:spacing w:before="5" w:line="318" w:lineRule="exact"/>
        <w:ind w:left="0" w:firstLine="709"/>
        <w:jc w:val="both"/>
        <w:rPr>
          <w:rFonts w:cs="Times New Roman"/>
          <w:lang w:val="ru-RU"/>
        </w:rPr>
      </w:pPr>
      <w:r w:rsidRPr="009D5C6A">
        <w:rPr>
          <w:spacing w:val="-1"/>
          <w:lang w:val="ru-RU"/>
        </w:rPr>
        <w:t>Миссиянын колдонулуп жаткан башкаруу системасына, билим берүүнү</w:t>
      </w:r>
      <w:proofErr w:type="gramStart"/>
      <w:r w:rsidRPr="009D5C6A">
        <w:rPr>
          <w:spacing w:val="-1"/>
          <w:lang w:val="ru-RU"/>
        </w:rPr>
        <w:t>н</w:t>
      </w:r>
      <w:proofErr w:type="gramEnd"/>
      <w:r w:rsidRPr="009D5C6A">
        <w:rPr>
          <w:spacing w:val="-1"/>
          <w:lang w:val="ru-RU"/>
        </w:rPr>
        <w:t xml:space="preserve"> сапатын камсыздоо багытындагы саясатын</w:t>
      </w:r>
      <w:r w:rsidR="001C271A" w:rsidRPr="009D5C6A">
        <w:rPr>
          <w:spacing w:val="-1"/>
          <w:lang w:val="ru-RU"/>
        </w:rPr>
        <w:t>а</w:t>
      </w:r>
      <w:r w:rsidRPr="009D5C6A">
        <w:rPr>
          <w:spacing w:val="-1"/>
          <w:lang w:val="ru-RU"/>
        </w:rPr>
        <w:t xml:space="preserve"> туура келиши</w:t>
      </w:r>
      <w:r w:rsidR="006170E9">
        <w:rPr>
          <w:spacing w:val="-1"/>
          <w:lang w:val="ru-RU"/>
        </w:rPr>
        <w:t>,</w:t>
      </w:r>
      <w:r w:rsidRPr="009D5C6A">
        <w:rPr>
          <w:spacing w:val="-1"/>
          <w:lang w:val="ru-RU"/>
        </w:rPr>
        <w:t xml:space="preserve"> анын Окумуштуулар кеңешинде кабыл алынышы</w:t>
      </w:r>
      <w:r w:rsidR="00E76352">
        <w:rPr>
          <w:spacing w:val="-1"/>
          <w:lang w:val="ru-RU"/>
        </w:rPr>
        <w:t xml:space="preserve"> </w:t>
      </w:r>
      <w:r w:rsidR="006170E9">
        <w:rPr>
          <w:spacing w:val="-1"/>
          <w:lang w:val="ru-RU"/>
        </w:rPr>
        <w:t xml:space="preserve"> (протоколдо көрсөтүлүшү) </w:t>
      </w:r>
      <w:r w:rsidR="00E76352">
        <w:rPr>
          <w:spacing w:val="-1"/>
          <w:lang w:val="ru-RU"/>
        </w:rPr>
        <w:t>жана окуу жайынын Уставына киргизилиши</w:t>
      </w:r>
      <w:r w:rsidR="00CB63A8" w:rsidRPr="009D5C6A">
        <w:rPr>
          <w:spacing w:val="-1"/>
          <w:lang w:val="ru-RU"/>
        </w:rPr>
        <w:t>.</w:t>
      </w:r>
    </w:p>
    <w:p w:rsidR="00CD75B5" w:rsidRPr="009D5C6A" w:rsidRDefault="003151BE" w:rsidP="00AB6FEC">
      <w:pPr>
        <w:pStyle w:val="a3"/>
        <w:numPr>
          <w:ilvl w:val="1"/>
          <w:numId w:val="2"/>
        </w:numPr>
        <w:tabs>
          <w:tab w:val="left" w:pos="1276"/>
        </w:tabs>
        <w:spacing w:before="5" w:line="318" w:lineRule="exact"/>
        <w:ind w:left="0" w:firstLine="709"/>
        <w:jc w:val="both"/>
        <w:rPr>
          <w:spacing w:val="-1"/>
          <w:lang w:val="ru-RU"/>
        </w:rPr>
      </w:pPr>
      <w:r w:rsidRPr="009D5C6A">
        <w:rPr>
          <w:spacing w:val="-1"/>
          <w:lang w:val="ru-RU"/>
        </w:rPr>
        <w:t>Миссияны, максаттарды жана милдеттерди иштеп чыгууда профессордук-окутуучулук курамдын, студенттердин жана кызматкерлердин катышышы</w:t>
      </w:r>
      <w:r w:rsidR="00E76352">
        <w:rPr>
          <w:spacing w:val="-1"/>
          <w:lang w:val="ru-RU"/>
        </w:rPr>
        <w:t xml:space="preserve"> </w:t>
      </w:r>
      <w:r w:rsidR="006170E9">
        <w:rPr>
          <w:spacing w:val="-1"/>
          <w:lang w:val="ru-RU"/>
        </w:rPr>
        <w:t>(т</w:t>
      </w:r>
      <w:r w:rsidR="00E76352">
        <w:rPr>
          <w:spacing w:val="-1"/>
          <w:lang w:val="ru-RU"/>
        </w:rPr>
        <w:t>иешелүү далилдүү документтердин болушу</w:t>
      </w:r>
      <w:r w:rsidR="006170E9">
        <w:rPr>
          <w:spacing w:val="-1"/>
          <w:lang w:val="ru-RU"/>
        </w:rPr>
        <w:t>)</w:t>
      </w:r>
      <w:r w:rsidRPr="009D5C6A">
        <w:rPr>
          <w:spacing w:val="-1"/>
          <w:lang w:val="ru-RU"/>
        </w:rPr>
        <w:t>.</w:t>
      </w:r>
    </w:p>
    <w:p w:rsidR="00C13772" w:rsidRPr="009D5C6A" w:rsidRDefault="00B16724" w:rsidP="00AB6FEC">
      <w:pPr>
        <w:pStyle w:val="a3"/>
        <w:numPr>
          <w:ilvl w:val="1"/>
          <w:numId w:val="2"/>
        </w:numPr>
        <w:tabs>
          <w:tab w:val="left" w:pos="1276"/>
        </w:tabs>
        <w:spacing w:before="5" w:line="318" w:lineRule="exact"/>
        <w:ind w:left="0" w:firstLine="709"/>
        <w:jc w:val="both"/>
        <w:rPr>
          <w:spacing w:val="-1"/>
          <w:lang w:val="ru-RU"/>
        </w:rPr>
      </w:pPr>
      <w:r w:rsidRPr="009D5C6A">
        <w:rPr>
          <w:spacing w:val="-1"/>
          <w:lang w:val="ru-RU"/>
        </w:rPr>
        <w:t>Окуу жайдын ишмердүүлүгүнү</w:t>
      </w:r>
      <w:proofErr w:type="gramStart"/>
      <w:r w:rsidRPr="009D5C6A">
        <w:rPr>
          <w:spacing w:val="-1"/>
          <w:lang w:val="ru-RU"/>
        </w:rPr>
        <w:t>н</w:t>
      </w:r>
      <w:proofErr w:type="gramEnd"/>
      <w:r w:rsidRPr="009D5C6A">
        <w:rPr>
          <w:spacing w:val="-1"/>
          <w:lang w:val="ru-RU"/>
        </w:rPr>
        <w:t xml:space="preserve"> бардык түрлөрүн чагылдырган окуу жайдын стратегиялык өнүгүү планынын </w:t>
      </w:r>
      <w:r w:rsidR="00FA174F" w:rsidRPr="009D5C6A">
        <w:rPr>
          <w:spacing w:val="-1"/>
          <w:lang w:val="ru-RU"/>
        </w:rPr>
        <w:t xml:space="preserve">жана бул стратегияны жүзөгө ашыруу </w:t>
      </w:r>
      <w:r w:rsidR="006170E9">
        <w:rPr>
          <w:spacing w:val="-1"/>
          <w:lang w:val="ru-RU"/>
        </w:rPr>
        <w:t xml:space="preserve">боюнча </w:t>
      </w:r>
      <w:r w:rsidR="00FA174F" w:rsidRPr="009D5C6A">
        <w:rPr>
          <w:spacing w:val="-1"/>
          <w:lang w:val="ru-RU"/>
        </w:rPr>
        <w:t xml:space="preserve">иш-чараларынын </w:t>
      </w:r>
      <w:r w:rsidR="006170E9">
        <w:rPr>
          <w:spacing w:val="-1"/>
          <w:lang w:val="ru-RU"/>
        </w:rPr>
        <w:t xml:space="preserve">(жылдык) </w:t>
      </w:r>
      <w:r w:rsidR="00FA174F" w:rsidRPr="009D5C6A">
        <w:rPr>
          <w:spacing w:val="-1"/>
          <w:lang w:val="ru-RU"/>
        </w:rPr>
        <w:t xml:space="preserve">планынын </w:t>
      </w:r>
      <w:r w:rsidRPr="009D5C6A">
        <w:rPr>
          <w:spacing w:val="-1"/>
          <w:lang w:val="ru-RU"/>
        </w:rPr>
        <w:t>болушу</w:t>
      </w:r>
      <w:r w:rsidR="00CB63A8" w:rsidRPr="009D5C6A">
        <w:rPr>
          <w:spacing w:val="-1"/>
          <w:lang w:val="ru-RU"/>
        </w:rPr>
        <w:t xml:space="preserve">. </w:t>
      </w:r>
    </w:p>
    <w:p w:rsidR="00CD75B5" w:rsidRPr="009D5C6A" w:rsidRDefault="00200C0A" w:rsidP="00AB6FEC">
      <w:pPr>
        <w:pStyle w:val="a3"/>
        <w:numPr>
          <w:ilvl w:val="1"/>
          <w:numId w:val="2"/>
        </w:numPr>
        <w:tabs>
          <w:tab w:val="left" w:pos="1276"/>
        </w:tabs>
        <w:spacing w:before="5" w:line="318" w:lineRule="exact"/>
        <w:ind w:left="0" w:firstLine="709"/>
        <w:jc w:val="both"/>
        <w:rPr>
          <w:spacing w:val="-1"/>
          <w:lang w:val="ru-RU"/>
        </w:rPr>
      </w:pPr>
      <w:r w:rsidRPr="009D5C6A">
        <w:rPr>
          <w:spacing w:val="-1"/>
          <w:lang w:val="ru-RU"/>
        </w:rPr>
        <w:t>Стратегиялык пландын окуу жайдын миссиясына, максаттарына жана милдеттерине туура келиши</w:t>
      </w:r>
      <w:r w:rsidR="00CB63A8" w:rsidRPr="009D5C6A">
        <w:rPr>
          <w:spacing w:val="-1"/>
          <w:lang w:val="ru-RU"/>
        </w:rPr>
        <w:t>.</w:t>
      </w:r>
    </w:p>
    <w:p w:rsidR="00CD75B5" w:rsidRPr="009D5C6A" w:rsidRDefault="00455EE6" w:rsidP="00AB6FEC">
      <w:pPr>
        <w:pStyle w:val="a3"/>
        <w:numPr>
          <w:ilvl w:val="1"/>
          <w:numId w:val="2"/>
        </w:numPr>
        <w:tabs>
          <w:tab w:val="left" w:pos="1276"/>
        </w:tabs>
        <w:spacing w:before="5" w:line="318" w:lineRule="exact"/>
        <w:ind w:left="0" w:firstLine="709"/>
        <w:jc w:val="both"/>
        <w:rPr>
          <w:spacing w:val="-1"/>
          <w:lang w:val="ru-RU"/>
        </w:rPr>
      </w:pPr>
      <w:r w:rsidRPr="009D5C6A">
        <w:rPr>
          <w:spacing w:val="-1"/>
          <w:lang w:val="ru-RU"/>
        </w:rPr>
        <w:t>Окуу жай</w:t>
      </w:r>
      <w:r w:rsidR="003B3E83" w:rsidRPr="009D5C6A">
        <w:rPr>
          <w:spacing w:val="-1"/>
          <w:lang w:val="ru-RU"/>
        </w:rPr>
        <w:t>ды өнүктүрүүгө</w:t>
      </w:r>
      <w:r w:rsidRPr="009D5C6A">
        <w:rPr>
          <w:spacing w:val="-1"/>
          <w:lang w:val="ru-RU"/>
        </w:rPr>
        <w:t xml:space="preserve"> таасир этүүчү ички жана сырткы чөйрөлөрдүн SWOT-анализинин болушу (күчтүү жана алсыз жактар</w:t>
      </w:r>
      <w:r w:rsidR="003B3E83" w:rsidRPr="009D5C6A">
        <w:rPr>
          <w:spacing w:val="-1"/>
          <w:lang w:val="ru-RU"/>
        </w:rPr>
        <w:t>д</w:t>
      </w:r>
      <w:r w:rsidRPr="009D5C6A">
        <w:rPr>
          <w:spacing w:val="-1"/>
          <w:lang w:val="ru-RU"/>
        </w:rPr>
        <w:t>ы, билим берүү кызматын көрсөтүү рыногундагы окуу жайдын мүмкүнчүлү</w:t>
      </w:r>
      <w:r w:rsidR="003B3E83" w:rsidRPr="009D5C6A">
        <w:rPr>
          <w:spacing w:val="-1"/>
          <w:lang w:val="ru-RU"/>
        </w:rPr>
        <w:t>ктөрүн жана</w:t>
      </w:r>
      <w:r w:rsidRPr="009D5C6A">
        <w:rPr>
          <w:spacing w:val="-1"/>
          <w:lang w:val="ru-RU"/>
        </w:rPr>
        <w:t xml:space="preserve"> окуу жайды өнүктүрүүгө тоскоол болгон коркунучтарды баалоо)</w:t>
      </w:r>
      <w:r w:rsidR="00CB63A8" w:rsidRPr="009D5C6A">
        <w:rPr>
          <w:spacing w:val="-1"/>
          <w:lang w:val="ru-RU"/>
        </w:rPr>
        <w:t>.</w:t>
      </w:r>
    </w:p>
    <w:p w:rsidR="004353A3" w:rsidRPr="009D5C6A" w:rsidRDefault="00762B9D" w:rsidP="00AB6FEC">
      <w:pPr>
        <w:pStyle w:val="a3"/>
        <w:numPr>
          <w:ilvl w:val="1"/>
          <w:numId w:val="2"/>
        </w:numPr>
        <w:tabs>
          <w:tab w:val="left" w:pos="1276"/>
        </w:tabs>
        <w:spacing w:before="5" w:line="318" w:lineRule="exact"/>
        <w:ind w:left="0" w:firstLine="709"/>
        <w:jc w:val="both"/>
        <w:rPr>
          <w:spacing w:val="-1"/>
          <w:lang w:val="ru-RU"/>
        </w:rPr>
      </w:pPr>
      <w:r w:rsidRPr="009D5C6A">
        <w:rPr>
          <w:spacing w:val="-1"/>
          <w:lang w:val="ru-RU"/>
        </w:rPr>
        <w:t>Билим берүүнү</w:t>
      </w:r>
      <w:proofErr w:type="gramStart"/>
      <w:r w:rsidRPr="009D5C6A">
        <w:rPr>
          <w:spacing w:val="-1"/>
          <w:lang w:val="ru-RU"/>
        </w:rPr>
        <w:t>н</w:t>
      </w:r>
      <w:proofErr w:type="gramEnd"/>
      <w:r w:rsidRPr="009D5C6A">
        <w:rPr>
          <w:spacing w:val="-1"/>
          <w:lang w:val="ru-RU"/>
        </w:rPr>
        <w:t xml:space="preserve"> сапатын камсыздоо саясатын жүзөгө ашырууда администрациянын, профессордук-окутуучу курамдын жана студенттердин катышуусу</w:t>
      </w:r>
      <w:r w:rsidR="00E76352">
        <w:rPr>
          <w:spacing w:val="-1"/>
          <w:lang w:val="ru-RU"/>
        </w:rPr>
        <w:t xml:space="preserve"> (далилдүү документтердин болуусу: жобо, иш чараларды талокууло боюнча протоколдор, буйруктар ж.б.): </w:t>
      </w:r>
      <w:r w:rsidRPr="009D5C6A">
        <w:rPr>
          <w:spacing w:val="-1"/>
          <w:lang w:val="ru-RU"/>
        </w:rPr>
        <w:t xml:space="preserve"> факультеттердин жана башка структуралык түзүмдөрдүн, ошондой эле жетекчиликтин, кызматкерлердин жана студенттердин сапатты камсыздоо багытындагы милдеттери</w:t>
      </w:r>
      <w:r w:rsidR="00E76352">
        <w:rPr>
          <w:spacing w:val="-1"/>
          <w:lang w:val="ru-RU"/>
        </w:rPr>
        <w:t xml:space="preserve"> жана жоопкерчиликтери</w:t>
      </w:r>
      <w:r w:rsidR="00CB63A8" w:rsidRPr="009D5C6A">
        <w:rPr>
          <w:spacing w:val="-1"/>
          <w:lang w:val="ru-RU"/>
        </w:rPr>
        <w:t>.</w:t>
      </w:r>
      <w:r w:rsidR="00D6200B" w:rsidRPr="009D5C6A">
        <w:rPr>
          <w:spacing w:val="-1"/>
          <w:lang w:val="ru-RU"/>
        </w:rPr>
        <w:t xml:space="preserve"> </w:t>
      </w:r>
    </w:p>
    <w:p w:rsidR="00CD75B5" w:rsidRPr="009D5C6A" w:rsidRDefault="004908B0" w:rsidP="00AB6FEC">
      <w:pPr>
        <w:pStyle w:val="a3"/>
        <w:numPr>
          <w:ilvl w:val="1"/>
          <w:numId w:val="2"/>
        </w:numPr>
        <w:tabs>
          <w:tab w:val="left" w:pos="1276"/>
        </w:tabs>
        <w:spacing w:before="5" w:line="318" w:lineRule="exact"/>
        <w:ind w:left="0" w:firstLine="709"/>
        <w:jc w:val="both"/>
        <w:rPr>
          <w:spacing w:val="-1"/>
          <w:lang w:val="ru-RU"/>
        </w:rPr>
      </w:pPr>
      <w:r w:rsidRPr="009D5C6A">
        <w:rPr>
          <w:spacing w:val="-1"/>
          <w:lang w:val="ru-RU"/>
        </w:rPr>
        <w:t>Сапатты камсыздоо саясатын жүзөгө ашырууда сырткы кызыктар тараптардын катышуусу (Байкоочулар/Камкорчулар кеңештери, иш берүүчүлө</w:t>
      </w:r>
      <w:proofErr w:type="gramStart"/>
      <w:r w:rsidRPr="009D5C6A">
        <w:rPr>
          <w:spacing w:val="-1"/>
          <w:lang w:val="ru-RU"/>
        </w:rPr>
        <w:t>р</w:t>
      </w:r>
      <w:proofErr w:type="gramEnd"/>
      <w:r w:rsidRPr="009D5C6A">
        <w:rPr>
          <w:spacing w:val="-1"/>
          <w:lang w:val="ru-RU"/>
        </w:rPr>
        <w:t>, бүтүрүүчүлөр Ассоциациясы</w:t>
      </w:r>
      <w:r w:rsidR="00E76352">
        <w:rPr>
          <w:spacing w:val="-1"/>
          <w:lang w:val="ru-RU"/>
        </w:rPr>
        <w:t xml:space="preserve"> катышка ниш чаралардын протоколдорунун болуусу, кат</w:t>
      </w:r>
      <w:r w:rsidR="00B55230">
        <w:rPr>
          <w:spacing w:val="-1"/>
          <w:lang w:val="ru-RU"/>
        </w:rPr>
        <w:t>ы</w:t>
      </w:r>
      <w:r w:rsidR="00E76352">
        <w:rPr>
          <w:spacing w:val="-1"/>
          <w:lang w:val="ru-RU"/>
        </w:rPr>
        <w:t>шкандардын тизмеси</w:t>
      </w:r>
      <w:r w:rsidR="00B55230">
        <w:rPr>
          <w:spacing w:val="-1"/>
          <w:lang w:val="ru-RU"/>
        </w:rPr>
        <w:t xml:space="preserve">, алардын сунуштары боюнча кабыл алынган </w:t>
      </w:r>
      <w:r w:rsidR="00B55230">
        <w:rPr>
          <w:spacing w:val="-1"/>
          <w:lang w:val="ru-RU"/>
        </w:rPr>
        <w:lastRenderedPageBreak/>
        <w:t>иш чаралар</w:t>
      </w:r>
      <w:r w:rsidRPr="009D5C6A">
        <w:rPr>
          <w:spacing w:val="-1"/>
          <w:lang w:val="ru-RU"/>
        </w:rPr>
        <w:t>)</w:t>
      </w:r>
      <w:r w:rsidR="00CB63A8" w:rsidRPr="009D5C6A">
        <w:rPr>
          <w:spacing w:val="-1"/>
          <w:lang w:val="ru-RU"/>
        </w:rPr>
        <w:t>.</w:t>
      </w:r>
    </w:p>
    <w:p w:rsidR="00CD75B5" w:rsidRPr="009D5C6A" w:rsidRDefault="001D557F" w:rsidP="00AB6FEC">
      <w:pPr>
        <w:pStyle w:val="a3"/>
        <w:numPr>
          <w:ilvl w:val="1"/>
          <w:numId w:val="2"/>
        </w:numPr>
        <w:tabs>
          <w:tab w:val="left" w:pos="1276"/>
        </w:tabs>
        <w:spacing w:before="5" w:line="318" w:lineRule="exact"/>
        <w:ind w:left="0" w:firstLine="709"/>
        <w:jc w:val="both"/>
        <w:rPr>
          <w:spacing w:val="-1"/>
          <w:lang w:val="ru-RU"/>
        </w:rPr>
      </w:pPr>
      <w:r w:rsidRPr="009D5C6A">
        <w:rPr>
          <w:spacing w:val="-1"/>
          <w:lang w:val="ru-RU"/>
        </w:rPr>
        <w:t>Академиялык чынчылдыкты колдоо боюнча саясатты камсыздоо</w:t>
      </w:r>
      <w:r w:rsidR="00EA4E68" w:rsidRPr="009D5C6A">
        <w:rPr>
          <w:spacing w:val="-1"/>
          <w:lang w:val="ru-RU"/>
        </w:rPr>
        <w:t>.</w:t>
      </w:r>
    </w:p>
    <w:p w:rsidR="004353A3" w:rsidRPr="009D5C6A" w:rsidRDefault="00DA1214" w:rsidP="00AB6FEC">
      <w:pPr>
        <w:pStyle w:val="a3"/>
        <w:numPr>
          <w:ilvl w:val="1"/>
          <w:numId w:val="2"/>
        </w:numPr>
        <w:tabs>
          <w:tab w:val="left" w:pos="1276"/>
        </w:tabs>
        <w:spacing w:before="5" w:line="318" w:lineRule="exact"/>
        <w:ind w:left="0" w:firstLine="709"/>
        <w:jc w:val="both"/>
        <w:rPr>
          <w:spacing w:val="-1"/>
          <w:lang w:val="ru-RU"/>
        </w:rPr>
      </w:pPr>
      <w:r w:rsidRPr="009D5C6A">
        <w:rPr>
          <w:spacing w:val="-1"/>
          <w:lang w:val="ru-RU"/>
        </w:rPr>
        <w:t>Окуу жайда коррупцияга каршы күрөшүүнү камсыздоо, коррупцияга каршы чаралардын болушу, айрым алганда, профессордук-окутуучу курам тарабынан плагиатты жок кылуу (башкалардын интеллектуалдык менчигин ыйгарып алуу</w:t>
      </w:r>
      <w:r w:rsidR="00387215" w:rsidRPr="009D5C6A">
        <w:rPr>
          <w:spacing w:val="-1"/>
          <w:lang w:val="ru-RU"/>
        </w:rPr>
        <w:t>ну</w:t>
      </w:r>
      <w:r w:rsidRPr="009D5C6A">
        <w:rPr>
          <w:spacing w:val="-1"/>
          <w:lang w:val="ru-RU"/>
        </w:rPr>
        <w:t>), студенттерде</w:t>
      </w:r>
      <w:r w:rsidR="00387215" w:rsidRPr="009D5C6A">
        <w:rPr>
          <w:spacing w:val="-1"/>
          <w:lang w:val="ru-RU"/>
        </w:rPr>
        <w:t xml:space="preserve"> жана магистранттарда </w:t>
      </w:r>
      <w:r w:rsidRPr="009D5C6A">
        <w:rPr>
          <w:spacing w:val="-1"/>
          <w:lang w:val="ru-RU"/>
        </w:rPr>
        <w:t>(Интернеттен алынган рефераттарды, курстук, дипломдук иштерди жана проекттерди, магистрдик жана доктордук диссертацияларды өзүнүн иши катары көрсөтүү, көчүрүп алуу жана экзамендерде шпаргалкаларды колдонуу</w:t>
      </w:r>
      <w:r w:rsidR="009C7C2B" w:rsidRPr="009D5C6A">
        <w:rPr>
          <w:spacing w:val="-1"/>
          <w:lang w:val="ru-RU"/>
        </w:rPr>
        <w:t xml:space="preserve"> ж.б.</w:t>
      </w:r>
      <w:r w:rsidRPr="009D5C6A">
        <w:rPr>
          <w:spacing w:val="-1"/>
          <w:lang w:val="ru-RU"/>
        </w:rPr>
        <w:t>)</w:t>
      </w:r>
      <w:r w:rsidR="004353A3" w:rsidRPr="009D5C6A">
        <w:rPr>
          <w:spacing w:val="-1"/>
          <w:lang w:val="ru-RU"/>
        </w:rPr>
        <w:t>.</w:t>
      </w:r>
    </w:p>
    <w:p w:rsidR="00CD75B5" w:rsidRPr="009D5C6A" w:rsidRDefault="001276CB" w:rsidP="00AB6FEC">
      <w:pPr>
        <w:pStyle w:val="a3"/>
        <w:numPr>
          <w:ilvl w:val="1"/>
          <w:numId w:val="2"/>
        </w:numPr>
        <w:tabs>
          <w:tab w:val="left" w:pos="1276"/>
        </w:tabs>
        <w:spacing w:before="5" w:line="318" w:lineRule="exact"/>
        <w:ind w:left="0" w:firstLine="709"/>
        <w:jc w:val="both"/>
        <w:rPr>
          <w:spacing w:val="-1"/>
          <w:lang w:val="ru-RU"/>
        </w:rPr>
      </w:pPr>
      <w:r w:rsidRPr="009D5C6A">
        <w:rPr>
          <w:spacing w:val="-1"/>
          <w:lang w:val="ru-RU"/>
        </w:rPr>
        <w:t>Окуу жайдын жетекчилигинин окутуучуларга жана студенттерге жеткиликтүүлүгү</w:t>
      </w:r>
      <w:r w:rsidR="00B55230">
        <w:rPr>
          <w:spacing w:val="-1"/>
          <w:lang w:val="ru-RU"/>
        </w:rPr>
        <w:t xml:space="preserve"> (жолугушуулардын протоколдору, тиешелүү анализ жана анын аткарылышы боюнча иш чаралардын жүргүзүшүлүшүн далилдөөчү документтердин болуусу)</w:t>
      </w:r>
      <w:r w:rsidR="00CB63A8" w:rsidRPr="009D5C6A">
        <w:rPr>
          <w:spacing w:val="-1"/>
          <w:lang w:val="ru-RU"/>
        </w:rPr>
        <w:t>.</w:t>
      </w:r>
    </w:p>
    <w:p w:rsidR="00CD75B5" w:rsidRDefault="002570EC" w:rsidP="00AB6FEC">
      <w:pPr>
        <w:pStyle w:val="a3"/>
        <w:numPr>
          <w:ilvl w:val="1"/>
          <w:numId w:val="2"/>
        </w:numPr>
        <w:tabs>
          <w:tab w:val="left" w:pos="1418"/>
        </w:tabs>
        <w:spacing w:before="5" w:line="318" w:lineRule="exact"/>
        <w:ind w:left="0" w:firstLine="709"/>
        <w:jc w:val="both"/>
        <w:rPr>
          <w:spacing w:val="-1"/>
          <w:lang w:val="ru-RU"/>
        </w:rPr>
      </w:pPr>
      <w:r w:rsidRPr="009D5C6A">
        <w:rPr>
          <w:spacing w:val="-1"/>
          <w:lang w:val="ru-RU"/>
        </w:rPr>
        <w:t xml:space="preserve">Окуу жайды башкаруу системаларынын жана структураларын уюштуруу жолдорунун документтердеги чагылтылышы (Устав, окуу жайдын структураларын уюштуруу жөнүндөгү жоболор, </w:t>
      </w:r>
      <w:proofErr w:type="gramStart"/>
      <w:r w:rsidRPr="009D5C6A">
        <w:rPr>
          <w:spacing w:val="-1"/>
          <w:lang w:val="ru-RU"/>
        </w:rPr>
        <w:t>ж.б</w:t>
      </w:r>
      <w:proofErr w:type="gramEnd"/>
      <w:r w:rsidRPr="009D5C6A">
        <w:rPr>
          <w:spacing w:val="-1"/>
          <w:lang w:val="ru-RU"/>
        </w:rPr>
        <w:t>.)</w:t>
      </w:r>
      <w:r w:rsidR="006170E9">
        <w:rPr>
          <w:spacing w:val="-1"/>
          <w:lang w:val="ru-RU"/>
        </w:rPr>
        <w:t>:</w:t>
      </w:r>
    </w:p>
    <w:p w:rsidR="006170E9" w:rsidRPr="009D5C6A" w:rsidRDefault="00BD7E6E" w:rsidP="00AB6FEC">
      <w:pPr>
        <w:pStyle w:val="a3"/>
        <w:numPr>
          <w:ilvl w:val="0"/>
          <w:numId w:val="37"/>
        </w:numPr>
        <w:tabs>
          <w:tab w:val="left" w:pos="0"/>
        </w:tabs>
        <w:spacing w:before="5" w:line="318" w:lineRule="exact"/>
        <w:ind w:left="0" w:firstLine="1069"/>
        <w:jc w:val="both"/>
        <w:rPr>
          <w:spacing w:val="-1"/>
          <w:lang w:val="ru-RU"/>
        </w:rPr>
      </w:pPr>
      <w:r>
        <w:rPr>
          <w:spacing w:val="-1"/>
          <w:lang w:val="ru-RU"/>
        </w:rPr>
        <w:t>к</w:t>
      </w:r>
      <w:r w:rsidR="006170E9">
        <w:rPr>
          <w:spacing w:val="-1"/>
          <w:lang w:val="ru-RU"/>
        </w:rPr>
        <w:t xml:space="preserve">афедралардын уюштурулушу (саны, багыты, </w:t>
      </w:r>
      <w:r>
        <w:rPr>
          <w:spacing w:val="-1"/>
          <w:lang w:val="ru-RU"/>
        </w:rPr>
        <w:t xml:space="preserve">аталышы, </w:t>
      </w:r>
      <w:r w:rsidR="006170E9">
        <w:rPr>
          <w:spacing w:val="-1"/>
          <w:lang w:val="ru-RU"/>
        </w:rPr>
        <w:t>ошондой эле</w:t>
      </w:r>
      <w:r>
        <w:rPr>
          <w:spacing w:val="-1"/>
          <w:lang w:val="ru-RU"/>
        </w:rPr>
        <w:t>, ишке ашырылып жаткан</w:t>
      </w:r>
      <w:r w:rsidR="006170E9">
        <w:rPr>
          <w:spacing w:val="-1"/>
          <w:lang w:val="ru-RU"/>
        </w:rPr>
        <w:t xml:space="preserve"> билим берүү багыт</w:t>
      </w:r>
      <w:r>
        <w:rPr>
          <w:spacing w:val="-1"/>
          <w:lang w:val="ru-RU"/>
        </w:rPr>
        <w:t>тарына</w:t>
      </w:r>
      <w:r w:rsidR="006170E9">
        <w:rPr>
          <w:spacing w:val="-1"/>
          <w:lang w:val="ru-RU"/>
        </w:rPr>
        <w:t xml:space="preserve"> (кеси</w:t>
      </w:r>
      <w:r>
        <w:rPr>
          <w:spacing w:val="-1"/>
          <w:lang w:val="ru-RU"/>
        </w:rPr>
        <w:t>птерине</w:t>
      </w:r>
      <w:r w:rsidR="006170E9">
        <w:rPr>
          <w:spacing w:val="-1"/>
          <w:lang w:val="ru-RU"/>
        </w:rPr>
        <w:t>) жараша атайын «бүтү</w:t>
      </w:r>
      <w:proofErr w:type="gramStart"/>
      <w:r w:rsidR="006170E9">
        <w:rPr>
          <w:spacing w:val="-1"/>
          <w:lang w:val="ru-RU"/>
        </w:rPr>
        <w:t>р</w:t>
      </w:r>
      <w:proofErr w:type="gramEnd"/>
      <w:r w:rsidR="006170E9">
        <w:rPr>
          <w:spacing w:val="-1"/>
          <w:lang w:val="ru-RU"/>
        </w:rPr>
        <w:t xml:space="preserve">үүчү кафедралардын» </w:t>
      </w:r>
      <w:r>
        <w:rPr>
          <w:spacing w:val="-1"/>
          <w:lang w:val="ru-RU"/>
        </w:rPr>
        <w:t xml:space="preserve">тиешелүү </w:t>
      </w:r>
      <w:r w:rsidR="006170E9">
        <w:rPr>
          <w:spacing w:val="-1"/>
          <w:lang w:val="ru-RU"/>
        </w:rPr>
        <w:t>жоболо</w:t>
      </w:r>
      <w:r>
        <w:rPr>
          <w:spacing w:val="-1"/>
          <w:lang w:val="ru-RU"/>
        </w:rPr>
        <w:t>рго</w:t>
      </w:r>
      <w:r w:rsidR="006170E9">
        <w:rPr>
          <w:spacing w:val="-1"/>
          <w:lang w:val="ru-RU"/>
        </w:rPr>
        <w:t xml:space="preserve"> дал келүүсү</w:t>
      </w:r>
      <w:r>
        <w:rPr>
          <w:spacing w:val="-1"/>
          <w:lang w:val="ru-RU"/>
        </w:rPr>
        <w:t xml:space="preserve"> (ар бир билим берүү программасын (адистигин) ишке ашырууга жооптуу «бүтүрүүчү кафедра» болууга тийиш.</w:t>
      </w:r>
    </w:p>
    <w:p w:rsidR="004353A3" w:rsidRPr="009D5C6A" w:rsidRDefault="00862D81" w:rsidP="00AB6FEC">
      <w:pPr>
        <w:pStyle w:val="a3"/>
        <w:numPr>
          <w:ilvl w:val="1"/>
          <w:numId w:val="2"/>
        </w:numPr>
        <w:tabs>
          <w:tab w:val="left" w:pos="1418"/>
        </w:tabs>
        <w:spacing w:before="5" w:line="318" w:lineRule="exact"/>
        <w:ind w:left="0" w:firstLine="709"/>
        <w:jc w:val="both"/>
        <w:rPr>
          <w:spacing w:val="-1"/>
          <w:lang w:val="ru-RU"/>
        </w:rPr>
      </w:pPr>
      <w:r w:rsidRPr="009D5C6A">
        <w:rPr>
          <w:spacing w:val="-1"/>
          <w:lang w:val="ru-RU"/>
        </w:rPr>
        <w:t>Стратегиялык максаттарга жана милдеттерге жетүүдө кызматкерлерди аттестациялоо, мотивациялоо жана баалоо системаларынын э</w:t>
      </w:r>
      <w:r w:rsidR="00CB63A8" w:rsidRPr="009D5C6A">
        <w:rPr>
          <w:spacing w:val="-1"/>
          <w:lang w:val="ru-RU"/>
        </w:rPr>
        <w:t>ффе</w:t>
      </w:r>
      <w:r w:rsidR="00CB63A8" w:rsidRPr="009D5C6A">
        <w:rPr>
          <w:spacing w:val="-1"/>
          <w:lang w:val="ru-RU"/>
        </w:rPr>
        <w:t>к</w:t>
      </w:r>
      <w:r w:rsidR="00CB63A8" w:rsidRPr="009D5C6A">
        <w:rPr>
          <w:spacing w:val="-1"/>
          <w:lang w:val="ru-RU"/>
        </w:rPr>
        <w:t>тив</w:t>
      </w:r>
      <w:r w:rsidRPr="009D5C6A">
        <w:rPr>
          <w:spacing w:val="-1"/>
          <w:lang w:val="ru-RU"/>
        </w:rPr>
        <w:t>дүүлүгү</w:t>
      </w:r>
      <w:r w:rsidR="00B55230">
        <w:rPr>
          <w:spacing w:val="-1"/>
          <w:lang w:val="ru-RU"/>
        </w:rPr>
        <w:t xml:space="preserve"> аныктоо боюнча иш чаралардын   жүргүзүлүшүн далилдөөчү док</w:t>
      </w:r>
      <w:r w:rsidR="00B55230">
        <w:rPr>
          <w:spacing w:val="-1"/>
          <w:lang w:val="ru-RU"/>
        </w:rPr>
        <w:t>у</w:t>
      </w:r>
      <w:r w:rsidR="00B55230">
        <w:rPr>
          <w:spacing w:val="-1"/>
          <w:lang w:val="ru-RU"/>
        </w:rPr>
        <w:t>менттердин болуусу</w:t>
      </w:r>
      <w:r w:rsidR="00CB63A8" w:rsidRPr="009D5C6A">
        <w:rPr>
          <w:spacing w:val="-1"/>
          <w:lang w:val="ru-RU"/>
        </w:rPr>
        <w:t>.</w:t>
      </w:r>
      <w:r w:rsidR="003826B2" w:rsidRPr="009D5C6A">
        <w:rPr>
          <w:spacing w:val="-1"/>
          <w:lang w:val="ru-RU"/>
        </w:rPr>
        <w:t xml:space="preserve"> </w:t>
      </w:r>
    </w:p>
    <w:p w:rsidR="00CD75B5" w:rsidRPr="009D5C6A" w:rsidRDefault="008141EC" w:rsidP="00AB6FEC">
      <w:pPr>
        <w:pStyle w:val="a3"/>
        <w:numPr>
          <w:ilvl w:val="1"/>
          <w:numId w:val="2"/>
        </w:numPr>
        <w:tabs>
          <w:tab w:val="left" w:pos="1418"/>
        </w:tabs>
        <w:spacing w:before="5" w:line="318" w:lineRule="exact"/>
        <w:ind w:left="0" w:firstLine="709"/>
        <w:jc w:val="both"/>
        <w:rPr>
          <w:spacing w:val="-1"/>
          <w:lang w:val="ru-RU"/>
        </w:rPr>
      </w:pPr>
      <w:r w:rsidRPr="009D5C6A">
        <w:rPr>
          <w:spacing w:val="-1"/>
          <w:lang w:val="ru-RU"/>
        </w:rPr>
        <w:t>Профессордук-окутуучулук курамдын, кызматкерлердин жана студенттердин окуу жайды башкарууга катыш</w:t>
      </w:r>
      <w:r w:rsidR="006F3A4A">
        <w:rPr>
          <w:spacing w:val="-1"/>
          <w:lang w:val="ru-RU"/>
        </w:rPr>
        <w:t>уусун далилдөөчү документтердин болуусу</w:t>
      </w:r>
      <w:r w:rsidR="00B55230">
        <w:rPr>
          <w:spacing w:val="-1"/>
          <w:lang w:val="ru-RU"/>
        </w:rPr>
        <w:t xml:space="preserve"> (алдын-ала отзыв алуу, </w:t>
      </w:r>
      <w:r w:rsidR="006F3A4A">
        <w:rPr>
          <w:spacing w:val="-1"/>
          <w:lang w:val="ru-RU"/>
        </w:rPr>
        <w:t>конкурс жарыялоо жана анын негизинде кызматкерлерди ишке алуу)</w:t>
      </w:r>
      <w:r w:rsidRPr="009D5C6A">
        <w:rPr>
          <w:spacing w:val="-1"/>
          <w:lang w:val="ru-RU"/>
        </w:rPr>
        <w:t>. Кызыкчылыктардын жана мамилелердин конфликтерин чечүү саясаты</w:t>
      </w:r>
      <w:r w:rsidR="00CB63A8" w:rsidRPr="009D5C6A">
        <w:rPr>
          <w:spacing w:val="-1"/>
          <w:lang w:val="ru-RU"/>
        </w:rPr>
        <w:t>.</w:t>
      </w:r>
    </w:p>
    <w:p w:rsidR="004353A3" w:rsidRPr="009D5C6A" w:rsidRDefault="0087527D" w:rsidP="00AB6FEC">
      <w:pPr>
        <w:pStyle w:val="a3"/>
        <w:numPr>
          <w:ilvl w:val="1"/>
          <w:numId w:val="2"/>
        </w:numPr>
        <w:tabs>
          <w:tab w:val="left" w:pos="1418"/>
        </w:tabs>
        <w:spacing w:before="5" w:line="318" w:lineRule="exact"/>
        <w:ind w:left="0" w:firstLine="709"/>
        <w:jc w:val="both"/>
        <w:rPr>
          <w:spacing w:val="-1"/>
          <w:lang w:val="ru-RU"/>
        </w:rPr>
      </w:pPr>
      <w:r w:rsidRPr="009D5C6A">
        <w:rPr>
          <w:spacing w:val="-1"/>
          <w:lang w:val="ru-RU"/>
        </w:rPr>
        <w:t>Ишмердүүлүк этикасынын стандарттарын</w:t>
      </w:r>
      <w:r w:rsidR="00862D81" w:rsidRPr="009D5C6A">
        <w:rPr>
          <w:spacing w:val="-1"/>
          <w:lang w:val="ru-RU"/>
        </w:rPr>
        <w:t>ын ишке ашырылышы</w:t>
      </w:r>
      <w:r w:rsidRPr="009D5C6A">
        <w:rPr>
          <w:spacing w:val="-1"/>
          <w:lang w:val="ru-RU"/>
        </w:rPr>
        <w:t xml:space="preserve">, </w:t>
      </w:r>
      <w:r w:rsidR="00904B3E" w:rsidRPr="009D5C6A">
        <w:rPr>
          <w:spacing w:val="-1"/>
          <w:lang w:val="ru-RU"/>
        </w:rPr>
        <w:t>жетекчиликтин, окутуучулардын, кызматкерлердин Абийирдүүлүк кодексинин болушу жана аткарылышы</w:t>
      </w:r>
      <w:r w:rsidR="00CB63A8" w:rsidRPr="009D5C6A">
        <w:rPr>
          <w:spacing w:val="-1"/>
          <w:lang w:val="ru-RU"/>
        </w:rPr>
        <w:t>.</w:t>
      </w:r>
      <w:r w:rsidR="003826B2" w:rsidRPr="009D5C6A">
        <w:rPr>
          <w:spacing w:val="-1"/>
          <w:lang w:val="ru-RU"/>
        </w:rPr>
        <w:t xml:space="preserve"> </w:t>
      </w:r>
    </w:p>
    <w:p w:rsidR="00CD75B5" w:rsidRPr="009D5C6A" w:rsidRDefault="00C13772" w:rsidP="00AB6FEC">
      <w:pPr>
        <w:pStyle w:val="a3"/>
        <w:numPr>
          <w:ilvl w:val="1"/>
          <w:numId w:val="2"/>
        </w:numPr>
        <w:tabs>
          <w:tab w:val="left" w:pos="1418"/>
        </w:tabs>
        <w:spacing w:before="5" w:line="318" w:lineRule="exact"/>
        <w:ind w:left="0" w:firstLine="709"/>
        <w:jc w:val="both"/>
        <w:rPr>
          <w:spacing w:val="-1"/>
          <w:lang w:val="ru-RU"/>
        </w:rPr>
      </w:pPr>
      <w:r w:rsidRPr="009D5C6A">
        <w:rPr>
          <w:spacing w:val="-1"/>
          <w:lang w:val="ru-RU"/>
        </w:rPr>
        <w:t>Электрондук документ айлантуунун болуусу</w:t>
      </w:r>
      <w:r w:rsidR="00CB63A8" w:rsidRPr="009D5C6A">
        <w:rPr>
          <w:spacing w:val="-1"/>
          <w:lang w:val="ru-RU"/>
        </w:rPr>
        <w:t>.</w:t>
      </w:r>
    </w:p>
    <w:p w:rsidR="00435434" w:rsidRPr="009D5C6A" w:rsidRDefault="00D3226E" w:rsidP="00260FB1">
      <w:pPr>
        <w:pStyle w:val="1"/>
        <w:spacing w:before="240" w:after="240"/>
        <w:ind w:left="0" w:firstLine="709"/>
        <w:jc w:val="both"/>
        <w:rPr>
          <w:rFonts w:ascii="Times New Roman" w:hAnsi="Times New Roman" w:cs="Times New Roman"/>
          <w:b/>
          <w:bCs/>
          <w:color w:val="000000"/>
          <w:sz w:val="28"/>
          <w:szCs w:val="28"/>
          <w:lang w:val="ru-RU"/>
        </w:rPr>
      </w:pPr>
      <w:bookmarkStart w:id="10" w:name="_Toc21368964"/>
      <w:r w:rsidRPr="009D5C6A">
        <w:rPr>
          <w:rFonts w:ascii="Times New Roman" w:hAnsi="Times New Roman" w:cs="Times New Roman"/>
          <w:b/>
          <w:bCs/>
          <w:color w:val="000000"/>
          <w:sz w:val="28"/>
          <w:szCs w:val="28"/>
          <w:lang w:val="ru-RU"/>
        </w:rPr>
        <w:t xml:space="preserve">Стандарт 2. </w:t>
      </w:r>
      <w:r w:rsidR="005D626E" w:rsidRPr="009D5C6A">
        <w:rPr>
          <w:rFonts w:ascii="Times New Roman" w:hAnsi="Times New Roman" w:cs="Times New Roman"/>
          <w:b/>
          <w:bCs/>
          <w:color w:val="000000"/>
          <w:sz w:val="28"/>
          <w:szCs w:val="28"/>
          <w:lang w:val="ru-RU"/>
        </w:rPr>
        <w:t>Билим берүү программаларын иштеп чыгуу, мониторинг жүргүзүү жана баалоо</w:t>
      </w:r>
      <w:bookmarkEnd w:id="10"/>
    </w:p>
    <w:p w:rsidR="005D626E" w:rsidRPr="009D5C6A" w:rsidRDefault="005D626E" w:rsidP="005D626E">
      <w:pPr>
        <w:spacing w:after="120"/>
        <w:ind w:firstLine="709"/>
        <w:rPr>
          <w:rFonts w:ascii="Times New Roman" w:hAnsi="Times New Roman" w:cs="Times New Roman"/>
          <w:b/>
          <w:bCs/>
          <w:sz w:val="28"/>
          <w:szCs w:val="28"/>
          <w:lang w:val="ru-RU"/>
        </w:rPr>
      </w:pPr>
      <w:r w:rsidRPr="009D5C6A">
        <w:rPr>
          <w:rFonts w:ascii="Times New Roman" w:hAnsi="Times New Roman" w:cs="Times New Roman"/>
          <w:b/>
          <w:spacing w:val="-1"/>
          <w:sz w:val="28"/>
          <w:szCs w:val="28"/>
          <w:lang w:val="ru-RU"/>
        </w:rPr>
        <w:t>Стандарттын жалпы жоболору</w:t>
      </w:r>
    </w:p>
    <w:p w:rsidR="00757FE3" w:rsidRPr="009D5C6A" w:rsidRDefault="00757FE3" w:rsidP="00757FE3">
      <w:pPr>
        <w:pStyle w:val="a3"/>
        <w:spacing w:before="5" w:line="318" w:lineRule="exact"/>
        <w:ind w:left="0" w:firstLine="709"/>
        <w:jc w:val="both"/>
        <w:rPr>
          <w:spacing w:val="-1"/>
          <w:lang w:val="ru-RU"/>
        </w:rPr>
      </w:pPr>
      <w:r w:rsidRPr="009D5C6A">
        <w:rPr>
          <w:spacing w:val="-1"/>
          <w:lang w:val="ky-KG"/>
        </w:rPr>
        <w:t xml:space="preserve">Билим берүү программасынын мазмуну жалпы билимин, социалдык-этикалык компетенцияларын, экономикалык жана уюштуруучулук-башкаруучулук компетенттүүлүгүн талаптарын, социалдык, экономикалык, кесиптик ролдордун, өзгөрүүлөрдө жана дайынсыздыктын динамизмин жогорулашынын шарттарында географиялык жана социалдык мобилдүүлүгүнүн </w:t>
      </w:r>
      <w:r w:rsidRPr="009D5C6A">
        <w:rPr>
          <w:spacing w:val="-1"/>
          <w:lang w:val="ky-KG"/>
        </w:rPr>
        <w:lastRenderedPageBreak/>
        <w:t xml:space="preserve">алмашуусуна даярдыгын, ошондой эле кошумча компетенциялар: кретивдүүлүк, сынчыл ойлоо, инновациялык өлчөө, анын ичинде, бир нече тилдерде сүйлөй алуу талаптарын камсыздоосу керек. </w:t>
      </w:r>
    </w:p>
    <w:p w:rsidR="00757FE3" w:rsidRPr="009D5C6A" w:rsidRDefault="00757FE3" w:rsidP="00757FE3">
      <w:pPr>
        <w:pStyle w:val="a3"/>
        <w:spacing w:before="5" w:line="318" w:lineRule="exact"/>
        <w:ind w:left="0" w:firstLine="709"/>
        <w:jc w:val="both"/>
        <w:rPr>
          <w:spacing w:val="-1"/>
          <w:lang w:val="ru-RU"/>
        </w:rPr>
      </w:pPr>
      <w:r w:rsidRPr="009D5C6A">
        <w:rPr>
          <w:spacing w:val="-1"/>
          <w:lang w:val="ru-RU"/>
        </w:rPr>
        <w:t>Билим берүү мекемеси дайыма мониторинг өткө</w:t>
      </w:r>
      <w:proofErr w:type="gramStart"/>
      <w:r w:rsidRPr="009D5C6A">
        <w:rPr>
          <w:spacing w:val="-1"/>
          <w:lang w:val="ru-RU"/>
        </w:rPr>
        <w:t>р</w:t>
      </w:r>
      <w:proofErr w:type="gramEnd"/>
      <w:r w:rsidRPr="009D5C6A">
        <w:rPr>
          <w:spacing w:val="-1"/>
          <w:lang w:val="ru-RU"/>
        </w:rPr>
        <w:t>үүсү, билим берүү программаларын, алар алдына коюлган максатына жетүүсү үчүн, жана студенттердин, жумуш жана коом рыногунун талаптарына жооп берүүсү үчүн, аны мезгил-мезгили менен  анализдөөсү жана кайра карап чыгуусу керек.</w:t>
      </w:r>
    </w:p>
    <w:p w:rsidR="005D626E" w:rsidRPr="009D5C6A" w:rsidRDefault="005D626E" w:rsidP="005D626E">
      <w:pPr>
        <w:pStyle w:val="a5"/>
        <w:spacing w:before="120" w:after="120"/>
        <w:ind w:left="450" w:firstLine="259"/>
        <w:rPr>
          <w:rFonts w:ascii="Times New Roman" w:hAnsi="Times New Roman" w:cs="Times New Roman"/>
          <w:b/>
          <w:spacing w:val="-1"/>
          <w:sz w:val="28"/>
          <w:szCs w:val="28"/>
          <w:lang w:val="ru-RU"/>
        </w:rPr>
      </w:pPr>
      <w:r w:rsidRPr="009D5C6A">
        <w:rPr>
          <w:rFonts w:ascii="Times New Roman" w:hAnsi="Times New Roman" w:cs="Times New Roman"/>
          <w:b/>
          <w:spacing w:val="-1"/>
          <w:sz w:val="28"/>
          <w:szCs w:val="28"/>
          <w:lang w:val="ru-RU"/>
        </w:rPr>
        <w:t>Баалоо критерийлери</w:t>
      </w:r>
    </w:p>
    <w:p w:rsidR="00435434" w:rsidRPr="009D5C6A" w:rsidRDefault="00F6587A" w:rsidP="00AB6FEC">
      <w:pPr>
        <w:pStyle w:val="a3"/>
        <w:numPr>
          <w:ilvl w:val="1"/>
          <w:numId w:val="3"/>
        </w:numPr>
        <w:tabs>
          <w:tab w:val="left" w:pos="1276"/>
        </w:tabs>
        <w:spacing w:before="5" w:line="318" w:lineRule="exact"/>
        <w:ind w:left="0" w:firstLine="709"/>
        <w:jc w:val="both"/>
        <w:rPr>
          <w:spacing w:val="-1"/>
          <w:lang w:val="ru-RU"/>
        </w:rPr>
      </w:pPr>
      <w:r w:rsidRPr="009D5C6A">
        <w:rPr>
          <w:spacing w:val="-1"/>
          <w:lang w:val="ru-RU"/>
        </w:rPr>
        <w:t xml:space="preserve">Билим берүү программаларын иштеп чыгуу, бекитүү жана жүзөгө ашыруу процедураларынын болушу, бул процесске тартылган структуралык бөлүмдөрдүн </w:t>
      </w:r>
      <w:r w:rsidR="00D205FB">
        <w:rPr>
          <w:spacing w:val="-1"/>
          <w:lang w:val="ru-RU"/>
        </w:rPr>
        <w:t>(деканаттын, жалпы тейлөөчү жана бүтүрүүчү кафедралардын</w:t>
      </w:r>
      <w:r w:rsidR="00D205FB" w:rsidRPr="00D205FB">
        <w:rPr>
          <w:spacing w:val="-1"/>
          <w:lang w:val="ru-RU"/>
        </w:rPr>
        <w:t xml:space="preserve"> </w:t>
      </w:r>
      <w:r w:rsidR="00D205FB" w:rsidRPr="009D5C6A">
        <w:rPr>
          <w:spacing w:val="-1"/>
          <w:lang w:val="ru-RU"/>
        </w:rPr>
        <w:t>өз ара аракеттешүүсүнү</w:t>
      </w:r>
      <w:proofErr w:type="gramStart"/>
      <w:r w:rsidR="00D205FB" w:rsidRPr="009D5C6A">
        <w:rPr>
          <w:spacing w:val="-1"/>
          <w:lang w:val="ru-RU"/>
        </w:rPr>
        <w:t>н</w:t>
      </w:r>
      <w:proofErr w:type="gramEnd"/>
      <w:r w:rsidR="00D205FB">
        <w:rPr>
          <w:spacing w:val="-1"/>
          <w:lang w:val="ru-RU"/>
        </w:rPr>
        <w:t xml:space="preserve">) </w:t>
      </w:r>
      <w:r w:rsidRPr="009D5C6A">
        <w:rPr>
          <w:spacing w:val="-1"/>
          <w:lang w:val="ru-RU"/>
        </w:rPr>
        <w:t>мүнөзү.</w:t>
      </w:r>
    </w:p>
    <w:p w:rsidR="00435434" w:rsidRPr="009D5C6A" w:rsidRDefault="0038288C" w:rsidP="00AB6FEC">
      <w:pPr>
        <w:pStyle w:val="a3"/>
        <w:numPr>
          <w:ilvl w:val="1"/>
          <w:numId w:val="3"/>
        </w:numPr>
        <w:tabs>
          <w:tab w:val="left" w:pos="1276"/>
        </w:tabs>
        <w:spacing w:before="5" w:line="318" w:lineRule="exact"/>
        <w:ind w:left="0" w:firstLine="709"/>
        <w:jc w:val="both"/>
        <w:rPr>
          <w:spacing w:val="-1"/>
          <w:lang w:val="ru-RU"/>
        </w:rPr>
      </w:pPr>
      <w:r w:rsidRPr="009D5C6A">
        <w:rPr>
          <w:spacing w:val="-1"/>
          <w:lang w:val="ru-RU"/>
        </w:rPr>
        <w:t xml:space="preserve">Билим берүү программаларынын </w:t>
      </w:r>
      <w:r w:rsidR="005807F7">
        <w:rPr>
          <w:spacing w:val="-1"/>
          <w:lang w:val="ru-RU"/>
        </w:rPr>
        <w:t xml:space="preserve">«мамлекеттик билим берүү стандарттарына»  жараша </w:t>
      </w:r>
      <w:r w:rsidR="005807F7" w:rsidRPr="00732D90">
        <w:rPr>
          <w:spacing w:val="-1"/>
          <w:highlight w:val="yellow"/>
          <w:lang w:val="ru-RU"/>
        </w:rPr>
        <w:t>«Окуу планынын»</w:t>
      </w:r>
      <w:r w:rsidR="005807F7">
        <w:rPr>
          <w:spacing w:val="-1"/>
          <w:lang w:val="ru-RU"/>
        </w:rPr>
        <w:t xml:space="preserve"> болуусу, аны </w:t>
      </w:r>
      <w:r w:rsidRPr="009D5C6A">
        <w:rPr>
          <w:spacing w:val="-1"/>
          <w:lang w:val="ru-RU"/>
        </w:rPr>
        <w:t>түзүүдө модулдук при</w:t>
      </w:r>
      <w:r w:rsidRPr="009D5C6A">
        <w:rPr>
          <w:spacing w:val="-1"/>
          <w:lang w:val="ru-RU"/>
        </w:rPr>
        <w:t>н</w:t>
      </w:r>
      <w:r w:rsidRPr="009D5C6A">
        <w:rPr>
          <w:spacing w:val="-1"/>
          <w:lang w:val="ru-RU"/>
        </w:rPr>
        <w:t>циптин колдонулушу.</w:t>
      </w:r>
    </w:p>
    <w:p w:rsidR="00435434" w:rsidRPr="009D5C6A" w:rsidRDefault="00D85227" w:rsidP="00AB6FEC">
      <w:pPr>
        <w:pStyle w:val="a3"/>
        <w:numPr>
          <w:ilvl w:val="1"/>
          <w:numId w:val="3"/>
        </w:numPr>
        <w:tabs>
          <w:tab w:val="left" w:pos="1276"/>
        </w:tabs>
        <w:spacing w:before="5" w:line="318" w:lineRule="exact"/>
        <w:ind w:left="0" w:firstLine="709"/>
        <w:jc w:val="both"/>
        <w:rPr>
          <w:spacing w:val="-1"/>
          <w:lang w:val="ru-RU"/>
        </w:rPr>
      </w:pPr>
      <w:r w:rsidRPr="009D5C6A">
        <w:rPr>
          <w:spacing w:val="-1"/>
          <w:lang w:val="ru-RU"/>
        </w:rPr>
        <w:t xml:space="preserve">Билим берүү программаларында </w:t>
      </w:r>
      <w:r w:rsidR="00BF5E6F" w:rsidRPr="009D5C6A">
        <w:rPr>
          <w:spacing w:val="-1"/>
          <w:lang w:val="ru-RU"/>
        </w:rPr>
        <w:t xml:space="preserve">негизги компетенцияларды өнүктүрүүгө багытталган </w:t>
      </w:r>
      <w:r w:rsidRPr="009D5C6A">
        <w:rPr>
          <w:spacing w:val="-1"/>
          <w:lang w:val="ru-RU"/>
        </w:rPr>
        <w:t>кесиптик ишмердүүлүккө даярдоо компоненттеринин, коомдун өзгөрү</w:t>
      </w:r>
      <w:r w:rsidR="00E05B97" w:rsidRPr="009D5C6A">
        <w:rPr>
          <w:spacing w:val="-1"/>
          <w:lang w:val="ru-RU"/>
        </w:rPr>
        <w:t>п жаткан</w:t>
      </w:r>
      <w:r w:rsidRPr="009D5C6A">
        <w:rPr>
          <w:spacing w:val="-1"/>
          <w:lang w:val="ru-RU"/>
        </w:rPr>
        <w:t xml:space="preserve"> талаптарын чагылтуучу интеллектуалд</w:t>
      </w:r>
      <w:r w:rsidR="00E05B97" w:rsidRPr="009D5C6A">
        <w:rPr>
          <w:spacing w:val="-1"/>
          <w:lang w:val="ru-RU"/>
        </w:rPr>
        <w:t>ык</w:t>
      </w:r>
      <w:r w:rsidRPr="009D5C6A">
        <w:rPr>
          <w:spacing w:val="-1"/>
          <w:lang w:val="ru-RU"/>
        </w:rPr>
        <w:t xml:space="preserve"> жана академиялык </w:t>
      </w:r>
      <w:r w:rsidR="00BF5E6F" w:rsidRPr="009D5C6A">
        <w:rPr>
          <w:spacing w:val="-1"/>
          <w:lang w:val="ru-RU"/>
        </w:rPr>
        <w:t>көндүмдөрдүн болушу</w:t>
      </w:r>
      <w:r w:rsidR="00E05B97" w:rsidRPr="009D5C6A">
        <w:rPr>
          <w:spacing w:val="-1"/>
          <w:lang w:val="ru-RU"/>
        </w:rPr>
        <w:t>.</w:t>
      </w:r>
    </w:p>
    <w:p w:rsidR="00435434" w:rsidRDefault="00D12FE4" w:rsidP="00AB6FEC">
      <w:pPr>
        <w:pStyle w:val="a3"/>
        <w:numPr>
          <w:ilvl w:val="1"/>
          <w:numId w:val="3"/>
        </w:numPr>
        <w:tabs>
          <w:tab w:val="left" w:pos="1276"/>
        </w:tabs>
        <w:spacing w:before="5" w:line="318" w:lineRule="exact"/>
        <w:ind w:left="0" w:firstLine="709"/>
        <w:jc w:val="both"/>
        <w:rPr>
          <w:spacing w:val="-1"/>
          <w:lang w:val="ru-RU"/>
        </w:rPr>
      </w:pPr>
      <w:r w:rsidRPr="009D5C6A">
        <w:rPr>
          <w:spacing w:val="-1"/>
          <w:lang w:val="ru-RU"/>
        </w:rPr>
        <w:t xml:space="preserve">Элективдүү дисциплиналардын каталогун иштеп чыгуу сапаты, анын структурасы жана </w:t>
      </w:r>
      <w:r w:rsidR="004541C4" w:rsidRPr="009D5C6A">
        <w:rPr>
          <w:spacing w:val="-1"/>
          <w:lang w:val="ru-RU"/>
        </w:rPr>
        <w:t xml:space="preserve">андагы </w:t>
      </w:r>
      <w:r w:rsidRPr="009D5C6A">
        <w:rPr>
          <w:spacing w:val="-1"/>
          <w:lang w:val="ru-RU"/>
        </w:rPr>
        <w:t xml:space="preserve">окуу дисциплиналарынын </w:t>
      </w:r>
      <w:r w:rsidR="004541C4" w:rsidRPr="009D5C6A">
        <w:rPr>
          <w:spacing w:val="-1"/>
          <w:lang w:val="ru-RU"/>
        </w:rPr>
        <w:t>пререквизиттери жана постреквизиттеринин болушу, бир нече билим берүү траекторияларынын бө</w:t>
      </w:r>
      <w:proofErr w:type="gramStart"/>
      <w:r w:rsidR="004541C4" w:rsidRPr="009D5C6A">
        <w:rPr>
          <w:spacing w:val="-1"/>
          <w:lang w:val="ru-RU"/>
        </w:rPr>
        <w:t>л</w:t>
      </w:r>
      <w:proofErr w:type="gramEnd"/>
      <w:r w:rsidR="004541C4" w:rsidRPr="009D5C6A">
        <w:rPr>
          <w:spacing w:val="-1"/>
          <w:lang w:val="ru-RU"/>
        </w:rPr>
        <w:t>үнүшү</w:t>
      </w:r>
      <w:r w:rsidR="00435434" w:rsidRPr="009D5C6A">
        <w:rPr>
          <w:spacing w:val="-1"/>
          <w:lang w:val="ru-RU"/>
        </w:rPr>
        <w:t>.</w:t>
      </w:r>
    </w:p>
    <w:p w:rsidR="005807F7" w:rsidRDefault="005807F7" w:rsidP="00AB6FEC">
      <w:pPr>
        <w:pStyle w:val="a3"/>
        <w:numPr>
          <w:ilvl w:val="1"/>
          <w:numId w:val="3"/>
        </w:numPr>
        <w:tabs>
          <w:tab w:val="left" w:pos="1276"/>
        </w:tabs>
        <w:spacing w:before="5" w:line="318" w:lineRule="exact"/>
        <w:ind w:left="0" w:firstLine="709"/>
        <w:jc w:val="both"/>
        <w:rPr>
          <w:spacing w:val="-1"/>
          <w:lang w:val="ru-RU"/>
        </w:rPr>
      </w:pPr>
      <w:r>
        <w:rPr>
          <w:spacing w:val="-1"/>
          <w:lang w:val="ru-RU"/>
        </w:rPr>
        <w:t>Окуу планында көрсөтүлгөн «студенттердин тандоосуна»</w:t>
      </w:r>
      <w:r w:rsidRPr="005807F7">
        <w:rPr>
          <w:spacing w:val="-1"/>
          <w:lang w:val="ru-RU"/>
        </w:rPr>
        <w:t xml:space="preserve"> </w:t>
      </w:r>
      <w:r>
        <w:rPr>
          <w:spacing w:val="-1"/>
          <w:lang w:val="ru-RU"/>
        </w:rPr>
        <w:t>жараша окутула турган  предметтерди аныктоо  боюнча жобонун болуусу.</w:t>
      </w:r>
    </w:p>
    <w:p w:rsidR="005807F7" w:rsidRPr="009D5C6A" w:rsidRDefault="005807F7" w:rsidP="00AB6FEC">
      <w:pPr>
        <w:pStyle w:val="a3"/>
        <w:numPr>
          <w:ilvl w:val="1"/>
          <w:numId w:val="3"/>
        </w:numPr>
        <w:tabs>
          <w:tab w:val="left" w:pos="1276"/>
        </w:tabs>
        <w:spacing w:before="5" w:line="318" w:lineRule="exact"/>
        <w:ind w:left="0" w:firstLine="709"/>
        <w:jc w:val="both"/>
        <w:rPr>
          <w:spacing w:val="-1"/>
          <w:lang w:val="ru-RU"/>
        </w:rPr>
      </w:pPr>
      <w:r w:rsidRPr="00732D90">
        <w:rPr>
          <w:spacing w:val="-1"/>
          <w:highlight w:val="yellow"/>
          <w:lang w:val="ru-RU"/>
        </w:rPr>
        <w:t>Студенттердин тандоосуна</w:t>
      </w:r>
      <w:r w:rsidRPr="005807F7">
        <w:rPr>
          <w:spacing w:val="-1"/>
          <w:lang w:val="ru-RU"/>
        </w:rPr>
        <w:t xml:space="preserve"> </w:t>
      </w:r>
      <w:r>
        <w:rPr>
          <w:spacing w:val="-1"/>
          <w:lang w:val="ru-RU"/>
        </w:rPr>
        <w:t>жараша окутула турган  предметтерге окутуучуларды тандоо</w:t>
      </w:r>
      <w:r w:rsidR="00DB6F88">
        <w:rPr>
          <w:spacing w:val="-1"/>
          <w:lang w:val="ru-RU"/>
        </w:rPr>
        <w:t xml:space="preserve"> шарттарынын</w:t>
      </w:r>
      <w:r>
        <w:rPr>
          <w:spacing w:val="-1"/>
          <w:lang w:val="ru-RU"/>
        </w:rPr>
        <w:t xml:space="preserve"> </w:t>
      </w:r>
      <w:r w:rsidR="00732D90">
        <w:rPr>
          <w:spacing w:val="-1"/>
          <w:lang w:val="ru-RU"/>
        </w:rPr>
        <w:t xml:space="preserve"> (студенттердин көз карандысыз шартта окуутуучуларды тандоосун камсыздоо </w:t>
      </w:r>
      <w:r w:rsidR="00DB6F88">
        <w:rPr>
          <w:spacing w:val="-1"/>
          <w:lang w:val="ru-RU"/>
        </w:rPr>
        <w:t>шарттары</w:t>
      </w:r>
      <w:r w:rsidR="00732D90">
        <w:rPr>
          <w:spacing w:val="-1"/>
          <w:lang w:val="ru-RU"/>
        </w:rPr>
        <w:t xml:space="preserve">) жана тиешелүү окуу жүктөмүн </w:t>
      </w:r>
      <w:r>
        <w:rPr>
          <w:spacing w:val="-1"/>
          <w:lang w:val="ru-RU"/>
        </w:rPr>
        <w:t>бек</w:t>
      </w:r>
      <w:r w:rsidR="00732D90">
        <w:rPr>
          <w:spacing w:val="-1"/>
          <w:lang w:val="ru-RU"/>
        </w:rPr>
        <w:t>и</w:t>
      </w:r>
      <w:r>
        <w:rPr>
          <w:spacing w:val="-1"/>
          <w:lang w:val="ru-RU"/>
        </w:rPr>
        <w:t>түү</w:t>
      </w:r>
      <w:r w:rsidR="00732D90">
        <w:rPr>
          <w:spacing w:val="-1"/>
          <w:lang w:val="ru-RU"/>
        </w:rPr>
        <w:t>нү</w:t>
      </w:r>
      <w:proofErr w:type="gramStart"/>
      <w:r w:rsidR="00732D90">
        <w:rPr>
          <w:spacing w:val="-1"/>
          <w:lang w:val="ru-RU"/>
        </w:rPr>
        <w:t>н</w:t>
      </w:r>
      <w:proofErr w:type="gramEnd"/>
      <w:r>
        <w:rPr>
          <w:spacing w:val="-1"/>
          <w:lang w:val="ru-RU"/>
        </w:rPr>
        <w:t xml:space="preserve"> принциптеринин болуусу.</w:t>
      </w:r>
    </w:p>
    <w:p w:rsidR="00435434" w:rsidRPr="009D5C6A" w:rsidRDefault="000D77E2" w:rsidP="00AB6FEC">
      <w:pPr>
        <w:pStyle w:val="a3"/>
        <w:numPr>
          <w:ilvl w:val="1"/>
          <w:numId w:val="3"/>
        </w:numPr>
        <w:tabs>
          <w:tab w:val="left" w:pos="1276"/>
        </w:tabs>
        <w:spacing w:before="5" w:line="318" w:lineRule="exact"/>
        <w:ind w:left="0" w:firstLine="709"/>
        <w:jc w:val="both"/>
        <w:rPr>
          <w:spacing w:val="-1"/>
          <w:lang w:val="ru-RU"/>
        </w:rPr>
      </w:pPr>
      <w:r w:rsidRPr="009D5C6A">
        <w:rPr>
          <w:spacing w:val="-1"/>
          <w:lang w:val="ru-RU"/>
        </w:rPr>
        <w:t>Билим берүү программаларында</w:t>
      </w:r>
      <w:r w:rsidR="00384FD5" w:rsidRPr="009D5C6A">
        <w:rPr>
          <w:spacing w:val="-1"/>
          <w:lang w:val="ru-RU"/>
        </w:rPr>
        <w:t xml:space="preserve"> </w:t>
      </w:r>
      <w:r w:rsidRPr="009D5C6A">
        <w:rPr>
          <w:spacing w:val="-1"/>
          <w:lang w:val="ky-KG"/>
        </w:rPr>
        <w:t>студентт</w:t>
      </w:r>
      <w:r w:rsidR="00384FD5" w:rsidRPr="009D5C6A">
        <w:rPr>
          <w:spacing w:val="-1"/>
          <w:lang w:val="ky-KG"/>
        </w:rPr>
        <w:t>ерд</w:t>
      </w:r>
      <w:r w:rsidRPr="009D5C6A">
        <w:rPr>
          <w:spacing w:val="-1"/>
          <w:lang w:val="ky-KG"/>
        </w:rPr>
        <w:t xml:space="preserve">ин </w:t>
      </w:r>
      <w:r w:rsidR="00384FD5" w:rsidRPr="009D5C6A">
        <w:rPr>
          <w:spacing w:val="-1"/>
          <w:lang w:val="ky-KG"/>
        </w:rPr>
        <w:t xml:space="preserve">жана окутуучулардын </w:t>
      </w:r>
      <w:r w:rsidRPr="009D5C6A">
        <w:rPr>
          <w:spacing w:val="-1"/>
          <w:lang w:val="ky-KG"/>
        </w:rPr>
        <w:t>окуу жүгүнү</w:t>
      </w:r>
      <w:proofErr w:type="gramStart"/>
      <w:r w:rsidRPr="009D5C6A">
        <w:rPr>
          <w:spacing w:val="-1"/>
          <w:lang w:val="ky-KG"/>
        </w:rPr>
        <w:t>н</w:t>
      </w:r>
      <w:proofErr w:type="gramEnd"/>
      <w:r w:rsidRPr="009D5C6A">
        <w:rPr>
          <w:spacing w:val="-1"/>
          <w:lang w:val="ky-KG"/>
        </w:rPr>
        <w:t xml:space="preserve"> эсеби</w:t>
      </w:r>
      <w:r w:rsidR="00384FD5" w:rsidRPr="009D5C6A">
        <w:rPr>
          <w:spacing w:val="-1"/>
          <w:lang w:val="ky-KG"/>
        </w:rPr>
        <w:t>н кредит аркылуу а</w:t>
      </w:r>
      <w:r w:rsidR="00781C7D" w:rsidRPr="009D5C6A">
        <w:rPr>
          <w:spacing w:val="-1"/>
          <w:lang w:val="ky-KG"/>
        </w:rPr>
        <w:t xml:space="preserve">ныктоо </w:t>
      </w:r>
      <w:r w:rsidRPr="009D5C6A">
        <w:rPr>
          <w:spacing w:val="-1"/>
          <w:lang w:val="ky-KG"/>
        </w:rPr>
        <w:t>системасы</w:t>
      </w:r>
      <w:r w:rsidR="00384FD5" w:rsidRPr="009D5C6A">
        <w:rPr>
          <w:spacing w:val="-1"/>
          <w:lang w:val="ky-KG"/>
        </w:rPr>
        <w:t xml:space="preserve">нын чагылышы, </w:t>
      </w:r>
      <w:r w:rsidR="00FC15DA" w:rsidRPr="009D5C6A">
        <w:rPr>
          <w:spacing w:val="-1"/>
          <w:lang w:val="ky-KG"/>
        </w:rPr>
        <w:t xml:space="preserve">анын </w:t>
      </w:r>
      <w:r w:rsidR="00384FD5" w:rsidRPr="009D5C6A">
        <w:rPr>
          <w:spacing w:val="-1"/>
          <w:lang w:val="ky-KG"/>
        </w:rPr>
        <w:t>окутуунун кредиттик системасынын параметрлерине туура келиши</w:t>
      </w:r>
      <w:r w:rsidR="00435434" w:rsidRPr="009D5C6A">
        <w:rPr>
          <w:spacing w:val="-1"/>
          <w:lang w:val="ru-RU"/>
        </w:rPr>
        <w:t>.</w:t>
      </w:r>
    </w:p>
    <w:p w:rsidR="00435434" w:rsidRPr="009D5C6A" w:rsidRDefault="00D855B9" w:rsidP="00AB6FEC">
      <w:pPr>
        <w:pStyle w:val="a3"/>
        <w:numPr>
          <w:ilvl w:val="1"/>
          <w:numId w:val="3"/>
        </w:numPr>
        <w:tabs>
          <w:tab w:val="left" w:pos="1276"/>
        </w:tabs>
        <w:spacing w:before="5" w:line="318" w:lineRule="exact"/>
        <w:ind w:left="0" w:firstLine="709"/>
        <w:jc w:val="both"/>
        <w:rPr>
          <w:spacing w:val="-1"/>
          <w:lang w:val="ru-RU"/>
        </w:rPr>
      </w:pPr>
      <w:r w:rsidRPr="009D5C6A">
        <w:rPr>
          <w:spacing w:val="-1"/>
          <w:lang w:val="ru-RU"/>
        </w:rPr>
        <w:t>Билим берүү программаларын иштеп чыгууда студенттердин жана иш берүүчүлөрдүн катышышы (алар тарабынан сунушталган окуу дисциплиналарынын тизмеси</w:t>
      </w:r>
      <w:r w:rsidR="00D205FB">
        <w:rPr>
          <w:spacing w:val="-1"/>
          <w:lang w:val="ru-RU"/>
        </w:rPr>
        <w:t xml:space="preserve"> жана көлөмү, талкуу протоколдорунун болуусу</w:t>
      </w:r>
      <w:r w:rsidRPr="009D5C6A">
        <w:rPr>
          <w:spacing w:val="-1"/>
          <w:lang w:val="ru-RU"/>
        </w:rPr>
        <w:t xml:space="preserve">). </w:t>
      </w:r>
    </w:p>
    <w:p w:rsidR="00435434" w:rsidRPr="009D5C6A" w:rsidRDefault="00941308" w:rsidP="00AB6FEC">
      <w:pPr>
        <w:pStyle w:val="a3"/>
        <w:numPr>
          <w:ilvl w:val="1"/>
          <w:numId w:val="3"/>
        </w:numPr>
        <w:tabs>
          <w:tab w:val="left" w:pos="1276"/>
        </w:tabs>
        <w:spacing w:before="5" w:line="318" w:lineRule="exact"/>
        <w:ind w:left="0" w:firstLine="709"/>
        <w:jc w:val="both"/>
        <w:rPr>
          <w:spacing w:val="-1"/>
          <w:lang w:val="ru-RU"/>
        </w:rPr>
      </w:pPr>
      <w:r w:rsidRPr="009D5C6A">
        <w:rPr>
          <w:spacing w:val="-1"/>
          <w:lang w:val="ru-RU"/>
        </w:rPr>
        <w:t>Билим берүү программаларын өздөштүрүүнү</w:t>
      </w:r>
      <w:proofErr w:type="gramStart"/>
      <w:r w:rsidRPr="009D5C6A">
        <w:rPr>
          <w:spacing w:val="-1"/>
          <w:lang w:val="ru-RU"/>
        </w:rPr>
        <w:t>н</w:t>
      </w:r>
      <w:proofErr w:type="gramEnd"/>
      <w:r w:rsidRPr="009D5C6A">
        <w:rPr>
          <w:spacing w:val="-1"/>
          <w:lang w:val="ru-RU"/>
        </w:rPr>
        <w:t xml:space="preserve"> негизинде алынган </w:t>
      </w:r>
      <w:r w:rsidR="001E05B7" w:rsidRPr="009D5C6A">
        <w:rPr>
          <w:spacing w:val="-1"/>
          <w:lang w:val="ru-RU"/>
        </w:rPr>
        <w:t>к</w:t>
      </w:r>
      <w:r w:rsidR="00435434" w:rsidRPr="009D5C6A">
        <w:rPr>
          <w:spacing w:val="-1"/>
          <w:lang w:val="ru-RU"/>
        </w:rPr>
        <w:t>валификация</w:t>
      </w:r>
      <w:r w:rsidR="00284415" w:rsidRPr="009D5C6A">
        <w:rPr>
          <w:spacing w:val="-1"/>
          <w:lang w:val="ru-RU"/>
        </w:rPr>
        <w:t xml:space="preserve"> так аныкталган болушу жана жогорку билим берүү деңгээлине туура келиши керек.</w:t>
      </w:r>
    </w:p>
    <w:p w:rsidR="00435434" w:rsidRPr="009D5C6A" w:rsidRDefault="00732D90" w:rsidP="00AB6FEC">
      <w:pPr>
        <w:pStyle w:val="a3"/>
        <w:numPr>
          <w:ilvl w:val="1"/>
          <w:numId w:val="3"/>
        </w:numPr>
        <w:tabs>
          <w:tab w:val="left" w:pos="1276"/>
        </w:tabs>
        <w:spacing w:before="5" w:line="318" w:lineRule="exact"/>
        <w:ind w:left="0" w:firstLine="709"/>
        <w:jc w:val="both"/>
        <w:rPr>
          <w:spacing w:val="-1"/>
          <w:lang w:val="ru-RU"/>
        </w:rPr>
      </w:pPr>
      <w:r>
        <w:rPr>
          <w:spacing w:val="-1"/>
          <w:lang w:val="ru-RU"/>
        </w:rPr>
        <w:t xml:space="preserve"> </w:t>
      </w:r>
      <w:r w:rsidR="00E01FFB" w:rsidRPr="009D5C6A">
        <w:rPr>
          <w:spacing w:val="-1"/>
          <w:lang w:val="ru-RU"/>
        </w:rPr>
        <w:t xml:space="preserve">Билим берүү программаларынын сапатын ичтен </w:t>
      </w:r>
      <w:r w:rsidR="00032F8D" w:rsidRPr="009D5C6A">
        <w:rPr>
          <w:spacing w:val="-1"/>
          <w:lang w:val="ru-RU"/>
        </w:rPr>
        <w:t xml:space="preserve"> </w:t>
      </w:r>
      <w:r w:rsidR="00E01FFB" w:rsidRPr="009D5C6A">
        <w:rPr>
          <w:spacing w:val="-1"/>
          <w:lang w:val="ru-RU"/>
        </w:rPr>
        <w:t>баалоо</w:t>
      </w:r>
      <w:r w:rsidR="00443FCD">
        <w:rPr>
          <w:spacing w:val="-1"/>
          <w:lang w:val="ru-RU"/>
        </w:rPr>
        <w:t xml:space="preserve"> боюнча критерийлердин болуусу</w:t>
      </w:r>
      <w:r w:rsidR="00E01FFB" w:rsidRPr="009D5C6A">
        <w:rPr>
          <w:spacing w:val="-1"/>
          <w:lang w:val="ru-RU"/>
        </w:rPr>
        <w:t>.</w:t>
      </w:r>
    </w:p>
    <w:p w:rsidR="00435434" w:rsidRPr="009D5C6A" w:rsidRDefault="00DB22F6" w:rsidP="00AB6FEC">
      <w:pPr>
        <w:pStyle w:val="a3"/>
        <w:numPr>
          <w:ilvl w:val="1"/>
          <w:numId w:val="3"/>
        </w:numPr>
        <w:tabs>
          <w:tab w:val="left" w:pos="1276"/>
        </w:tabs>
        <w:spacing w:before="5" w:line="318" w:lineRule="exact"/>
        <w:ind w:left="0" w:firstLine="709"/>
        <w:jc w:val="both"/>
        <w:rPr>
          <w:spacing w:val="-1"/>
          <w:lang w:val="ru-RU"/>
        </w:rPr>
      </w:pPr>
      <w:r w:rsidRPr="009D5C6A">
        <w:rPr>
          <w:spacing w:val="-1"/>
          <w:lang w:val="ru-RU"/>
        </w:rPr>
        <w:t xml:space="preserve">ЖОЖдон кийинки жана кесиптик кошумча билим берүү программалары боюнча билимди жогорулатуу жана улантуу мүмкүнчүлүгүнүн </w:t>
      </w:r>
      <w:r w:rsidRPr="009D5C6A">
        <w:rPr>
          <w:spacing w:val="-1"/>
          <w:lang w:val="ru-RU"/>
        </w:rPr>
        <w:lastRenderedPageBreak/>
        <w:t>болушу.</w:t>
      </w:r>
    </w:p>
    <w:p w:rsidR="000D7E5C" w:rsidRPr="009D5C6A" w:rsidRDefault="00D61861" w:rsidP="00260FB1">
      <w:pPr>
        <w:pStyle w:val="1"/>
        <w:spacing w:before="240" w:after="240"/>
        <w:ind w:left="0" w:firstLine="709"/>
        <w:jc w:val="both"/>
        <w:rPr>
          <w:rFonts w:ascii="Times New Roman" w:hAnsi="Times New Roman" w:cs="Times New Roman"/>
          <w:b/>
          <w:bCs/>
          <w:color w:val="000000"/>
          <w:sz w:val="28"/>
          <w:szCs w:val="28"/>
          <w:lang w:val="ru-RU"/>
        </w:rPr>
      </w:pPr>
      <w:bookmarkStart w:id="11" w:name="_Toc21368965"/>
      <w:r w:rsidRPr="009D5C6A">
        <w:rPr>
          <w:rFonts w:ascii="Times New Roman" w:hAnsi="Times New Roman" w:cs="Times New Roman"/>
          <w:b/>
          <w:bCs/>
          <w:color w:val="000000"/>
          <w:sz w:val="28"/>
          <w:szCs w:val="28"/>
          <w:lang w:val="ru-RU"/>
        </w:rPr>
        <w:t xml:space="preserve">Стандарт 3. </w:t>
      </w:r>
      <w:r w:rsidR="003B7787">
        <w:rPr>
          <w:rFonts w:ascii="Times New Roman" w:hAnsi="Times New Roman" w:cs="Times New Roman"/>
          <w:b/>
          <w:bCs/>
          <w:color w:val="000000"/>
          <w:sz w:val="28"/>
          <w:szCs w:val="28"/>
          <w:lang w:val="ru-RU"/>
        </w:rPr>
        <w:t>Студенттерди кабыл алуу, окутуу жана жетишкендиктерди баалоо</w:t>
      </w:r>
      <w:bookmarkEnd w:id="11"/>
    </w:p>
    <w:p w:rsidR="005D626E" w:rsidRPr="009D5C6A" w:rsidRDefault="005D626E" w:rsidP="005D626E">
      <w:pPr>
        <w:spacing w:after="120"/>
        <w:ind w:firstLine="709"/>
        <w:rPr>
          <w:rFonts w:ascii="Times New Roman" w:hAnsi="Times New Roman" w:cs="Times New Roman"/>
          <w:b/>
          <w:bCs/>
          <w:sz w:val="28"/>
          <w:szCs w:val="28"/>
          <w:lang w:val="ru-RU"/>
        </w:rPr>
      </w:pPr>
      <w:r w:rsidRPr="009D5C6A">
        <w:rPr>
          <w:rFonts w:ascii="Times New Roman" w:hAnsi="Times New Roman" w:cs="Times New Roman"/>
          <w:b/>
          <w:spacing w:val="-1"/>
          <w:sz w:val="28"/>
          <w:szCs w:val="28"/>
          <w:lang w:val="ru-RU"/>
        </w:rPr>
        <w:t>Стандарттын жалпы жоболору</w:t>
      </w:r>
    </w:p>
    <w:p w:rsidR="00D50C04" w:rsidRPr="009D5C6A" w:rsidRDefault="00D50C04" w:rsidP="00D50C04">
      <w:pPr>
        <w:pStyle w:val="a3"/>
        <w:spacing w:line="238" w:lineRule="auto"/>
        <w:ind w:left="0" w:firstLine="709"/>
        <w:jc w:val="both"/>
        <w:rPr>
          <w:spacing w:val="10"/>
          <w:lang w:val="ru-RU"/>
        </w:rPr>
      </w:pPr>
      <w:r w:rsidRPr="009D5C6A">
        <w:rPr>
          <w:spacing w:val="-1"/>
          <w:lang w:val="ru-RU"/>
        </w:rPr>
        <w:t>ЖОЖдун билим берүү ишмердүүлүгү окуучунун түрдүү категориядагы керек</w:t>
      </w:r>
      <w:r w:rsidR="001D54D7">
        <w:rPr>
          <w:spacing w:val="-1"/>
          <w:lang w:val="ky-KG"/>
        </w:rPr>
        <w:t>төөлөрүн</w:t>
      </w:r>
      <w:r w:rsidRPr="009D5C6A">
        <w:rPr>
          <w:spacing w:val="-1"/>
          <w:lang w:val="ru-RU"/>
        </w:rPr>
        <w:t xml:space="preserve"> камсыздоо багытына карай түзүлүшү керек: </w:t>
      </w:r>
      <w:r w:rsidRPr="009D5C6A">
        <w:rPr>
          <w:spacing w:val="10"/>
          <w:lang w:val="ru-RU"/>
        </w:rPr>
        <w:t>билим берүү гранты, бюджеттик негизде, акы төлөө негизинде, уюмдардын эсебинен ок</w:t>
      </w:r>
      <w:r w:rsidRPr="009D5C6A">
        <w:rPr>
          <w:spacing w:val="10"/>
          <w:lang w:val="ru-RU"/>
        </w:rPr>
        <w:t>у</w:t>
      </w:r>
      <w:r w:rsidRPr="009D5C6A">
        <w:rPr>
          <w:spacing w:val="10"/>
          <w:lang w:val="ru-RU"/>
        </w:rPr>
        <w:t xml:space="preserve">ган; мүмкүнчүлүгү чектелген (физикалык жана/же материалдык). </w:t>
      </w:r>
    </w:p>
    <w:p w:rsidR="00D50C04" w:rsidRPr="009D5C6A" w:rsidRDefault="00D50C04" w:rsidP="00D50C04">
      <w:pPr>
        <w:pStyle w:val="a3"/>
        <w:spacing w:line="238" w:lineRule="auto"/>
        <w:ind w:left="0" w:firstLine="709"/>
        <w:jc w:val="both"/>
        <w:rPr>
          <w:spacing w:val="-1"/>
          <w:lang w:val="ru-RU"/>
        </w:rPr>
      </w:pPr>
      <w:r w:rsidRPr="009D5C6A">
        <w:rPr>
          <w:spacing w:val="-1"/>
          <w:lang w:val="ru-RU"/>
        </w:rPr>
        <w:t xml:space="preserve">ЖОЖ өзүнүн студенттерди окутуу мезгили үчүн жарыяланган эрежелерин колдонуусу керек: кабыл алуу, окутуу, баалоо эрежелери, курстан курска которуу, квалификацияны таануу жана алуу.  </w:t>
      </w:r>
    </w:p>
    <w:p w:rsidR="00D50C04" w:rsidRPr="009D5C6A" w:rsidRDefault="00D50C04" w:rsidP="00D50C04">
      <w:pPr>
        <w:pStyle w:val="a3"/>
        <w:spacing w:line="238" w:lineRule="auto"/>
        <w:ind w:left="0" w:firstLine="709"/>
        <w:jc w:val="both"/>
        <w:rPr>
          <w:spacing w:val="-1"/>
          <w:lang w:val="ru-RU"/>
        </w:rPr>
      </w:pPr>
      <w:r w:rsidRPr="009D5C6A">
        <w:rPr>
          <w:spacing w:val="-1"/>
          <w:lang w:val="ru-RU"/>
        </w:rPr>
        <w:t xml:space="preserve">ЖОЖ инсанга багытталган, студенттердин окууга жана окуу процессине активдүү катышууга болгон мотивациясын ойготууда чоң ролду ойногон, билим берүүнү жана окутууну камсыздоосу керек. </w:t>
      </w:r>
    </w:p>
    <w:p w:rsidR="00D50C04" w:rsidRPr="009D5C6A" w:rsidRDefault="00D50C04" w:rsidP="00D50C04">
      <w:pPr>
        <w:pStyle w:val="a3"/>
        <w:spacing w:line="238" w:lineRule="auto"/>
        <w:ind w:left="0" w:firstLine="709"/>
        <w:jc w:val="both"/>
        <w:rPr>
          <w:spacing w:val="-1"/>
          <w:lang w:val="ru-RU"/>
        </w:rPr>
      </w:pPr>
      <w:r w:rsidRPr="009D5C6A">
        <w:rPr>
          <w:spacing w:val="-1"/>
          <w:lang w:val="ru-RU"/>
        </w:rPr>
        <w:t xml:space="preserve">ЖОЖ студенттердин билим сапатын текшерүүчү мониторингтерди систематикалык түрдө өткөзүүсү зарыл, анын жыйынтыктары окуу процессин, билим берүү технологияларын, окутуу ыкмаларын, билим берүү программаларынын жана балоо куралдарынын мазмунун жакшыртууга колдонулат. </w:t>
      </w:r>
    </w:p>
    <w:p w:rsidR="00CD75B5" w:rsidRPr="009D5C6A" w:rsidRDefault="005D626E" w:rsidP="00040C05">
      <w:pPr>
        <w:spacing w:before="120" w:after="120"/>
        <w:ind w:firstLine="709"/>
        <w:rPr>
          <w:rFonts w:ascii="Times New Roman" w:hAnsi="Times New Roman" w:cs="Times New Roman"/>
          <w:b/>
          <w:spacing w:val="-1"/>
          <w:sz w:val="28"/>
          <w:szCs w:val="28"/>
          <w:lang w:val="ru-RU"/>
        </w:rPr>
      </w:pPr>
      <w:r w:rsidRPr="009D5C6A">
        <w:rPr>
          <w:rFonts w:ascii="Times New Roman" w:hAnsi="Times New Roman" w:cs="Times New Roman"/>
          <w:b/>
          <w:spacing w:val="-1"/>
          <w:sz w:val="28"/>
          <w:szCs w:val="28"/>
          <w:lang w:val="ru-RU"/>
        </w:rPr>
        <w:t>Баалоо критерийлери</w:t>
      </w:r>
    </w:p>
    <w:p w:rsidR="003C04E4" w:rsidRPr="009D5C6A" w:rsidRDefault="00040C05" w:rsidP="00AB6FEC">
      <w:pPr>
        <w:pStyle w:val="a3"/>
        <w:numPr>
          <w:ilvl w:val="1"/>
          <w:numId w:val="4"/>
        </w:numPr>
        <w:tabs>
          <w:tab w:val="left" w:pos="1276"/>
        </w:tabs>
        <w:spacing w:before="5" w:line="318" w:lineRule="exact"/>
        <w:ind w:left="0" w:firstLine="709"/>
        <w:jc w:val="both"/>
        <w:rPr>
          <w:rFonts w:cs="Times New Roman"/>
          <w:lang w:val="ru-RU"/>
        </w:rPr>
      </w:pPr>
      <w:r w:rsidRPr="009D5C6A">
        <w:rPr>
          <w:spacing w:val="-1"/>
          <w:lang w:val="ky-KG"/>
        </w:rPr>
        <w:t xml:space="preserve">ЖОЖ бирдиктүү эрежелерди камсыз кылуусу керек: кабыл алуу, окутуу, баалоо эрежелери, курстан курска көчүрүү, бардык факультеттерде жана программаларда (адистиктерде) </w:t>
      </w:r>
      <w:r w:rsidR="00984EE5" w:rsidRPr="009D5C6A">
        <w:rPr>
          <w:spacing w:val="-1"/>
          <w:lang w:val="ky-KG"/>
        </w:rPr>
        <w:t>студенттердин квалификацияны алуусуна жана аны таанууга, атайын же чыгармачылыкты талап кылган адистиктерге (</w:t>
      </w:r>
      <w:r w:rsidR="00984EE5" w:rsidRPr="009D5C6A">
        <w:rPr>
          <w:spacing w:val="-1"/>
          <w:lang w:val="ru-RU"/>
        </w:rPr>
        <w:t>искусство, дене тарбия ж.б.</w:t>
      </w:r>
      <w:r w:rsidR="00984EE5" w:rsidRPr="009D5C6A">
        <w:rPr>
          <w:spacing w:val="-1"/>
          <w:lang w:val="ky-KG"/>
        </w:rPr>
        <w:t>) кабыл алуу процедураларын</w:t>
      </w:r>
      <w:r w:rsidR="00443FCD">
        <w:rPr>
          <w:spacing w:val="-1"/>
          <w:lang w:val="ky-KG"/>
        </w:rPr>
        <w:t>ынын болуусу</w:t>
      </w:r>
      <w:r w:rsidR="003C04E4" w:rsidRPr="009D5C6A">
        <w:rPr>
          <w:spacing w:val="-1"/>
          <w:lang w:val="ru-RU"/>
        </w:rPr>
        <w:t xml:space="preserve">. </w:t>
      </w:r>
    </w:p>
    <w:p w:rsidR="003C04E4" w:rsidRPr="009D5C6A" w:rsidRDefault="00593E25" w:rsidP="00AB6FEC">
      <w:pPr>
        <w:pStyle w:val="a3"/>
        <w:numPr>
          <w:ilvl w:val="1"/>
          <w:numId w:val="4"/>
        </w:numPr>
        <w:tabs>
          <w:tab w:val="left" w:pos="1276"/>
        </w:tabs>
        <w:spacing w:before="5" w:line="318" w:lineRule="exact"/>
        <w:ind w:left="0" w:firstLine="709"/>
        <w:jc w:val="both"/>
        <w:rPr>
          <w:rFonts w:cs="Times New Roman"/>
          <w:lang w:val="ru-RU"/>
        </w:rPr>
      </w:pPr>
      <w:r w:rsidRPr="009D5C6A">
        <w:rPr>
          <w:spacing w:val="-1"/>
          <w:lang w:val="ru-RU"/>
        </w:rPr>
        <w:t>Студенттик контингентти түзүү үчүн статистикалык көрсөткүчтөр</w:t>
      </w:r>
      <w:r w:rsidR="00443FCD">
        <w:rPr>
          <w:spacing w:val="-1"/>
          <w:lang w:val="ru-RU"/>
        </w:rPr>
        <w:t>үнү</w:t>
      </w:r>
      <w:proofErr w:type="gramStart"/>
      <w:r w:rsidR="00443FCD">
        <w:rPr>
          <w:spacing w:val="-1"/>
          <w:lang w:val="ru-RU"/>
        </w:rPr>
        <w:t>н</w:t>
      </w:r>
      <w:proofErr w:type="gramEnd"/>
      <w:r w:rsidR="00443FCD">
        <w:rPr>
          <w:spacing w:val="-1"/>
          <w:lang w:val="ru-RU"/>
        </w:rPr>
        <w:t xml:space="preserve"> болуусу</w:t>
      </w:r>
      <w:r w:rsidRPr="009D5C6A">
        <w:rPr>
          <w:spacing w:val="-1"/>
          <w:lang w:val="ru-RU"/>
        </w:rPr>
        <w:t xml:space="preserve">: </w:t>
      </w:r>
      <w:r w:rsidR="00A34FA6" w:rsidRPr="009D5C6A">
        <w:rPr>
          <w:spacing w:val="-1"/>
          <w:lang w:val="ru-RU"/>
        </w:rPr>
        <w:t xml:space="preserve">арыз бергендердин саны; </w:t>
      </w:r>
      <w:r w:rsidR="003E3CEF" w:rsidRPr="009D5C6A">
        <w:rPr>
          <w:spacing w:val="-1"/>
          <w:lang w:val="ru-RU"/>
        </w:rPr>
        <w:t>1 курска кабыл алынгандар үчүн ЖРТ нын жана комплектик тестирлөөнүн орточо балл</w:t>
      </w:r>
      <w:r w:rsidR="00CC58D9" w:rsidRPr="009D5C6A">
        <w:rPr>
          <w:spacing w:val="-1"/>
          <w:lang w:val="ru-RU"/>
        </w:rPr>
        <w:t>дар</w:t>
      </w:r>
      <w:r w:rsidR="003E3CEF" w:rsidRPr="009D5C6A">
        <w:rPr>
          <w:spacing w:val="-1"/>
          <w:lang w:val="ru-RU"/>
        </w:rPr>
        <w:t>ы</w:t>
      </w:r>
      <w:r w:rsidR="00A34FA6" w:rsidRPr="009D5C6A">
        <w:rPr>
          <w:spacing w:val="-1"/>
          <w:lang w:val="ru-RU"/>
        </w:rPr>
        <w:t xml:space="preserve">; </w:t>
      </w:r>
      <w:r w:rsidR="00344EB9" w:rsidRPr="009D5C6A">
        <w:rPr>
          <w:spacing w:val="-1"/>
          <w:lang w:val="ru-RU"/>
        </w:rPr>
        <w:t>арыз бе</w:t>
      </w:r>
      <w:r w:rsidR="00344EB9" w:rsidRPr="009D5C6A">
        <w:rPr>
          <w:spacing w:val="-1"/>
          <w:lang w:val="ru-RU"/>
        </w:rPr>
        <w:t>р</w:t>
      </w:r>
      <w:r w:rsidR="00344EB9" w:rsidRPr="009D5C6A">
        <w:rPr>
          <w:spacing w:val="-1"/>
          <w:lang w:val="ru-RU"/>
        </w:rPr>
        <w:t>ген абитуриенттердин минималдык /</w:t>
      </w:r>
      <w:r w:rsidR="00344EB9" w:rsidRPr="009D5C6A">
        <w:rPr>
          <w:spacing w:val="81"/>
          <w:lang w:val="ru-RU"/>
        </w:rPr>
        <w:t xml:space="preserve"> </w:t>
      </w:r>
      <w:r w:rsidR="00344EB9" w:rsidRPr="009D5C6A">
        <w:rPr>
          <w:lang w:val="ru-RU"/>
        </w:rPr>
        <w:t xml:space="preserve">максималдык баллдары; </w:t>
      </w:r>
      <w:r w:rsidR="00011CB6" w:rsidRPr="009D5C6A">
        <w:rPr>
          <w:lang w:val="ru-RU"/>
        </w:rPr>
        <w:t>айылдан /</w:t>
      </w:r>
      <w:r w:rsidR="00011CB6" w:rsidRPr="009D5C6A">
        <w:rPr>
          <w:lang w:val="ky-KG"/>
        </w:rPr>
        <w:t xml:space="preserve"> шаардан кабыл алынгандардын саны; Эл аралык, Республикалык олимпиадалардын жана илимий проектердин конкурстарынын жеңүүчүлөрү (ушундай статистикалык жана мезгил-мезгили менен талдоонун болушу)</w:t>
      </w:r>
      <w:r w:rsidR="003C04E4" w:rsidRPr="009D5C6A">
        <w:rPr>
          <w:lang w:val="ru-RU"/>
        </w:rPr>
        <w:t>.</w:t>
      </w:r>
    </w:p>
    <w:p w:rsidR="00CD75B5" w:rsidRPr="009D5C6A" w:rsidRDefault="00F577C7" w:rsidP="00AB6FEC">
      <w:pPr>
        <w:pStyle w:val="a3"/>
        <w:numPr>
          <w:ilvl w:val="1"/>
          <w:numId w:val="4"/>
        </w:numPr>
        <w:tabs>
          <w:tab w:val="left" w:pos="1276"/>
        </w:tabs>
        <w:spacing w:before="5" w:line="318" w:lineRule="exact"/>
        <w:ind w:left="0" w:firstLine="709"/>
        <w:jc w:val="both"/>
        <w:rPr>
          <w:rFonts w:cs="Times New Roman"/>
          <w:lang w:val="ru-RU"/>
        </w:rPr>
      </w:pPr>
      <w:r w:rsidRPr="009D5C6A">
        <w:rPr>
          <w:spacing w:val="-1"/>
          <w:lang w:val="ru-RU"/>
        </w:rPr>
        <w:t>ЖОЖдогу башкарууга студенттердин катышышы (</w:t>
      </w:r>
      <w:r w:rsidR="00D95588" w:rsidRPr="009D5C6A">
        <w:rPr>
          <w:spacing w:val="-1"/>
          <w:lang w:val="ru-RU"/>
        </w:rPr>
        <w:t>бардык чечим кабыл алуу уюмдарында студенттерди болушу, студенттерге маалыматтарды жеткирүү жана маселелерди макулдашуу</w:t>
      </w:r>
      <w:r w:rsidR="00443FCD">
        <w:rPr>
          <w:spacing w:val="-1"/>
          <w:lang w:val="ru-RU"/>
        </w:rPr>
        <w:t xml:space="preserve"> боюнча протоколдордун болуусу</w:t>
      </w:r>
      <w:r w:rsidRPr="009D5C6A">
        <w:rPr>
          <w:spacing w:val="-1"/>
          <w:lang w:val="ru-RU"/>
        </w:rPr>
        <w:t>)</w:t>
      </w:r>
    </w:p>
    <w:p w:rsidR="00CD75B5" w:rsidRPr="009D5C6A" w:rsidRDefault="00C031EA" w:rsidP="00AB6FEC">
      <w:pPr>
        <w:pStyle w:val="a3"/>
        <w:numPr>
          <w:ilvl w:val="1"/>
          <w:numId w:val="4"/>
        </w:numPr>
        <w:tabs>
          <w:tab w:val="left" w:pos="1276"/>
        </w:tabs>
        <w:spacing w:before="5" w:line="318" w:lineRule="exact"/>
        <w:ind w:left="0" w:firstLine="709"/>
        <w:jc w:val="both"/>
        <w:rPr>
          <w:spacing w:val="-1"/>
          <w:lang w:val="ru-RU"/>
        </w:rPr>
      </w:pPr>
      <w:r w:rsidRPr="009D5C6A">
        <w:rPr>
          <w:spacing w:val="-1"/>
          <w:lang w:val="ru-RU"/>
        </w:rPr>
        <w:t>Сапатты ичтен жана сырттан камсыздоону жүзөгө ашыруу (</w:t>
      </w:r>
      <w:r w:rsidR="007D50F9" w:rsidRPr="009D5C6A">
        <w:rPr>
          <w:spacing w:val="-1"/>
          <w:lang w:val="ru-RU"/>
        </w:rPr>
        <w:t xml:space="preserve">сапатты ичтен камсыздоонун бардык процесстерине </w:t>
      </w:r>
      <w:r w:rsidR="00427796" w:rsidRPr="009D5C6A">
        <w:rPr>
          <w:spacing w:val="-1"/>
          <w:lang w:val="ru-RU"/>
        </w:rPr>
        <w:t xml:space="preserve">студенттердин </w:t>
      </w:r>
      <w:r w:rsidR="007D50F9" w:rsidRPr="009D5C6A">
        <w:rPr>
          <w:spacing w:val="-1"/>
          <w:lang w:val="ru-RU"/>
        </w:rPr>
        <w:t>катышуусун уюштуруу</w:t>
      </w:r>
      <w:r w:rsidR="00243D28" w:rsidRPr="009D5C6A">
        <w:rPr>
          <w:spacing w:val="-1"/>
          <w:lang w:val="ru-RU"/>
        </w:rPr>
        <w:t xml:space="preserve">, </w:t>
      </w:r>
      <w:r w:rsidR="00E54EA9" w:rsidRPr="009D5C6A">
        <w:rPr>
          <w:spacing w:val="-1"/>
          <w:lang w:val="ru-RU"/>
        </w:rPr>
        <w:t>окугандарды анкетирлөө</w:t>
      </w:r>
      <w:r w:rsidR="00F33F05" w:rsidRPr="009D5C6A">
        <w:rPr>
          <w:spacing w:val="-1"/>
          <w:lang w:val="ru-RU"/>
        </w:rPr>
        <w:t xml:space="preserve"> </w:t>
      </w:r>
      <w:r w:rsidR="00F33F05" w:rsidRPr="009D5C6A">
        <w:rPr>
          <w:spacing w:val="-1"/>
          <w:lang w:val="ky-KG"/>
        </w:rPr>
        <w:t xml:space="preserve">аркылуу алынган </w:t>
      </w:r>
      <w:r w:rsidR="00E54EA9" w:rsidRPr="009D5C6A">
        <w:rPr>
          <w:spacing w:val="-1"/>
          <w:lang w:val="ru-RU"/>
        </w:rPr>
        <w:t>жыйынтыктар</w:t>
      </w:r>
      <w:r w:rsidR="00F33F05" w:rsidRPr="009D5C6A">
        <w:rPr>
          <w:spacing w:val="-1"/>
          <w:lang w:val="ru-RU"/>
        </w:rPr>
        <w:t>га</w:t>
      </w:r>
      <w:r w:rsidR="00E54EA9" w:rsidRPr="009D5C6A">
        <w:rPr>
          <w:spacing w:val="-1"/>
          <w:lang w:val="ru-RU"/>
        </w:rPr>
        <w:t xml:space="preserve"> дайыма </w:t>
      </w:r>
      <w:proofErr w:type="gramStart"/>
      <w:r w:rsidR="00E54EA9" w:rsidRPr="009D5C6A">
        <w:rPr>
          <w:spacing w:val="-1"/>
          <w:lang w:val="ru-RU"/>
        </w:rPr>
        <w:t>мониторинг ж</w:t>
      </w:r>
      <w:proofErr w:type="gramEnd"/>
      <w:r w:rsidR="00E54EA9" w:rsidRPr="009D5C6A">
        <w:rPr>
          <w:spacing w:val="-1"/>
          <w:lang w:val="ru-RU"/>
        </w:rPr>
        <w:t xml:space="preserve">үргүзүү, </w:t>
      </w:r>
      <w:r w:rsidR="0070624A" w:rsidRPr="009D5C6A">
        <w:rPr>
          <w:spacing w:val="-1"/>
          <w:lang w:val="ru-RU"/>
        </w:rPr>
        <w:t>аудиттин жыйынтыгын жана андан кийинки процедураларды окугандарга маалымдоо</w:t>
      </w:r>
      <w:r w:rsidR="00443FCD">
        <w:rPr>
          <w:spacing w:val="-1"/>
          <w:lang w:val="ru-RU"/>
        </w:rPr>
        <w:t xml:space="preserve"> боюнча тиешелүү документтердин болуусу</w:t>
      </w:r>
      <w:r w:rsidR="00CB63A8" w:rsidRPr="009D5C6A">
        <w:rPr>
          <w:spacing w:val="-1"/>
          <w:lang w:val="ru-RU"/>
        </w:rPr>
        <w:t>).</w:t>
      </w:r>
    </w:p>
    <w:p w:rsidR="00CD75B5" w:rsidRPr="009D5C6A" w:rsidRDefault="00CB63A8" w:rsidP="00AB6FEC">
      <w:pPr>
        <w:pStyle w:val="a3"/>
        <w:numPr>
          <w:ilvl w:val="1"/>
          <w:numId w:val="4"/>
        </w:numPr>
        <w:tabs>
          <w:tab w:val="left" w:pos="1276"/>
        </w:tabs>
        <w:spacing w:before="5" w:line="318" w:lineRule="exact"/>
        <w:ind w:left="0" w:firstLine="709"/>
        <w:jc w:val="both"/>
        <w:rPr>
          <w:spacing w:val="-1"/>
          <w:lang w:val="ru-RU"/>
        </w:rPr>
      </w:pPr>
      <w:r w:rsidRPr="009D5C6A">
        <w:rPr>
          <w:spacing w:val="-1"/>
          <w:lang w:val="ru-RU"/>
        </w:rPr>
        <w:lastRenderedPageBreak/>
        <w:t>Социал</w:t>
      </w:r>
      <w:r w:rsidR="0019571B" w:rsidRPr="009D5C6A">
        <w:rPr>
          <w:spacing w:val="-1"/>
          <w:lang w:val="ru-RU"/>
        </w:rPr>
        <w:t xml:space="preserve">дык </w:t>
      </w:r>
      <w:r w:rsidR="0019571B" w:rsidRPr="009D5C6A">
        <w:rPr>
          <w:spacing w:val="-1"/>
          <w:lang w:val="ky-KG"/>
        </w:rPr>
        <w:t>чен өлчөмдөр</w:t>
      </w:r>
      <w:r w:rsidRPr="009D5C6A">
        <w:rPr>
          <w:spacing w:val="-1"/>
          <w:lang w:val="ru-RU"/>
        </w:rPr>
        <w:t xml:space="preserve"> (</w:t>
      </w:r>
      <w:r w:rsidR="0019571B" w:rsidRPr="009D5C6A">
        <w:rPr>
          <w:spacing w:val="-1"/>
          <w:lang w:val="ru-RU"/>
        </w:rPr>
        <w:t>окугандар</w:t>
      </w:r>
      <w:r w:rsidR="00374AA9" w:rsidRPr="009D5C6A">
        <w:rPr>
          <w:spacing w:val="-1"/>
          <w:lang w:val="ru-RU"/>
        </w:rPr>
        <w:t>ды</w:t>
      </w:r>
      <w:r w:rsidR="0019571B" w:rsidRPr="009D5C6A">
        <w:rPr>
          <w:spacing w:val="-1"/>
          <w:lang w:val="ru-RU"/>
        </w:rPr>
        <w:t xml:space="preserve"> социалдык, психологиялык </w:t>
      </w:r>
      <w:r w:rsidR="00374AA9" w:rsidRPr="009D5C6A">
        <w:rPr>
          <w:spacing w:val="-1"/>
          <w:lang w:val="ru-RU"/>
        </w:rPr>
        <w:t xml:space="preserve">жактан </w:t>
      </w:r>
      <w:r w:rsidR="0019571B" w:rsidRPr="009D5C6A">
        <w:rPr>
          <w:spacing w:val="-1"/>
          <w:lang w:val="ru-RU"/>
        </w:rPr>
        <w:t>колдоо</w:t>
      </w:r>
      <w:r w:rsidR="00504658" w:rsidRPr="009D5C6A">
        <w:rPr>
          <w:spacing w:val="-1"/>
          <w:lang w:val="ru-RU"/>
        </w:rPr>
        <w:t>;</w:t>
      </w:r>
      <w:r w:rsidR="0019571B" w:rsidRPr="009D5C6A">
        <w:rPr>
          <w:spacing w:val="-1"/>
          <w:lang w:val="ru-RU"/>
        </w:rPr>
        <w:t xml:space="preserve"> билим берүү багытында </w:t>
      </w:r>
      <w:r w:rsidR="00F60A2D" w:rsidRPr="009D5C6A">
        <w:rPr>
          <w:spacing w:val="-1"/>
          <w:lang w:val="ru-RU"/>
        </w:rPr>
        <w:t xml:space="preserve">окууга терең кызыккандарга </w:t>
      </w:r>
      <w:r w:rsidR="0019571B" w:rsidRPr="009D5C6A">
        <w:rPr>
          <w:spacing w:val="-1"/>
          <w:lang w:val="ru-RU"/>
        </w:rPr>
        <w:t>колдоо</w:t>
      </w:r>
      <w:r w:rsidR="00504658" w:rsidRPr="009D5C6A">
        <w:rPr>
          <w:spacing w:val="-1"/>
          <w:lang w:val="ru-RU"/>
        </w:rPr>
        <w:t xml:space="preserve"> көрсөтүү</w:t>
      </w:r>
      <w:r w:rsidR="0019571B" w:rsidRPr="009D5C6A">
        <w:rPr>
          <w:spacing w:val="-1"/>
          <w:lang w:val="ru-RU"/>
        </w:rPr>
        <w:t xml:space="preserve"> </w:t>
      </w:r>
      <w:r w:rsidR="00F60A2D" w:rsidRPr="009D5C6A">
        <w:rPr>
          <w:spacing w:val="-1"/>
          <w:lang w:val="ru-RU"/>
        </w:rPr>
        <w:t>жана тескерисинче, окуудан кыйналгандарга</w:t>
      </w:r>
      <w:r w:rsidR="00374AA9" w:rsidRPr="009D5C6A">
        <w:rPr>
          <w:spacing w:val="-1"/>
          <w:lang w:val="ru-RU"/>
        </w:rPr>
        <w:t>;</w:t>
      </w:r>
      <w:r w:rsidR="00F60A2D" w:rsidRPr="009D5C6A">
        <w:rPr>
          <w:spacing w:val="-1"/>
          <w:lang w:val="ru-RU"/>
        </w:rPr>
        <w:t xml:space="preserve"> окуудан сырткары бош убактыларында иштөө үчүн иш издегендерге жардам көрсөтүү</w:t>
      </w:r>
      <w:r w:rsidR="00374AA9" w:rsidRPr="009D5C6A">
        <w:rPr>
          <w:spacing w:val="-1"/>
          <w:lang w:val="ru-RU"/>
        </w:rPr>
        <w:t>;</w:t>
      </w:r>
      <w:r w:rsidR="00F60A2D" w:rsidRPr="009D5C6A">
        <w:rPr>
          <w:spacing w:val="-1"/>
          <w:lang w:val="ru-RU"/>
        </w:rPr>
        <w:t xml:space="preserve"> </w:t>
      </w:r>
      <w:r w:rsidR="00374AA9" w:rsidRPr="009D5C6A">
        <w:rPr>
          <w:spacing w:val="-1"/>
          <w:lang w:val="ru-RU"/>
        </w:rPr>
        <w:t>студенттин окуудагы, иштеген иши</w:t>
      </w:r>
      <w:r w:rsidR="00504658" w:rsidRPr="009D5C6A">
        <w:rPr>
          <w:spacing w:val="-1"/>
          <w:lang w:val="ru-RU"/>
        </w:rPr>
        <w:t>ндеги</w:t>
      </w:r>
      <w:r w:rsidR="00374AA9" w:rsidRPr="009D5C6A">
        <w:rPr>
          <w:spacing w:val="-1"/>
          <w:lang w:val="ru-RU"/>
        </w:rPr>
        <w:t xml:space="preserve"> жана өздүк жашоосундагы баланстын болушу</w:t>
      </w:r>
      <w:r w:rsidRPr="009D5C6A">
        <w:rPr>
          <w:spacing w:val="-1"/>
          <w:lang w:val="ru-RU"/>
        </w:rPr>
        <w:t>).</w:t>
      </w:r>
    </w:p>
    <w:p w:rsidR="00CD75B5" w:rsidRPr="009D5C6A" w:rsidRDefault="0091446F" w:rsidP="00AB6FEC">
      <w:pPr>
        <w:pStyle w:val="a3"/>
        <w:numPr>
          <w:ilvl w:val="1"/>
          <w:numId w:val="4"/>
        </w:numPr>
        <w:tabs>
          <w:tab w:val="left" w:pos="1276"/>
        </w:tabs>
        <w:spacing w:before="5" w:line="318" w:lineRule="exact"/>
        <w:ind w:left="0" w:firstLine="709"/>
        <w:jc w:val="both"/>
        <w:rPr>
          <w:spacing w:val="-1"/>
          <w:lang w:val="ru-RU"/>
        </w:rPr>
      </w:pPr>
      <w:r w:rsidRPr="009D5C6A">
        <w:rPr>
          <w:spacing w:val="-1"/>
          <w:lang w:val="ru-RU"/>
        </w:rPr>
        <w:t xml:space="preserve">Студенттерди түрдүү жетектемелер менен камсыздоо (информациялык пакеттер, </w:t>
      </w:r>
      <w:r w:rsidR="00E01178" w:rsidRPr="009D5C6A">
        <w:rPr>
          <w:spacing w:val="-1"/>
          <w:lang w:val="ru-RU"/>
        </w:rPr>
        <w:t>ички тартип эрежелери, түрдүү кызматтардын иш режими, окуу</w:t>
      </w:r>
      <w:r w:rsidR="00574FAC" w:rsidRPr="009D5C6A">
        <w:rPr>
          <w:spacing w:val="-1"/>
          <w:lang w:val="ru-RU"/>
        </w:rPr>
        <w:t xml:space="preserve"> үчүн </w:t>
      </w:r>
      <w:r w:rsidR="00401738" w:rsidRPr="009D5C6A">
        <w:rPr>
          <w:spacing w:val="-1"/>
          <w:lang w:val="ru-RU"/>
        </w:rPr>
        <w:t xml:space="preserve">акы төлөөнүн </w:t>
      </w:r>
      <w:r w:rsidR="00E01178" w:rsidRPr="009D5C6A">
        <w:rPr>
          <w:spacing w:val="-1"/>
          <w:lang w:val="ru-RU"/>
        </w:rPr>
        <w:t>төлөө</w:t>
      </w:r>
      <w:r w:rsidR="00401738" w:rsidRPr="009D5C6A">
        <w:rPr>
          <w:spacing w:val="-1"/>
          <w:lang w:val="ru-RU"/>
        </w:rPr>
        <w:t>н</w:t>
      </w:r>
      <w:r w:rsidR="00E01178" w:rsidRPr="009D5C6A">
        <w:rPr>
          <w:spacing w:val="-1"/>
          <w:lang w:val="ru-RU"/>
        </w:rPr>
        <w:t>үн тартиби,</w:t>
      </w:r>
      <w:r w:rsidR="00A50562" w:rsidRPr="009D5C6A">
        <w:rPr>
          <w:spacing w:val="-1"/>
          <w:lang w:val="ru-RU"/>
        </w:rPr>
        <w:t xml:space="preserve"> студенттердин окуудагы жетишкендиктерин баалоо саясаты жана процедуралары, </w:t>
      </w:r>
      <w:r w:rsidR="00FE1CAA" w:rsidRPr="009D5C6A">
        <w:rPr>
          <w:spacing w:val="-1"/>
          <w:lang w:val="ru-RU"/>
        </w:rPr>
        <w:t>билим берүү программалары жөнүндө маалыматтар</w:t>
      </w:r>
      <w:r w:rsidRPr="009D5C6A">
        <w:rPr>
          <w:spacing w:val="-1"/>
          <w:lang w:val="ru-RU"/>
        </w:rPr>
        <w:t>)</w:t>
      </w:r>
      <w:r w:rsidR="00CB63A8" w:rsidRPr="009D5C6A">
        <w:rPr>
          <w:spacing w:val="-1"/>
          <w:lang w:val="ru-RU"/>
        </w:rPr>
        <w:t>.</w:t>
      </w:r>
    </w:p>
    <w:p w:rsidR="00CD75B5" w:rsidRPr="009D5C6A" w:rsidRDefault="00230FB8" w:rsidP="00AB6FEC">
      <w:pPr>
        <w:pStyle w:val="a3"/>
        <w:numPr>
          <w:ilvl w:val="1"/>
          <w:numId w:val="4"/>
        </w:numPr>
        <w:tabs>
          <w:tab w:val="left" w:pos="1276"/>
        </w:tabs>
        <w:spacing w:before="5" w:line="318" w:lineRule="exact"/>
        <w:ind w:left="0" w:firstLine="709"/>
        <w:jc w:val="both"/>
        <w:rPr>
          <w:spacing w:val="-1"/>
          <w:lang w:val="ru-RU"/>
        </w:rPr>
      </w:pPr>
      <w:r w:rsidRPr="009D5C6A">
        <w:rPr>
          <w:spacing w:val="-1"/>
          <w:lang w:val="ru-RU"/>
        </w:rPr>
        <w:t xml:space="preserve">Студенттер үчүн иштелип чыккан ЖОЖдун негизги саясатын </w:t>
      </w:r>
      <w:r w:rsidR="008A5DDF" w:rsidRPr="009D5C6A">
        <w:rPr>
          <w:spacing w:val="-1"/>
          <w:lang w:val="ru-RU"/>
        </w:rPr>
        <w:t>түшүндүрүүчү документтердин жеткиликтүүлүгү</w:t>
      </w:r>
      <w:r w:rsidR="00D02335" w:rsidRPr="009D5C6A">
        <w:rPr>
          <w:spacing w:val="-1"/>
          <w:lang w:val="ru-RU"/>
        </w:rPr>
        <w:t xml:space="preserve"> (информациялык материалдардын орун алган жери: дисциплиналардын окуу-методикалык комплекстери, окуу сабактарынын расписаниеси</w:t>
      </w:r>
      <w:r w:rsidR="0095022C" w:rsidRPr="009D5C6A">
        <w:rPr>
          <w:spacing w:val="-1"/>
          <w:lang w:val="ru-RU"/>
        </w:rPr>
        <w:t xml:space="preserve"> ж.б.); академиялык жөнгө салуу (экзамендерге коюлуучу талаптар</w:t>
      </w:r>
      <w:r w:rsidR="00D02335" w:rsidRPr="009D5C6A">
        <w:rPr>
          <w:spacing w:val="-1"/>
          <w:lang w:val="ru-RU"/>
        </w:rPr>
        <w:t>)</w:t>
      </w:r>
      <w:r w:rsidR="008A5DDF" w:rsidRPr="009D5C6A">
        <w:rPr>
          <w:spacing w:val="-1"/>
          <w:lang w:val="ru-RU"/>
        </w:rPr>
        <w:t xml:space="preserve">, </w:t>
      </w:r>
      <w:r w:rsidR="00E578EA" w:rsidRPr="009D5C6A">
        <w:rPr>
          <w:spacing w:val="-1"/>
          <w:lang w:val="ru-RU"/>
        </w:rPr>
        <w:t xml:space="preserve">тандоо </w:t>
      </w:r>
      <w:r w:rsidR="0095022C" w:rsidRPr="009D5C6A">
        <w:rPr>
          <w:spacing w:val="-1"/>
          <w:lang w:val="ru-RU"/>
        </w:rPr>
        <w:t>дисциплиналарына жазылуу</w:t>
      </w:r>
      <w:r w:rsidR="00336119" w:rsidRPr="009D5C6A">
        <w:rPr>
          <w:spacing w:val="-1"/>
          <w:lang w:val="ru-RU"/>
        </w:rPr>
        <w:t xml:space="preserve"> </w:t>
      </w:r>
      <w:r w:rsidR="0095022C" w:rsidRPr="009D5C6A">
        <w:rPr>
          <w:spacing w:val="-1"/>
          <w:lang w:val="ru-RU"/>
        </w:rPr>
        <w:t xml:space="preserve">эрежелери жана процедуралары, </w:t>
      </w:r>
      <w:r w:rsidR="00E578EA" w:rsidRPr="009D5C6A">
        <w:rPr>
          <w:spacing w:val="-1"/>
          <w:lang w:val="ru-RU"/>
        </w:rPr>
        <w:t>даттанууну жана нааразычылыкты билдирүү процедуралары</w:t>
      </w:r>
      <w:r w:rsidR="00C654AE" w:rsidRPr="009D5C6A">
        <w:rPr>
          <w:spacing w:val="-1"/>
          <w:lang w:val="ru-RU"/>
        </w:rPr>
        <w:t xml:space="preserve"> (академиялык абийирдүүлүк кошулат)</w:t>
      </w:r>
      <w:r w:rsidR="00E578EA" w:rsidRPr="009D5C6A">
        <w:rPr>
          <w:spacing w:val="-1"/>
          <w:lang w:val="ru-RU"/>
        </w:rPr>
        <w:t xml:space="preserve">, </w:t>
      </w:r>
      <w:r w:rsidR="00C654AE" w:rsidRPr="009D5C6A">
        <w:rPr>
          <w:spacing w:val="-1"/>
          <w:lang w:val="ru-RU"/>
        </w:rPr>
        <w:t>академиялык мобилдүүлүк жоболору (ички жана сырткы)</w:t>
      </w:r>
      <w:r w:rsidR="00CB63A8" w:rsidRPr="009D5C6A">
        <w:rPr>
          <w:spacing w:val="-1"/>
          <w:lang w:val="ru-RU"/>
        </w:rPr>
        <w:t>.</w:t>
      </w:r>
    </w:p>
    <w:p w:rsidR="00CD75B5" w:rsidRPr="009D5C6A" w:rsidRDefault="00EC2E5E" w:rsidP="00AB6FEC">
      <w:pPr>
        <w:pStyle w:val="a3"/>
        <w:numPr>
          <w:ilvl w:val="1"/>
          <w:numId w:val="4"/>
        </w:numPr>
        <w:tabs>
          <w:tab w:val="left" w:pos="1276"/>
        </w:tabs>
        <w:spacing w:before="5" w:line="318" w:lineRule="exact"/>
        <w:ind w:left="0" w:firstLine="709"/>
        <w:jc w:val="both"/>
        <w:rPr>
          <w:spacing w:val="-1"/>
          <w:lang w:val="ru-RU"/>
        </w:rPr>
      </w:pPr>
      <w:r w:rsidRPr="009D5C6A">
        <w:rPr>
          <w:spacing w:val="-1"/>
          <w:lang w:val="ky-KG"/>
        </w:rPr>
        <w:t xml:space="preserve">Студенттердин абийирдүүлүк </w:t>
      </w:r>
      <w:r w:rsidR="00CB63A8" w:rsidRPr="009D5C6A">
        <w:rPr>
          <w:spacing w:val="-1"/>
          <w:lang w:val="ru-RU"/>
        </w:rPr>
        <w:t>Кодекс</w:t>
      </w:r>
      <w:r w:rsidRPr="009D5C6A">
        <w:rPr>
          <w:spacing w:val="-1"/>
          <w:lang w:val="ru-RU"/>
        </w:rPr>
        <w:t xml:space="preserve">и, студенттердин анын принциптерин жана бардык жоболорун билиши жана аткарышы </w:t>
      </w:r>
      <w:r w:rsidR="00CB63A8" w:rsidRPr="009D5C6A">
        <w:rPr>
          <w:spacing w:val="-1"/>
          <w:lang w:val="ru-RU"/>
        </w:rPr>
        <w:t xml:space="preserve"> .</w:t>
      </w:r>
    </w:p>
    <w:p w:rsidR="00CD75B5" w:rsidRPr="009D5C6A" w:rsidRDefault="00552BC6" w:rsidP="00AB6FEC">
      <w:pPr>
        <w:pStyle w:val="a3"/>
        <w:numPr>
          <w:ilvl w:val="1"/>
          <w:numId w:val="4"/>
        </w:numPr>
        <w:tabs>
          <w:tab w:val="left" w:pos="1418"/>
        </w:tabs>
        <w:spacing w:before="5" w:line="318" w:lineRule="exact"/>
        <w:ind w:left="0" w:firstLine="709"/>
        <w:jc w:val="both"/>
        <w:rPr>
          <w:spacing w:val="-1"/>
          <w:lang w:val="ru-RU"/>
        </w:rPr>
      </w:pPr>
      <w:r w:rsidRPr="009D5C6A">
        <w:rPr>
          <w:spacing w:val="-1"/>
          <w:lang w:val="ru-RU"/>
        </w:rPr>
        <w:t xml:space="preserve">Студенттерге жекече билим алуу траекторияларын түзүүгө эдвайзерлер </w:t>
      </w:r>
      <w:r w:rsidR="00832D68">
        <w:rPr>
          <w:spacing w:val="-1"/>
          <w:lang w:val="ru-RU"/>
        </w:rPr>
        <w:t xml:space="preserve">(кураторлор, тарбиячылар) </w:t>
      </w:r>
      <w:r w:rsidRPr="009D5C6A">
        <w:rPr>
          <w:spacing w:val="-1"/>
          <w:lang w:val="ru-RU"/>
        </w:rPr>
        <w:t xml:space="preserve">аркылуу көмөк </w:t>
      </w:r>
      <w:proofErr w:type="gramStart"/>
      <w:r w:rsidRPr="009D5C6A">
        <w:rPr>
          <w:spacing w:val="-1"/>
          <w:lang w:val="ru-RU"/>
        </w:rPr>
        <w:t>к</w:t>
      </w:r>
      <w:proofErr w:type="gramEnd"/>
      <w:r w:rsidRPr="009D5C6A">
        <w:rPr>
          <w:spacing w:val="-1"/>
          <w:lang w:val="ru-RU"/>
        </w:rPr>
        <w:t>өрсөтүү.</w:t>
      </w:r>
    </w:p>
    <w:p w:rsidR="00CD75B5" w:rsidRPr="009D5C6A" w:rsidRDefault="009003E3" w:rsidP="00AB6FEC">
      <w:pPr>
        <w:pStyle w:val="a3"/>
        <w:numPr>
          <w:ilvl w:val="1"/>
          <w:numId w:val="4"/>
        </w:numPr>
        <w:tabs>
          <w:tab w:val="left" w:pos="1418"/>
        </w:tabs>
        <w:spacing w:before="5" w:line="318" w:lineRule="exact"/>
        <w:ind w:left="0" w:firstLine="709"/>
        <w:jc w:val="both"/>
        <w:rPr>
          <w:spacing w:val="-1"/>
          <w:lang w:val="ru-RU"/>
        </w:rPr>
      </w:pPr>
      <w:r w:rsidRPr="009D5C6A">
        <w:rPr>
          <w:spacing w:val="-1"/>
          <w:lang w:val="ru-RU"/>
        </w:rPr>
        <w:t xml:space="preserve">Студенттердин 1-курстан бүтүрүүчү курска чейинки академиялык карьерасы боюнча прогресс болушун камсыздоо үчүн системалуу жана ырааттуу иш алып баруунун болушу. </w:t>
      </w:r>
    </w:p>
    <w:p w:rsidR="00CD75B5" w:rsidRPr="009D5C6A" w:rsidRDefault="002E00C4" w:rsidP="00AB6FEC">
      <w:pPr>
        <w:pStyle w:val="a3"/>
        <w:numPr>
          <w:ilvl w:val="1"/>
          <w:numId w:val="4"/>
        </w:numPr>
        <w:tabs>
          <w:tab w:val="left" w:pos="1418"/>
        </w:tabs>
        <w:spacing w:before="5" w:line="318" w:lineRule="exact"/>
        <w:ind w:left="0" w:firstLine="709"/>
        <w:jc w:val="both"/>
        <w:rPr>
          <w:spacing w:val="-1"/>
          <w:lang w:val="ru-RU"/>
        </w:rPr>
      </w:pPr>
      <w:r w:rsidRPr="009D5C6A">
        <w:rPr>
          <w:spacing w:val="-1"/>
          <w:lang w:val="ru-RU"/>
        </w:rPr>
        <w:t xml:space="preserve">Окутуунун сапатын көзөмөл кылуунун </w:t>
      </w:r>
      <w:r w:rsidR="00A367F3" w:rsidRPr="009D5C6A">
        <w:rPr>
          <w:spacing w:val="-1"/>
          <w:lang w:val="ru-RU"/>
        </w:rPr>
        <w:t>ички системасынын, анын ичинде студенттердин жетишүүсүнүн учурдагы, аралыктагы, модулда</w:t>
      </w:r>
      <w:r w:rsidR="000446E2" w:rsidRPr="009D5C6A">
        <w:rPr>
          <w:spacing w:val="-1"/>
          <w:lang w:val="ru-RU"/>
        </w:rPr>
        <w:t>рдагы</w:t>
      </w:r>
      <w:r w:rsidR="00A367F3" w:rsidRPr="009D5C6A">
        <w:rPr>
          <w:spacing w:val="-1"/>
          <w:lang w:val="ru-RU"/>
        </w:rPr>
        <w:t xml:space="preserve"> текшерүү</w:t>
      </w:r>
      <w:r w:rsidR="000446E2" w:rsidRPr="009D5C6A">
        <w:rPr>
          <w:spacing w:val="-1"/>
          <w:lang w:val="ru-RU"/>
        </w:rPr>
        <w:t>лөрүнүн</w:t>
      </w:r>
      <w:r w:rsidR="00A367F3" w:rsidRPr="009D5C6A">
        <w:rPr>
          <w:spacing w:val="-1"/>
          <w:lang w:val="ru-RU"/>
        </w:rPr>
        <w:t xml:space="preserve"> жана жыйынтыктоочу аттестациянын бар болушун жана </w:t>
      </w:r>
      <w:r w:rsidRPr="009D5C6A">
        <w:rPr>
          <w:spacing w:val="-1"/>
          <w:lang w:val="ru-RU"/>
        </w:rPr>
        <w:t>эффективдүү</w:t>
      </w:r>
      <w:r w:rsidR="00A367F3" w:rsidRPr="009D5C6A">
        <w:rPr>
          <w:spacing w:val="-1"/>
          <w:lang w:val="ru-RU"/>
        </w:rPr>
        <w:t xml:space="preserve">лүгүн </w:t>
      </w:r>
      <w:r w:rsidRPr="009D5C6A">
        <w:rPr>
          <w:spacing w:val="-1"/>
          <w:lang w:val="ru-RU"/>
        </w:rPr>
        <w:t>далилдөө.</w:t>
      </w:r>
    </w:p>
    <w:p w:rsidR="00CD75B5" w:rsidRPr="009D5C6A" w:rsidRDefault="00EB5B3E" w:rsidP="00AB6FEC">
      <w:pPr>
        <w:pStyle w:val="a3"/>
        <w:numPr>
          <w:ilvl w:val="1"/>
          <w:numId w:val="4"/>
        </w:numPr>
        <w:tabs>
          <w:tab w:val="left" w:pos="1418"/>
        </w:tabs>
        <w:spacing w:before="5" w:line="318" w:lineRule="exact"/>
        <w:ind w:left="0" w:firstLine="709"/>
        <w:jc w:val="both"/>
        <w:rPr>
          <w:spacing w:val="-1"/>
          <w:lang w:val="ru-RU"/>
        </w:rPr>
      </w:pPr>
      <w:r w:rsidRPr="009D5C6A">
        <w:rPr>
          <w:spacing w:val="-1"/>
          <w:lang w:val="ru-RU"/>
        </w:rPr>
        <w:t>Студенттерге жеткиликтүү болгон (силлабустарда, сайтта же информациялык пакеттерде жарыяланган) баалоонун критерийлеринин жана методдорунун болушу.</w:t>
      </w:r>
    </w:p>
    <w:p w:rsidR="00CD75B5" w:rsidRPr="009D5C6A" w:rsidRDefault="00DD40A0" w:rsidP="00AB6FEC">
      <w:pPr>
        <w:pStyle w:val="a3"/>
        <w:numPr>
          <w:ilvl w:val="1"/>
          <w:numId w:val="4"/>
        </w:numPr>
        <w:tabs>
          <w:tab w:val="left" w:pos="1418"/>
        </w:tabs>
        <w:spacing w:before="5" w:line="318" w:lineRule="exact"/>
        <w:ind w:left="0" w:firstLine="709"/>
        <w:jc w:val="both"/>
        <w:rPr>
          <w:spacing w:val="-1"/>
          <w:lang w:val="ru-RU"/>
        </w:rPr>
      </w:pPr>
      <w:r w:rsidRPr="009D5C6A">
        <w:rPr>
          <w:spacing w:val="-1"/>
          <w:lang w:val="ru-RU"/>
        </w:rPr>
        <w:t>Баалоо эрежелеринде жумшартуучу жагдайлар эске алынган болушу керек. Экзамендин жыйынтыгы боюнча официалдуу апелляциялоо процедурасы каралган болушу керек.</w:t>
      </w:r>
    </w:p>
    <w:p w:rsidR="00CD75B5" w:rsidRPr="009D5C6A" w:rsidRDefault="00AB7169" w:rsidP="00AB6FEC">
      <w:pPr>
        <w:pStyle w:val="a3"/>
        <w:numPr>
          <w:ilvl w:val="1"/>
          <w:numId w:val="4"/>
        </w:numPr>
        <w:tabs>
          <w:tab w:val="left" w:pos="1418"/>
        </w:tabs>
        <w:spacing w:before="5" w:line="318" w:lineRule="exact"/>
        <w:ind w:left="0" w:firstLine="709"/>
        <w:jc w:val="both"/>
        <w:rPr>
          <w:spacing w:val="-1"/>
          <w:lang w:val="ru-RU"/>
        </w:rPr>
      </w:pPr>
      <w:r w:rsidRPr="009D5C6A">
        <w:rPr>
          <w:spacing w:val="-1"/>
          <w:lang w:val="ru-RU"/>
        </w:rPr>
        <w:t>Билим берүү программаларынын дисциплиналары боюнча ЖОЖ тарабынан сунуштал</w:t>
      </w:r>
      <w:r w:rsidR="005A4ACE" w:rsidRPr="009D5C6A">
        <w:rPr>
          <w:spacing w:val="-1"/>
          <w:lang w:val="ru-RU"/>
        </w:rPr>
        <w:t>ып, бекитилген</w:t>
      </w:r>
      <w:r w:rsidRPr="009D5C6A">
        <w:rPr>
          <w:spacing w:val="-1"/>
          <w:lang w:val="ru-RU"/>
        </w:rPr>
        <w:t xml:space="preserve"> стандарттык тесттер жана экзамендердин билеттери болушу керек. </w:t>
      </w:r>
      <w:r w:rsidR="001E7CE1" w:rsidRPr="009D5C6A">
        <w:rPr>
          <w:spacing w:val="-1"/>
          <w:lang w:val="ru-RU"/>
        </w:rPr>
        <w:t>Дисциплинанын өзгөчөлүгүнө жараша окутуунун жыйынтыгы болгон – компетенцияларга ээ болуунун деңгээлин аныктоочу көзөмөлдөө методдорунун колдонулушу.</w:t>
      </w:r>
    </w:p>
    <w:p w:rsidR="00CD75B5" w:rsidRPr="009D5C6A" w:rsidRDefault="00CF38C4" w:rsidP="00AB6FEC">
      <w:pPr>
        <w:pStyle w:val="a3"/>
        <w:numPr>
          <w:ilvl w:val="1"/>
          <w:numId w:val="4"/>
        </w:numPr>
        <w:tabs>
          <w:tab w:val="left" w:pos="1418"/>
        </w:tabs>
        <w:spacing w:before="5" w:line="318" w:lineRule="exact"/>
        <w:ind w:left="0" w:firstLine="709"/>
        <w:jc w:val="both"/>
        <w:rPr>
          <w:spacing w:val="-1"/>
          <w:lang w:val="ru-RU"/>
        </w:rPr>
      </w:pPr>
      <w:r w:rsidRPr="009D5C6A">
        <w:rPr>
          <w:spacing w:val="-1"/>
          <w:lang w:val="ru-RU"/>
        </w:rPr>
        <w:t xml:space="preserve">ЖОЖ </w:t>
      </w:r>
      <w:r w:rsidR="00C96CF3" w:rsidRPr="009D5C6A">
        <w:rPr>
          <w:spacing w:val="-1"/>
          <w:lang w:val="ru-RU"/>
        </w:rPr>
        <w:t>өзүн-өзү баалоо</w:t>
      </w:r>
      <w:r w:rsidR="004B4AA6" w:rsidRPr="009D5C6A">
        <w:rPr>
          <w:spacing w:val="-1"/>
          <w:lang w:val="ru-RU"/>
        </w:rPr>
        <w:t xml:space="preserve">го мүмкүнчүлүк берүү </w:t>
      </w:r>
      <w:r w:rsidR="00C96CF3" w:rsidRPr="009D5C6A">
        <w:rPr>
          <w:spacing w:val="-1"/>
          <w:lang w:val="ru-RU"/>
        </w:rPr>
        <w:t xml:space="preserve">үчүн </w:t>
      </w:r>
      <w:r w:rsidR="004B4AA6" w:rsidRPr="009D5C6A">
        <w:rPr>
          <w:spacing w:val="-1"/>
          <w:lang w:val="ru-RU"/>
        </w:rPr>
        <w:t xml:space="preserve">студенттерге </w:t>
      </w:r>
      <w:r w:rsidR="00C96CF3" w:rsidRPr="009D5C6A">
        <w:rPr>
          <w:spacing w:val="-1"/>
          <w:lang w:val="ru-RU"/>
        </w:rPr>
        <w:t xml:space="preserve">жеткиликтүү болгон </w:t>
      </w:r>
      <w:r w:rsidRPr="009D5C6A">
        <w:rPr>
          <w:spacing w:val="-1"/>
          <w:lang w:val="ru-RU"/>
        </w:rPr>
        <w:t>студенттердин иштеринин (реферат, курстук иш, квалификациялык (дипломдук) иш</w:t>
      </w:r>
      <w:r w:rsidR="004B4AA6" w:rsidRPr="009D5C6A">
        <w:rPr>
          <w:spacing w:val="-1"/>
          <w:lang w:val="ru-RU"/>
        </w:rPr>
        <w:t xml:space="preserve">, </w:t>
      </w:r>
      <w:r w:rsidRPr="009D5C6A">
        <w:rPr>
          <w:spacing w:val="-1"/>
          <w:lang w:val="ru-RU"/>
        </w:rPr>
        <w:t>проекттер</w:t>
      </w:r>
      <w:r w:rsidR="004B4AA6" w:rsidRPr="009D5C6A">
        <w:rPr>
          <w:spacing w:val="-1"/>
          <w:lang w:val="ru-RU"/>
        </w:rPr>
        <w:t>)</w:t>
      </w:r>
      <w:r w:rsidRPr="009D5C6A">
        <w:rPr>
          <w:spacing w:val="-1"/>
          <w:lang w:val="ru-RU"/>
        </w:rPr>
        <w:t>, ар түрдүү деңгээлдерде даярдалган магистрдик жана доктордук диссертациялардын үлгүлөрүн</w:t>
      </w:r>
      <w:r w:rsidR="00C96CF3" w:rsidRPr="009D5C6A">
        <w:rPr>
          <w:spacing w:val="-1"/>
          <w:lang w:val="ru-RU"/>
        </w:rPr>
        <w:t xml:space="preserve"> </w:t>
      </w:r>
      <w:r w:rsidR="00C96CF3" w:rsidRPr="009D5C6A">
        <w:rPr>
          <w:spacing w:val="-1"/>
          <w:lang w:val="ru-RU"/>
        </w:rPr>
        <w:lastRenderedPageBreak/>
        <w:t>көрсөтүшү керек</w:t>
      </w:r>
      <w:r w:rsidRPr="009D5C6A">
        <w:rPr>
          <w:spacing w:val="-1"/>
          <w:lang w:val="ru-RU"/>
        </w:rPr>
        <w:t>.</w:t>
      </w:r>
    </w:p>
    <w:p w:rsidR="00CD75B5" w:rsidRPr="009D5C6A" w:rsidRDefault="00E939DF" w:rsidP="00AB6FEC">
      <w:pPr>
        <w:pStyle w:val="a3"/>
        <w:numPr>
          <w:ilvl w:val="1"/>
          <w:numId w:val="4"/>
        </w:numPr>
        <w:tabs>
          <w:tab w:val="left" w:pos="1418"/>
        </w:tabs>
        <w:spacing w:before="5" w:line="318" w:lineRule="exact"/>
        <w:ind w:left="0" w:firstLine="709"/>
        <w:jc w:val="both"/>
        <w:rPr>
          <w:spacing w:val="-1"/>
          <w:lang w:val="ru-RU"/>
        </w:rPr>
      </w:pPr>
      <w:r w:rsidRPr="009D5C6A">
        <w:rPr>
          <w:spacing w:val="-1"/>
          <w:lang w:val="ru-RU"/>
        </w:rPr>
        <w:t xml:space="preserve">Рефераттарды, курстук, квалификациялык (дипломдук) иштерди, магистрдик жана доктордук диссертацияларды көчүрүп алуу деңгээлин </w:t>
      </w:r>
      <w:r w:rsidR="003E1A5C" w:rsidRPr="009D5C6A">
        <w:rPr>
          <w:spacing w:val="-1"/>
          <w:lang w:val="ru-RU"/>
        </w:rPr>
        <w:t xml:space="preserve">баалоо </w:t>
      </w:r>
      <w:r w:rsidR="003E1A5C" w:rsidRPr="009D5C6A">
        <w:rPr>
          <w:spacing w:val="-1"/>
          <w:lang w:val="ky-KG"/>
        </w:rPr>
        <w:t>иштеринин болушу (</w:t>
      </w:r>
      <w:r w:rsidR="003E1A5C" w:rsidRPr="009D5C6A">
        <w:rPr>
          <w:spacing w:val="-1"/>
          <w:lang w:val="ru-RU"/>
        </w:rPr>
        <w:t>«Антиплагиат» программасы боюнча текшерүү системасы ж.б.</w:t>
      </w:r>
      <w:r w:rsidR="003E1A5C" w:rsidRPr="009D5C6A">
        <w:rPr>
          <w:spacing w:val="-1"/>
          <w:lang w:val="ky-KG"/>
        </w:rPr>
        <w:t>). Плагиатты болтурбоо үчүн аткарылган иштердин конкреттүү мисалынын анализи.</w:t>
      </w:r>
    </w:p>
    <w:p w:rsidR="00943E95" w:rsidRDefault="001209F8" w:rsidP="002C0875">
      <w:pPr>
        <w:pStyle w:val="1"/>
        <w:spacing w:before="240" w:after="240"/>
        <w:ind w:left="0" w:firstLine="709"/>
        <w:jc w:val="both"/>
        <w:rPr>
          <w:rFonts w:ascii="Times New Roman" w:hAnsi="Times New Roman"/>
          <w:b/>
          <w:color w:val="000000"/>
          <w:sz w:val="28"/>
          <w:szCs w:val="28"/>
          <w:lang w:val="ru-RU"/>
        </w:rPr>
      </w:pPr>
      <w:bookmarkStart w:id="12" w:name="_Toc21368966"/>
      <w:r w:rsidRPr="009D5C6A">
        <w:rPr>
          <w:rFonts w:ascii="Times New Roman" w:hAnsi="Times New Roman"/>
          <w:b/>
          <w:color w:val="000000"/>
          <w:sz w:val="28"/>
          <w:szCs w:val="28"/>
          <w:lang w:val="ru-RU"/>
        </w:rPr>
        <w:t xml:space="preserve">Стандарт 4. </w:t>
      </w:r>
      <w:r w:rsidR="00943E95">
        <w:rPr>
          <w:rFonts w:ascii="Times New Roman" w:hAnsi="Times New Roman"/>
          <w:b/>
          <w:color w:val="000000"/>
          <w:sz w:val="28"/>
          <w:szCs w:val="28"/>
          <w:lang w:val="ru-RU"/>
        </w:rPr>
        <w:t>Өндүрүштүк практика, окутуунун натыйжалары, таануу жана окугандарды бүтүрүү</w:t>
      </w:r>
      <w:bookmarkEnd w:id="12"/>
    </w:p>
    <w:p w:rsidR="005D626E" w:rsidRPr="009D5C6A" w:rsidRDefault="005D626E" w:rsidP="005D626E">
      <w:pPr>
        <w:spacing w:after="120"/>
        <w:ind w:firstLine="709"/>
        <w:rPr>
          <w:rFonts w:ascii="Times New Roman" w:hAnsi="Times New Roman" w:cs="Times New Roman"/>
          <w:b/>
          <w:bCs/>
          <w:sz w:val="28"/>
          <w:szCs w:val="28"/>
          <w:lang w:val="ru-RU"/>
        </w:rPr>
      </w:pPr>
      <w:r w:rsidRPr="009D5C6A">
        <w:rPr>
          <w:rFonts w:ascii="Times New Roman" w:hAnsi="Times New Roman" w:cs="Times New Roman"/>
          <w:b/>
          <w:spacing w:val="-1"/>
          <w:sz w:val="28"/>
          <w:szCs w:val="28"/>
          <w:lang w:val="ru-RU"/>
        </w:rPr>
        <w:t>Стандарттын жалпы жоболору</w:t>
      </w:r>
    </w:p>
    <w:p w:rsidR="00770090" w:rsidRPr="009D5C6A" w:rsidRDefault="00770090" w:rsidP="00770090">
      <w:pPr>
        <w:pStyle w:val="a3"/>
        <w:spacing w:before="5" w:line="318" w:lineRule="exact"/>
        <w:ind w:left="0" w:firstLine="709"/>
        <w:jc w:val="both"/>
        <w:rPr>
          <w:spacing w:val="-1"/>
          <w:lang w:val="ru-RU"/>
        </w:rPr>
      </w:pPr>
      <w:r w:rsidRPr="009D5C6A">
        <w:rPr>
          <w:spacing w:val="-1"/>
          <w:lang w:val="ru-RU"/>
        </w:rPr>
        <w:t>Теориялык материалды бышыктоо үчүн программада окуу жүктөмүндө кредит аркылуу берилген өндүрүштүк практиканын болушу.</w:t>
      </w:r>
    </w:p>
    <w:p w:rsidR="00770090" w:rsidRPr="009D5C6A" w:rsidRDefault="00770090" w:rsidP="00770090">
      <w:pPr>
        <w:pStyle w:val="a3"/>
        <w:spacing w:before="5" w:line="318" w:lineRule="exact"/>
        <w:ind w:left="0" w:firstLine="709"/>
        <w:jc w:val="both"/>
        <w:rPr>
          <w:spacing w:val="-1"/>
          <w:lang w:val="ru-RU"/>
        </w:rPr>
      </w:pPr>
      <w:r w:rsidRPr="009D5C6A">
        <w:rPr>
          <w:spacing w:val="-1"/>
          <w:lang w:val="ru-RU"/>
        </w:rPr>
        <w:tab/>
        <w:t>Студенттердин контингенти жана жетишүүсү жөнүндөгү информациялардын негизинде мониторинг жана андан кийинки иш-аракеттер үчүн процедур</w:t>
      </w:r>
      <w:r w:rsidRPr="009D5C6A">
        <w:rPr>
          <w:spacing w:val="-1"/>
          <w:lang w:val="ru-RU"/>
        </w:rPr>
        <w:t>а</w:t>
      </w:r>
      <w:r w:rsidRPr="009D5C6A">
        <w:rPr>
          <w:spacing w:val="-1"/>
          <w:lang w:val="ru-RU"/>
        </w:rPr>
        <w:t>лардын болушу.</w:t>
      </w:r>
    </w:p>
    <w:p w:rsidR="00770090" w:rsidRPr="009D5C6A" w:rsidRDefault="00770090" w:rsidP="00770090">
      <w:pPr>
        <w:pStyle w:val="a3"/>
        <w:spacing w:before="5" w:line="318" w:lineRule="exact"/>
        <w:ind w:left="0" w:firstLine="709"/>
        <w:jc w:val="both"/>
        <w:rPr>
          <w:spacing w:val="-1"/>
          <w:lang w:val="ru-RU"/>
        </w:rPr>
      </w:pPr>
      <w:r w:rsidRPr="009D5C6A">
        <w:rPr>
          <w:spacing w:val="-1"/>
          <w:lang w:val="ru-RU"/>
        </w:rPr>
        <w:t>ЖОЖдун чегинде официалдуу эмес жана формалдуу эмес окутууну, ошону менен бир катар студенттердин мобилдүүлүгүн таануу-билүү процедурасы.</w:t>
      </w:r>
    </w:p>
    <w:p w:rsidR="001209F8" w:rsidRPr="009D5C6A" w:rsidRDefault="00770090" w:rsidP="00770090">
      <w:pPr>
        <w:pStyle w:val="a3"/>
        <w:spacing w:before="5" w:line="318" w:lineRule="exact"/>
        <w:ind w:left="0" w:firstLine="709"/>
        <w:jc w:val="both"/>
        <w:rPr>
          <w:spacing w:val="-1"/>
          <w:lang w:val="ru-RU"/>
        </w:rPr>
      </w:pPr>
      <w:r w:rsidRPr="009D5C6A">
        <w:rPr>
          <w:spacing w:val="-1"/>
          <w:lang w:val="ru-RU"/>
        </w:rPr>
        <w:t>Бүтүрүүчүлөрдүн документтерин даярдоо, квалификацияны ыйгаруу жана академиялык даражаны ыйгаруу процедурасы.</w:t>
      </w:r>
    </w:p>
    <w:p w:rsidR="001209F8" w:rsidRPr="009D5C6A" w:rsidRDefault="005D626E" w:rsidP="001209F8">
      <w:pPr>
        <w:spacing w:before="120" w:after="120"/>
        <w:ind w:firstLine="709"/>
        <w:rPr>
          <w:rFonts w:ascii="Times New Roman" w:hAnsi="Times New Roman" w:cs="Times New Roman"/>
          <w:b/>
          <w:spacing w:val="-1"/>
          <w:sz w:val="28"/>
          <w:szCs w:val="28"/>
          <w:lang w:val="ru-RU"/>
        </w:rPr>
      </w:pPr>
      <w:r w:rsidRPr="009D5C6A">
        <w:rPr>
          <w:rFonts w:ascii="Times New Roman" w:hAnsi="Times New Roman" w:cs="Times New Roman"/>
          <w:b/>
          <w:spacing w:val="-1"/>
          <w:sz w:val="28"/>
          <w:szCs w:val="28"/>
          <w:lang w:val="ru-RU"/>
        </w:rPr>
        <w:t>Баалоо критерийлери</w:t>
      </w:r>
    </w:p>
    <w:p w:rsidR="00B47C54" w:rsidRPr="009D5C6A" w:rsidRDefault="00F74D37" w:rsidP="00AB6FEC">
      <w:pPr>
        <w:pStyle w:val="a3"/>
        <w:numPr>
          <w:ilvl w:val="1"/>
          <w:numId w:val="12"/>
        </w:numPr>
        <w:tabs>
          <w:tab w:val="left" w:pos="1276"/>
        </w:tabs>
        <w:spacing w:before="5" w:line="318" w:lineRule="exact"/>
        <w:ind w:left="0" w:right="-7" w:firstLine="709"/>
        <w:jc w:val="both"/>
        <w:rPr>
          <w:spacing w:val="-1"/>
          <w:lang w:val="ru-RU"/>
        </w:rPr>
      </w:pPr>
      <w:r w:rsidRPr="009D5C6A">
        <w:rPr>
          <w:spacing w:val="-1"/>
          <w:lang w:val="ru-RU"/>
        </w:rPr>
        <w:t xml:space="preserve">Өндүрүштүк практикаларды уюштуруу (бөлүмдөрдүн), студенттерге ишке жайгаштыруу жана карьералык өсүүсү </w:t>
      </w:r>
      <w:r w:rsidR="00AE1D5B" w:rsidRPr="009D5C6A">
        <w:rPr>
          <w:spacing w:val="-1"/>
          <w:lang w:val="ru-RU"/>
        </w:rPr>
        <w:t>боюнча кызматтардын болушу.</w:t>
      </w:r>
    </w:p>
    <w:p w:rsidR="00B47C54" w:rsidRPr="009D5C6A" w:rsidRDefault="00DC194E" w:rsidP="00AB6FEC">
      <w:pPr>
        <w:pStyle w:val="a3"/>
        <w:numPr>
          <w:ilvl w:val="1"/>
          <w:numId w:val="12"/>
        </w:numPr>
        <w:tabs>
          <w:tab w:val="left" w:pos="1276"/>
        </w:tabs>
        <w:spacing w:before="5" w:line="318" w:lineRule="exact"/>
        <w:ind w:left="0" w:right="-7" w:firstLine="709"/>
        <w:jc w:val="both"/>
        <w:rPr>
          <w:spacing w:val="-1"/>
          <w:lang w:val="ru-RU"/>
        </w:rPr>
      </w:pPr>
      <w:r w:rsidRPr="009D5C6A">
        <w:rPr>
          <w:spacing w:val="-1"/>
          <w:lang w:val="ru-RU"/>
        </w:rPr>
        <w:t>Иш берүүчүлөрдүн өндү</w:t>
      </w:r>
      <w:proofErr w:type="gramStart"/>
      <w:r w:rsidRPr="009D5C6A">
        <w:rPr>
          <w:spacing w:val="-1"/>
          <w:lang w:val="ru-RU"/>
        </w:rPr>
        <w:t>р</w:t>
      </w:r>
      <w:proofErr w:type="gramEnd"/>
      <w:r w:rsidRPr="009D5C6A">
        <w:rPr>
          <w:spacing w:val="-1"/>
          <w:lang w:val="ru-RU"/>
        </w:rPr>
        <w:t>үштүк практикаларды уюштуруу</w:t>
      </w:r>
      <w:r w:rsidR="00312C07" w:rsidRPr="009D5C6A">
        <w:rPr>
          <w:spacing w:val="-1"/>
          <w:lang w:val="ru-RU"/>
        </w:rPr>
        <w:t>га</w:t>
      </w:r>
      <w:r w:rsidRPr="009D5C6A">
        <w:rPr>
          <w:spacing w:val="-1"/>
          <w:lang w:val="ru-RU"/>
        </w:rPr>
        <w:t xml:space="preserve"> жана өткөрүү</w:t>
      </w:r>
      <w:r w:rsidR="00312C07" w:rsidRPr="009D5C6A">
        <w:rPr>
          <w:spacing w:val="-1"/>
          <w:lang w:val="ru-RU"/>
        </w:rPr>
        <w:t>гө жана бүтүрүүчүлөрдү ишке жайгаштырууга катышышы</w:t>
      </w:r>
      <w:r w:rsidR="00443FCD">
        <w:rPr>
          <w:spacing w:val="-1"/>
          <w:lang w:val="ru-RU"/>
        </w:rPr>
        <w:t xml:space="preserve"> бьоюнча далилдүү документтердин болуусу</w:t>
      </w:r>
      <w:r w:rsidR="00B47C54" w:rsidRPr="009D5C6A">
        <w:rPr>
          <w:spacing w:val="-1"/>
          <w:lang w:val="ru-RU"/>
        </w:rPr>
        <w:t>.</w:t>
      </w:r>
    </w:p>
    <w:p w:rsidR="00B47C54" w:rsidRPr="009D5C6A" w:rsidRDefault="00D74B57" w:rsidP="00AB6FEC">
      <w:pPr>
        <w:pStyle w:val="a3"/>
        <w:numPr>
          <w:ilvl w:val="1"/>
          <w:numId w:val="12"/>
        </w:numPr>
        <w:tabs>
          <w:tab w:val="left" w:pos="1276"/>
        </w:tabs>
        <w:spacing w:before="5" w:line="318" w:lineRule="exact"/>
        <w:ind w:left="0" w:right="-7" w:firstLine="709"/>
        <w:jc w:val="both"/>
        <w:rPr>
          <w:spacing w:val="-1"/>
          <w:lang w:val="ru-RU"/>
        </w:rPr>
      </w:pPr>
      <w:r w:rsidRPr="009D5C6A">
        <w:rPr>
          <w:spacing w:val="-1"/>
          <w:lang w:val="ru-RU"/>
        </w:rPr>
        <w:t>Акыркы 5 жылда курстар жана адистиктер боюнча студенттердин контингентинин статистикалык көрсөткүчтөрүн көрсөтүү (</w:t>
      </w:r>
      <w:r w:rsidR="00DC7CFA" w:rsidRPr="009D5C6A">
        <w:rPr>
          <w:spacing w:val="-1"/>
          <w:lang w:val="ru-RU"/>
        </w:rPr>
        <w:t>студенттердин саны, гранттар жана акы төлөө негизинде окугандар, окутуунун формасы, билим берүү деңгээли, даярдоо багыттары/</w:t>
      </w:r>
      <w:r w:rsidR="00DC7CFA" w:rsidRPr="009D5C6A">
        <w:rPr>
          <w:spacing w:val="-1"/>
          <w:lang w:val="ky-KG"/>
        </w:rPr>
        <w:t xml:space="preserve">адистиктери боюнча, </w:t>
      </w:r>
      <w:r w:rsidR="000931CD" w:rsidRPr="009D5C6A">
        <w:rPr>
          <w:spacing w:val="-1"/>
          <w:lang w:val="ky-KG"/>
        </w:rPr>
        <w:t xml:space="preserve">чет элдик студенттер, студенттердин ар түрдүү категориялары: </w:t>
      </w:r>
      <w:r w:rsidR="00455DDA" w:rsidRPr="009D5C6A">
        <w:rPr>
          <w:spacing w:val="-1"/>
          <w:lang w:val="ky-KG"/>
        </w:rPr>
        <w:t>жетимдер, ата-энеси кароосуз калтыргандар, аз камсыз болгон үй-бүлөөдөн келгендер, ата-энелери инвалид болгондор, көп балалуу үй-бүлөөдөн келгендер</w:t>
      </w:r>
      <w:r w:rsidRPr="009D5C6A">
        <w:rPr>
          <w:spacing w:val="-1"/>
          <w:lang w:val="ru-RU"/>
        </w:rPr>
        <w:t>)</w:t>
      </w:r>
      <w:r w:rsidR="00B47C54" w:rsidRPr="009D5C6A">
        <w:rPr>
          <w:spacing w:val="-1"/>
          <w:lang w:val="ru-RU"/>
        </w:rPr>
        <w:t>.</w:t>
      </w:r>
    </w:p>
    <w:p w:rsidR="00B47C54" w:rsidRPr="009D5C6A" w:rsidRDefault="00486EA8" w:rsidP="00AB6FEC">
      <w:pPr>
        <w:pStyle w:val="a3"/>
        <w:numPr>
          <w:ilvl w:val="1"/>
          <w:numId w:val="12"/>
        </w:numPr>
        <w:tabs>
          <w:tab w:val="left" w:pos="1276"/>
        </w:tabs>
        <w:spacing w:before="5" w:line="318" w:lineRule="exact"/>
        <w:ind w:left="0" w:right="-7" w:firstLine="709"/>
        <w:jc w:val="both"/>
        <w:rPr>
          <w:spacing w:val="-1"/>
          <w:lang w:val="ru-RU"/>
        </w:rPr>
      </w:pPr>
      <w:r w:rsidRPr="009D5C6A">
        <w:rPr>
          <w:spacing w:val="-1"/>
          <w:lang w:val="ru-RU"/>
        </w:rPr>
        <w:t>Акыркы 5 жылда курстар, дисциплиналар жана адистиктер боюнча студенттердин жетишүүсүнүн статистикалык көрсөткүчтөрү</w:t>
      </w:r>
      <w:r w:rsidR="00A12592" w:rsidRPr="009D5C6A">
        <w:rPr>
          <w:spacing w:val="-1"/>
          <w:lang w:val="ru-RU"/>
        </w:rPr>
        <w:t>нүн болушу жана анализи</w:t>
      </w:r>
      <w:r w:rsidR="00B47C54" w:rsidRPr="009D5C6A">
        <w:rPr>
          <w:spacing w:val="-1"/>
          <w:lang w:val="ru-RU"/>
        </w:rPr>
        <w:t>.</w:t>
      </w:r>
    </w:p>
    <w:p w:rsidR="00B47C54" w:rsidRPr="009D5C6A" w:rsidRDefault="003731CC" w:rsidP="00AB6FEC">
      <w:pPr>
        <w:pStyle w:val="a3"/>
        <w:numPr>
          <w:ilvl w:val="1"/>
          <w:numId w:val="12"/>
        </w:numPr>
        <w:tabs>
          <w:tab w:val="left" w:pos="1276"/>
        </w:tabs>
        <w:spacing w:before="5" w:line="318" w:lineRule="exact"/>
        <w:ind w:left="0" w:right="-7" w:firstLine="709"/>
        <w:jc w:val="both"/>
        <w:rPr>
          <w:spacing w:val="-1"/>
          <w:lang w:val="ru-RU"/>
        </w:rPr>
      </w:pPr>
      <w:r w:rsidRPr="009D5C6A">
        <w:rPr>
          <w:spacing w:val="-1"/>
          <w:lang w:val="ru-RU"/>
        </w:rPr>
        <w:t>Адистиктердеги окутуунун деңгээли (бакалавриат, магистратура, докторантура) боюнча окугандардын бүтүрүүчү курстарга чейин жетишинин с</w:t>
      </w:r>
      <w:r w:rsidR="00B47C54" w:rsidRPr="009D5C6A">
        <w:rPr>
          <w:spacing w:val="-1"/>
          <w:lang w:val="ru-RU"/>
        </w:rPr>
        <w:t>татисти</w:t>
      </w:r>
      <w:r w:rsidRPr="009D5C6A">
        <w:rPr>
          <w:spacing w:val="-1"/>
          <w:lang w:val="ru-RU"/>
        </w:rPr>
        <w:t xml:space="preserve">калык көрсөткүчтөрүнүн болушу. Магистранттар жана докторанттар үчүн </w:t>
      </w:r>
      <w:r w:rsidR="00361D75" w:rsidRPr="009D5C6A">
        <w:rPr>
          <w:spacing w:val="-1"/>
          <w:lang w:val="ru-RU"/>
        </w:rPr>
        <w:t>изделүүчү даражаларды ыйгаруу менен бүтүү</w:t>
      </w:r>
      <w:r w:rsidR="002C5E41" w:rsidRPr="009D5C6A">
        <w:rPr>
          <w:spacing w:val="-1"/>
          <w:lang w:val="ru-RU"/>
        </w:rPr>
        <w:t xml:space="preserve"> </w:t>
      </w:r>
      <w:r w:rsidR="00361D75" w:rsidRPr="009D5C6A">
        <w:rPr>
          <w:spacing w:val="-1"/>
          <w:lang w:val="ru-RU"/>
        </w:rPr>
        <w:t>коэффициентинин стати</w:t>
      </w:r>
      <w:r w:rsidR="00DF2E4F" w:rsidRPr="009D5C6A">
        <w:rPr>
          <w:spacing w:val="-1"/>
          <w:lang w:val="ru-RU"/>
        </w:rPr>
        <w:t>с</w:t>
      </w:r>
      <w:r w:rsidR="00361D75" w:rsidRPr="009D5C6A">
        <w:rPr>
          <w:spacing w:val="-1"/>
          <w:lang w:val="ru-RU"/>
        </w:rPr>
        <w:t>тика</w:t>
      </w:r>
      <w:r w:rsidR="00DF2E4F" w:rsidRPr="009D5C6A">
        <w:rPr>
          <w:spacing w:val="-1"/>
          <w:lang w:val="ru-RU"/>
        </w:rPr>
        <w:t xml:space="preserve">лык анализинин </w:t>
      </w:r>
      <w:r w:rsidR="00361D75" w:rsidRPr="009D5C6A">
        <w:rPr>
          <w:spacing w:val="-1"/>
          <w:lang w:val="ru-RU"/>
        </w:rPr>
        <w:t>болушу</w:t>
      </w:r>
      <w:r w:rsidR="00B47C54" w:rsidRPr="009D5C6A">
        <w:rPr>
          <w:spacing w:val="-1"/>
          <w:lang w:val="ru-RU"/>
        </w:rPr>
        <w:t>.</w:t>
      </w:r>
    </w:p>
    <w:p w:rsidR="00B47C54" w:rsidRPr="009D5C6A" w:rsidRDefault="008A43D3" w:rsidP="00AB6FEC">
      <w:pPr>
        <w:pStyle w:val="a3"/>
        <w:numPr>
          <w:ilvl w:val="1"/>
          <w:numId w:val="12"/>
        </w:numPr>
        <w:tabs>
          <w:tab w:val="left" w:pos="1276"/>
        </w:tabs>
        <w:spacing w:before="5" w:line="318" w:lineRule="exact"/>
        <w:ind w:left="0" w:right="-7" w:firstLine="709"/>
        <w:jc w:val="both"/>
        <w:rPr>
          <w:spacing w:val="-1"/>
          <w:lang w:val="ru-RU"/>
        </w:rPr>
      </w:pPr>
      <w:r w:rsidRPr="009D5C6A">
        <w:rPr>
          <w:spacing w:val="-1"/>
          <w:lang w:val="ru-RU"/>
        </w:rPr>
        <w:t xml:space="preserve">ЖОЖдун бүтүрүүчүлөрүнүн </w:t>
      </w:r>
      <w:r w:rsidR="000F1AAF" w:rsidRPr="009D5C6A">
        <w:rPr>
          <w:spacing w:val="-1"/>
          <w:lang w:val="ru-RU"/>
        </w:rPr>
        <w:t xml:space="preserve">адистиктер боюнча </w:t>
      </w:r>
      <w:r w:rsidRPr="009D5C6A">
        <w:rPr>
          <w:spacing w:val="-1"/>
          <w:lang w:val="ru-RU"/>
        </w:rPr>
        <w:t xml:space="preserve">ишке </w:t>
      </w:r>
      <w:r w:rsidRPr="009D5C6A">
        <w:rPr>
          <w:spacing w:val="-1"/>
          <w:lang w:val="ru-RU"/>
        </w:rPr>
        <w:lastRenderedPageBreak/>
        <w:t>жайгашышы</w:t>
      </w:r>
      <w:r w:rsidR="000F1AAF" w:rsidRPr="009D5C6A">
        <w:rPr>
          <w:spacing w:val="-1"/>
          <w:lang w:val="ru-RU"/>
        </w:rPr>
        <w:t>нын</w:t>
      </w:r>
      <w:r w:rsidRPr="009D5C6A">
        <w:rPr>
          <w:spacing w:val="-1"/>
          <w:lang w:val="ru-RU"/>
        </w:rPr>
        <w:t xml:space="preserve"> статистикалык көрсөткүчтөрү</w:t>
      </w:r>
      <w:r w:rsidR="00BD323E" w:rsidRPr="009D5C6A">
        <w:rPr>
          <w:spacing w:val="-1"/>
          <w:lang w:val="ru-RU"/>
        </w:rPr>
        <w:t>, бүтүрүүчүлөрдүн к</w:t>
      </w:r>
      <w:r w:rsidR="00BE0B36" w:rsidRPr="009D5C6A">
        <w:rPr>
          <w:spacing w:val="-1"/>
          <w:lang w:val="ru-RU"/>
        </w:rPr>
        <w:t>а</w:t>
      </w:r>
      <w:r w:rsidR="00BD323E" w:rsidRPr="009D5C6A">
        <w:rPr>
          <w:spacing w:val="-1"/>
          <w:lang w:val="ru-RU"/>
        </w:rPr>
        <w:t xml:space="preserve">рьералык </w:t>
      </w:r>
      <w:r w:rsidR="00BE0B36" w:rsidRPr="009D5C6A">
        <w:rPr>
          <w:spacing w:val="-1"/>
          <w:lang w:val="ru-RU"/>
        </w:rPr>
        <w:t>ө</w:t>
      </w:r>
      <w:r w:rsidR="00BD323E" w:rsidRPr="009D5C6A">
        <w:rPr>
          <w:spacing w:val="-1"/>
          <w:lang w:val="ru-RU"/>
        </w:rPr>
        <w:t>сүшү боюнча акыркы 3-5 жыл үчүн мониторинг</w:t>
      </w:r>
      <w:r w:rsidR="00BE0B36" w:rsidRPr="009D5C6A">
        <w:rPr>
          <w:spacing w:val="-1"/>
          <w:lang w:val="ru-RU"/>
        </w:rPr>
        <w:t>дин өткөрүлүшү</w:t>
      </w:r>
      <w:r w:rsidR="00B47C54" w:rsidRPr="009D5C6A">
        <w:rPr>
          <w:spacing w:val="-1"/>
          <w:lang w:val="ru-RU"/>
        </w:rPr>
        <w:t>.</w:t>
      </w:r>
    </w:p>
    <w:p w:rsidR="00B47C54" w:rsidRPr="009D5C6A" w:rsidRDefault="00DE2D57" w:rsidP="00AB6FEC">
      <w:pPr>
        <w:pStyle w:val="a3"/>
        <w:numPr>
          <w:ilvl w:val="1"/>
          <w:numId w:val="12"/>
        </w:numPr>
        <w:tabs>
          <w:tab w:val="left" w:pos="1276"/>
        </w:tabs>
        <w:spacing w:before="5" w:line="318" w:lineRule="exact"/>
        <w:ind w:left="0" w:right="-7" w:firstLine="709"/>
        <w:jc w:val="both"/>
        <w:rPr>
          <w:spacing w:val="-1"/>
          <w:lang w:val="ru-RU"/>
        </w:rPr>
      </w:pPr>
      <w:r w:rsidRPr="009D5C6A">
        <w:rPr>
          <w:spacing w:val="-1"/>
          <w:lang w:val="ru-RU"/>
        </w:rPr>
        <w:t>Эл аралык алмашуулардын жана стажировкалардын болушу жана эффективдүүлүгү. Ички жана сырткы академиялык мобилдүүлүк. Кредит берүү эрежелери</w:t>
      </w:r>
      <w:r w:rsidR="0009365F" w:rsidRPr="009D5C6A">
        <w:rPr>
          <w:spacing w:val="-1"/>
          <w:lang w:val="ru-RU"/>
        </w:rPr>
        <w:t>нин (анын ичинде ECTS негизинде</w:t>
      </w:r>
      <w:r w:rsidR="00715026" w:rsidRPr="009D5C6A">
        <w:rPr>
          <w:spacing w:val="-1"/>
          <w:lang w:val="ru-RU"/>
        </w:rPr>
        <w:t xml:space="preserve"> да</w:t>
      </w:r>
      <w:r w:rsidR="0009365F" w:rsidRPr="009D5C6A">
        <w:rPr>
          <w:spacing w:val="-1"/>
          <w:lang w:val="ru-RU"/>
        </w:rPr>
        <w:t>) колдонулушу.</w:t>
      </w:r>
    </w:p>
    <w:p w:rsidR="00B47C54" w:rsidRPr="009D5C6A" w:rsidRDefault="000D767E" w:rsidP="00AB6FEC">
      <w:pPr>
        <w:pStyle w:val="a3"/>
        <w:numPr>
          <w:ilvl w:val="1"/>
          <w:numId w:val="12"/>
        </w:numPr>
        <w:tabs>
          <w:tab w:val="left" w:pos="1276"/>
        </w:tabs>
        <w:spacing w:before="5" w:line="318" w:lineRule="exact"/>
        <w:ind w:left="0" w:right="-7" w:firstLine="709"/>
        <w:jc w:val="both"/>
        <w:rPr>
          <w:spacing w:val="-1"/>
          <w:lang w:val="ru-RU"/>
        </w:rPr>
      </w:pPr>
      <w:r w:rsidRPr="009D5C6A">
        <w:rPr>
          <w:spacing w:val="-1"/>
          <w:lang w:val="ru-RU"/>
        </w:rPr>
        <w:t>Бүтүрүүчүлөрдүн даярдыгынын сапаты</w:t>
      </w:r>
      <w:r w:rsidR="00AA4D48" w:rsidRPr="009D5C6A">
        <w:rPr>
          <w:spacing w:val="-1"/>
          <w:lang w:val="ru-RU"/>
        </w:rPr>
        <w:t>на</w:t>
      </w:r>
      <w:r w:rsidRPr="009D5C6A">
        <w:rPr>
          <w:spacing w:val="-1"/>
          <w:lang w:val="ru-RU"/>
        </w:rPr>
        <w:t xml:space="preserve"> иш берүүчүлөрдүн канааттангандыгы боюнча жыл сайын анкетирлөөнүн болушу жана анализи.</w:t>
      </w:r>
    </w:p>
    <w:p w:rsidR="00B47C54" w:rsidRPr="009D5C6A" w:rsidRDefault="001E3B52" w:rsidP="00AB6FEC">
      <w:pPr>
        <w:pStyle w:val="a3"/>
        <w:numPr>
          <w:ilvl w:val="1"/>
          <w:numId w:val="12"/>
        </w:numPr>
        <w:tabs>
          <w:tab w:val="left" w:pos="1276"/>
        </w:tabs>
        <w:spacing w:before="5" w:line="318" w:lineRule="exact"/>
        <w:ind w:left="0" w:right="-7" w:firstLine="709"/>
        <w:jc w:val="both"/>
        <w:rPr>
          <w:spacing w:val="-1"/>
          <w:lang w:val="ru-RU"/>
        </w:rPr>
      </w:pPr>
      <w:r w:rsidRPr="009D5C6A">
        <w:rPr>
          <w:spacing w:val="-1"/>
          <w:lang w:val="ru-RU"/>
        </w:rPr>
        <w:t>Студенттердин ар түрдүү группаларынын керектөөс</w:t>
      </w:r>
      <w:r w:rsidR="005E1D1F" w:rsidRPr="009D5C6A">
        <w:rPr>
          <w:spacing w:val="-1"/>
          <w:lang w:val="ky-KG"/>
        </w:rPr>
        <w:t>ү</w:t>
      </w:r>
      <w:r w:rsidRPr="009D5C6A">
        <w:rPr>
          <w:spacing w:val="-1"/>
          <w:lang w:val="ru-RU"/>
        </w:rPr>
        <w:t>н камсыздоо</w:t>
      </w:r>
      <w:r w:rsidR="005E1D1F" w:rsidRPr="009D5C6A">
        <w:rPr>
          <w:spacing w:val="-1"/>
          <w:lang w:val="ru-RU"/>
        </w:rPr>
        <w:t xml:space="preserve">: </w:t>
      </w:r>
      <w:r w:rsidR="00442CF0" w:rsidRPr="009D5C6A">
        <w:rPr>
          <w:spacing w:val="-1"/>
          <w:lang w:val="ru-RU"/>
        </w:rPr>
        <w:t xml:space="preserve">күндүзгү форма, иштегендер, сырттан окугандар, чет элдик студенттер, мүмкүнчүлүгү чектелген студенттер. </w:t>
      </w:r>
      <w:r w:rsidR="00DC6DC8" w:rsidRPr="009D5C6A">
        <w:rPr>
          <w:spacing w:val="-1"/>
          <w:lang w:val="ru-RU"/>
        </w:rPr>
        <w:t>Коомду</w:t>
      </w:r>
      <w:r w:rsidR="00D5712E" w:rsidRPr="009D5C6A">
        <w:rPr>
          <w:spacing w:val="-1"/>
          <w:lang w:val="ru-RU"/>
        </w:rPr>
        <w:t>н</w:t>
      </w:r>
      <w:r w:rsidR="00DC6DC8" w:rsidRPr="009D5C6A">
        <w:rPr>
          <w:spacing w:val="-1"/>
          <w:lang w:val="ru-RU"/>
        </w:rPr>
        <w:t xml:space="preserve"> социалдык камсыз болбогон катмарынан келген студенттерге социалдык колдоо көрсөтүү.</w:t>
      </w:r>
    </w:p>
    <w:p w:rsidR="00B47C54" w:rsidRPr="009D5C6A" w:rsidRDefault="00016452" w:rsidP="00AB6FEC">
      <w:pPr>
        <w:pStyle w:val="a3"/>
        <w:numPr>
          <w:ilvl w:val="1"/>
          <w:numId w:val="12"/>
        </w:numPr>
        <w:tabs>
          <w:tab w:val="left" w:pos="1418"/>
        </w:tabs>
        <w:spacing w:before="5" w:line="318" w:lineRule="exact"/>
        <w:ind w:left="0" w:right="-7" w:firstLine="709"/>
        <w:jc w:val="both"/>
        <w:rPr>
          <w:spacing w:val="-1"/>
          <w:lang w:val="ru-RU"/>
        </w:rPr>
      </w:pPr>
      <w:r w:rsidRPr="009D5C6A">
        <w:rPr>
          <w:spacing w:val="-1"/>
          <w:lang w:val="ru-RU"/>
        </w:rPr>
        <w:t>Студенттердин өзүн-өзү башкаруу формалары, алардын эффективдүүлүгү жана ЖОЖдун структуралык бөлүмдөрү менен өз ара аракеттенүүлөрү.</w:t>
      </w:r>
    </w:p>
    <w:p w:rsidR="00B47C54" w:rsidRPr="009D5C6A" w:rsidRDefault="00D16F88" w:rsidP="00AB6FEC">
      <w:pPr>
        <w:pStyle w:val="a3"/>
        <w:numPr>
          <w:ilvl w:val="1"/>
          <w:numId w:val="12"/>
        </w:numPr>
        <w:tabs>
          <w:tab w:val="left" w:pos="1418"/>
        </w:tabs>
        <w:spacing w:before="5" w:line="318" w:lineRule="exact"/>
        <w:ind w:left="0" w:right="-7" w:firstLine="709"/>
        <w:jc w:val="both"/>
        <w:rPr>
          <w:spacing w:val="-1"/>
          <w:lang w:val="ru-RU"/>
        </w:rPr>
      </w:pPr>
      <w:r w:rsidRPr="009D5C6A">
        <w:rPr>
          <w:spacing w:val="-1"/>
          <w:lang w:val="ru-RU"/>
        </w:rPr>
        <w:t>Студенттердин коомдук бирикмелерге жана ассоциацияларга, кесипке багыттоо иштерине катышышы; студенттердин коомдук активдүүлүгү, спорттун массалык түрлөрүн</w:t>
      </w:r>
      <w:r w:rsidR="0016488F" w:rsidRPr="009D5C6A">
        <w:rPr>
          <w:spacing w:val="-1"/>
          <w:lang w:val="ru-RU"/>
        </w:rPr>
        <w:t>үн</w:t>
      </w:r>
      <w:r w:rsidRPr="009D5C6A">
        <w:rPr>
          <w:spacing w:val="-1"/>
          <w:lang w:val="ru-RU"/>
        </w:rPr>
        <w:t xml:space="preserve"> </w:t>
      </w:r>
      <w:r w:rsidR="0016488F" w:rsidRPr="009D5C6A">
        <w:rPr>
          <w:spacing w:val="-1"/>
          <w:lang w:val="ru-RU"/>
        </w:rPr>
        <w:t xml:space="preserve">сабактарына </w:t>
      </w:r>
      <w:r w:rsidRPr="009D5C6A">
        <w:rPr>
          <w:spacing w:val="-1"/>
          <w:lang w:val="ru-RU"/>
        </w:rPr>
        <w:t xml:space="preserve">активдүү </w:t>
      </w:r>
      <w:r w:rsidR="0016488F" w:rsidRPr="009D5C6A">
        <w:rPr>
          <w:spacing w:val="-1"/>
          <w:lang w:val="ru-RU"/>
        </w:rPr>
        <w:t>тартылышы, универсиадалардагы жетишкендиктери</w:t>
      </w:r>
      <w:r w:rsidR="00B47C54" w:rsidRPr="009D5C6A">
        <w:rPr>
          <w:spacing w:val="-1"/>
          <w:lang w:val="ru-RU"/>
        </w:rPr>
        <w:t>.</w:t>
      </w:r>
    </w:p>
    <w:p w:rsidR="00B47C54" w:rsidRPr="009D5C6A" w:rsidRDefault="009357ED" w:rsidP="00AB6FEC">
      <w:pPr>
        <w:pStyle w:val="a3"/>
        <w:numPr>
          <w:ilvl w:val="1"/>
          <w:numId w:val="12"/>
        </w:numPr>
        <w:tabs>
          <w:tab w:val="left" w:pos="1418"/>
        </w:tabs>
        <w:spacing w:before="5" w:line="318" w:lineRule="exact"/>
        <w:ind w:left="0" w:right="-7" w:firstLine="709"/>
        <w:jc w:val="both"/>
        <w:rPr>
          <w:spacing w:val="-1"/>
          <w:lang w:val="ru-RU"/>
        </w:rPr>
      </w:pPr>
      <w:r w:rsidRPr="009D5C6A">
        <w:rPr>
          <w:spacing w:val="-1"/>
          <w:lang w:val="ru-RU"/>
        </w:rPr>
        <w:t>Студенттерди колдоо кызматкерлеринин кесипкөйлүгүнүн деңгээли жана алардын квалификацияларын жогорулатуу мүмкүнчүлүгү.</w:t>
      </w:r>
    </w:p>
    <w:p w:rsidR="00B47C54" w:rsidRPr="009D5C6A" w:rsidRDefault="00415D0F" w:rsidP="00AB6FEC">
      <w:pPr>
        <w:pStyle w:val="a3"/>
        <w:numPr>
          <w:ilvl w:val="1"/>
          <w:numId w:val="12"/>
        </w:numPr>
        <w:tabs>
          <w:tab w:val="left" w:pos="1418"/>
        </w:tabs>
        <w:spacing w:before="5" w:line="318" w:lineRule="exact"/>
        <w:ind w:left="0" w:right="-7" w:firstLine="709"/>
        <w:jc w:val="both"/>
        <w:rPr>
          <w:spacing w:val="-1"/>
          <w:lang w:val="ru-RU"/>
        </w:rPr>
      </w:pPr>
      <w:r w:rsidRPr="009D5C6A">
        <w:rPr>
          <w:spacing w:val="-1"/>
          <w:lang w:val="ru-RU"/>
        </w:rPr>
        <w:t>Магистранттарды жана докторанттарды аттестациялоо с</w:t>
      </w:r>
      <w:r w:rsidR="00B47C54" w:rsidRPr="009D5C6A">
        <w:rPr>
          <w:spacing w:val="-1"/>
          <w:lang w:val="ru-RU"/>
        </w:rPr>
        <w:t>истема</w:t>
      </w:r>
      <w:r w:rsidRPr="009D5C6A">
        <w:rPr>
          <w:spacing w:val="-1"/>
          <w:lang w:val="ru-RU"/>
        </w:rPr>
        <w:t>сы, алардын жекече иш пландарынын аткарылышы</w:t>
      </w:r>
      <w:r w:rsidR="00B47C54" w:rsidRPr="009D5C6A">
        <w:rPr>
          <w:spacing w:val="-1"/>
          <w:lang w:val="ru-RU"/>
        </w:rPr>
        <w:t>.</w:t>
      </w:r>
    </w:p>
    <w:p w:rsidR="00B47C54" w:rsidRPr="009D5C6A" w:rsidRDefault="003E6C1A" w:rsidP="00AB6FEC">
      <w:pPr>
        <w:pStyle w:val="a3"/>
        <w:numPr>
          <w:ilvl w:val="1"/>
          <w:numId w:val="12"/>
        </w:numPr>
        <w:tabs>
          <w:tab w:val="left" w:pos="1418"/>
        </w:tabs>
        <w:spacing w:before="5" w:line="318" w:lineRule="exact"/>
        <w:ind w:left="0" w:right="-7" w:firstLine="709"/>
        <w:jc w:val="both"/>
        <w:rPr>
          <w:spacing w:val="-1"/>
          <w:lang w:val="ru-RU"/>
        </w:rPr>
      </w:pPr>
      <w:r w:rsidRPr="009D5C6A">
        <w:rPr>
          <w:spacing w:val="-1"/>
          <w:lang w:val="ru-RU"/>
        </w:rPr>
        <w:t>Бүтүрүүчүлөрдүн жыйынтыктоочу аттестациясынын натыйжалары</w:t>
      </w:r>
      <w:r w:rsidR="00EE5E7E" w:rsidRPr="009D5C6A">
        <w:rPr>
          <w:spacing w:val="-1"/>
          <w:lang w:val="ru-RU"/>
        </w:rPr>
        <w:t>.</w:t>
      </w:r>
      <w:r w:rsidRPr="009D5C6A">
        <w:rPr>
          <w:spacing w:val="-1"/>
          <w:lang w:val="ru-RU"/>
        </w:rPr>
        <w:t xml:space="preserve"> (</w:t>
      </w:r>
      <w:r w:rsidR="00EE5E7E" w:rsidRPr="009D5C6A">
        <w:rPr>
          <w:spacing w:val="-1"/>
          <w:lang w:val="ru-RU"/>
        </w:rPr>
        <w:t>квалификациялык (бүтүрүүчү)</w:t>
      </w:r>
      <w:r w:rsidRPr="009D5C6A">
        <w:rPr>
          <w:spacing w:val="-1"/>
          <w:lang w:val="ru-RU"/>
        </w:rPr>
        <w:t xml:space="preserve"> иштердин сапатын баалоо)</w:t>
      </w:r>
      <w:r w:rsidR="00B47C54" w:rsidRPr="009D5C6A">
        <w:rPr>
          <w:spacing w:val="-1"/>
          <w:lang w:val="ru-RU"/>
        </w:rPr>
        <w:t>.</w:t>
      </w:r>
    </w:p>
    <w:p w:rsidR="00CD75B5" w:rsidRPr="009D5C6A" w:rsidRDefault="00D61861" w:rsidP="00737112">
      <w:pPr>
        <w:pStyle w:val="1"/>
        <w:spacing w:before="240" w:after="240"/>
        <w:ind w:left="0" w:firstLine="709"/>
        <w:jc w:val="both"/>
        <w:rPr>
          <w:rFonts w:ascii="Times New Roman" w:hAnsi="Times New Roman" w:cs="Times New Roman"/>
          <w:b/>
          <w:bCs/>
          <w:color w:val="000000"/>
          <w:sz w:val="28"/>
          <w:szCs w:val="28"/>
          <w:lang w:val="ru-RU"/>
        </w:rPr>
      </w:pPr>
      <w:bookmarkStart w:id="13" w:name="_Toc21368967"/>
      <w:r w:rsidRPr="009D5C6A">
        <w:rPr>
          <w:rFonts w:ascii="Times New Roman" w:hAnsi="Times New Roman" w:cs="Times New Roman"/>
          <w:b/>
          <w:bCs/>
          <w:color w:val="000000"/>
          <w:sz w:val="28"/>
          <w:szCs w:val="28"/>
          <w:lang w:val="ru-RU"/>
        </w:rPr>
        <w:t xml:space="preserve">Стандарт </w:t>
      </w:r>
      <w:r w:rsidR="00186551" w:rsidRPr="009D5C6A">
        <w:rPr>
          <w:rFonts w:ascii="Times New Roman" w:hAnsi="Times New Roman" w:cs="Times New Roman"/>
          <w:b/>
          <w:bCs/>
          <w:color w:val="000000"/>
          <w:sz w:val="28"/>
          <w:szCs w:val="28"/>
          <w:lang w:val="ru-RU"/>
        </w:rPr>
        <w:t>5</w:t>
      </w:r>
      <w:r w:rsidRPr="009D5C6A">
        <w:rPr>
          <w:rFonts w:ascii="Times New Roman" w:hAnsi="Times New Roman" w:cs="Times New Roman"/>
          <w:b/>
          <w:bCs/>
          <w:color w:val="000000"/>
          <w:sz w:val="28"/>
          <w:szCs w:val="28"/>
          <w:lang w:val="ru-RU"/>
        </w:rPr>
        <w:t>. Профессор</w:t>
      </w:r>
      <w:r w:rsidR="001D54D7">
        <w:rPr>
          <w:rFonts w:ascii="Times New Roman" w:hAnsi="Times New Roman" w:cs="Times New Roman"/>
          <w:b/>
          <w:bCs/>
          <w:color w:val="000000"/>
          <w:sz w:val="28"/>
          <w:szCs w:val="28"/>
          <w:lang w:val="ru-RU"/>
        </w:rPr>
        <w:t>дук</w:t>
      </w:r>
      <w:r w:rsidRPr="009D5C6A">
        <w:rPr>
          <w:rFonts w:ascii="Times New Roman" w:hAnsi="Times New Roman" w:cs="Times New Roman"/>
          <w:b/>
          <w:bCs/>
          <w:color w:val="000000"/>
          <w:sz w:val="28"/>
          <w:szCs w:val="28"/>
          <w:lang w:val="ru-RU"/>
        </w:rPr>
        <w:t>-</w:t>
      </w:r>
      <w:r w:rsidR="001D54D7">
        <w:rPr>
          <w:rFonts w:ascii="Times New Roman" w:hAnsi="Times New Roman" w:cs="Times New Roman"/>
          <w:b/>
          <w:bCs/>
          <w:color w:val="000000"/>
          <w:sz w:val="28"/>
          <w:szCs w:val="28"/>
          <w:lang w:val="ru-RU"/>
        </w:rPr>
        <w:t>окуту</w:t>
      </w:r>
      <w:r w:rsidR="00943E95">
        <w:rPr>
          <w:rFonts w:ascii="Times New Roman" w:hAnsi="Times New Roman" w:cs="Times New Roman"/>
          <w:b/>
          <w:bCs/>
          <w:color w:val="000000"/>
          <w:sz w:val="28"/>
          <w:szCs w:val="28"/>
          <w:lang w:val="ru-RU"/>
        </w:rPr>
        <w:t>у</w:t>
      </w:r>
      <w:r w:rsidR="001D54D7">
        <w:rPr>
          <w:rFonts w:ascii="Times New Roman" w:hAnsi="Times New Roman" w:cs="Times New Roman"/>
          <w:b/>
          <w:bCs/>
          <w:color w:val="000000"/>
          <w:sz w:val="28"/>
          <w:szCs w:val="28"/>
          <w:lang w:val="ru-RU"/>
        </w:rPr>
        <w:t>чулук жана окуу-көмөкчү курам</w:t>
      </w:r>
      <w:bookmarkEnd w:id="13"/>
    </w:p>
    <w:p w:rsidR="005D626E" w:rsidRPr="009D5C6A" w:rsidRDefault="005D626E" w:rsidP="005D626E">
      <w:pPr>
        <w:spacing w:after="120"/>
        <w:ind w:firstLine="709"/>
        <w:rPr>
          <w:rFonts w:ascii="Times New Roman" w:hAnsi="Times New Roman" w:cs="Times New Roman"/>
          <w:b/>
          <w:bCs/>
          <w:sz w:val="28"/>
          <w:szCs w:val="28"/>
          <w:lang w:val="ru-RU"/>
        </w:rPr>
      </w:pPr>
      <w:r w:rsidRPr="009D5C6A">
        <w:rPr>
          <w:rFonts w:ascii="Times New Roman" w:hAnsi="Times New Roman" w:cs="Times New Roman"/>
          <w:b/>
          <w:spacing w:val="-1"/>
          <w:sz w:val="28"/>
          <w:szCs w:val="28"/>
          <w:lang w:val="ru-RU"/>
        </w:rPr>
        <w:t>Стандарттын жалпы жоболору</w:t>
      </w:r>
    </w:p>
    <w:p w:rsidR="00142C24" w:rsidRPr="009D5C6A" w:rsidRDefault="00142C24" w:rsidP="00142C24">
      <w:pPr>
        <w:pStyle w:val="a3"/>
        <w:spacing w:before="120"/>
        <w:ind w:left="0" w:right="-6" w:firstLine="720"/>
        <w:jc w:val="both"/>
        <w:rPr>
          <w:lang w:val="ru-RU"/>
        </w:rPr>
      </w:pPr>
      <w:bookmarkStart w:id="14" w:name="_Hlk21076180"/>
      <w:r w:rsidRPr="009D5C6A">
        <w:rPr>
          <w:lang w:val="ru-RU"/>
        </w:rPr>
        <w:t>ЖОЖдун профессордук-окутуучулук курамы студенттер үчүн жеткиликтүү билим берүү ишмердүүлүгүнүн эң негизги ресурсу болуп саналат, ошондуктан ЖОЖ жумушка кабыл алууда, жумуш менен камсыз кылуу шарттарында жана алардын квалификациясын жогорулатууда ачык-айкын жана ад</w:t>
      </w:r>
      <w:r w:rsidRPr="009D5C6A">
        <w:rPr>
          <w:lang w:val="ru-RU"/>
        </w:rPr>
        <w:t>и</w:t>
      </w:r>
      <w:r w:rsidRPr="009D5C6A">
        <w:rPr>
          <w:lang w:val="ru-RU"/>
        </w:rPr>
        <w:t>лет процессти орнотуучу кадрдык саясатка ээ болушу зарыл.</w:t>
      </w:r>
    </w:p>
    <w:p w:rsidR="00CD75B5" w:rsidRPr="009D5C6A" w:rsidRDefault="00142C24" w:rsidP="00142C24">
      <w:pPr>
        <w:pStyle w:val="a3"/>
        <w:spacing w:before="120"/>
        <w:ind w:left="0" w:right="-6" w:firstLine="720"/>
        <w:jc w:val="both"/>
        <w:rPr>
          <w:lang w:val="ru-RU"/>
        </w:rPr>
      </w:pPr>
      <w:r w:rsidRPr="009D5C6A">
        <w:rPr>
          <w:lang w:val="ru-RU"/>
        </w:rPr>
        <w:t>ЖОЖ билим берүү ишмердүүлүгүн лицензиялоодогу квалификациялык талаптарга туура келген профессордук-окутуучулук курамга ээ экендигин көрсөтүүсү зарыл.</w:t>
      </w:r>
    </w:p>
    <w:bookmarkEnd w:id="14"/>
    <w:p w:rsidR="00467D5D" w:rsidRPr="009D5C6A" w:rsidRDefault="005D626E" w:rsidP="00467D5D">
      <w:pPr>
        <w:spacing w:before="120" w:after="120"/>
        <w:ind w:firstLine="709"/>
        <w:rPr>
          <w:rFonts w:ascii="Times New Roman" w:hAnsi="Times New Roman" w:cs="Times New Roman"/>
          <w:b/>
          <w:spacing w:val="-1"/>
          <w:sz w:val="28"/>
          <w:szCs w:val="28"/>
          <w:lang w:val="ru-RU"/>
        </w:rPr>
      </w:pPr>
      <w:r w:rsidRPr="009D5C6A">
        <w:rPr>
          <w:rFonts w:ascii="Times New Roman" w:hAnsi="Times New Roman" w:cs="Times New Roman"/>
          <w:b/>
          <w:spacing w:val="-1"/>
          <w:sz w:val="28"/>
          <w:szCs w:val="28"/>
          <w:lang w:val="ru-RU"/>
        </w:rPr>
        <w:t>Баалоо критерийлери</w:t>
      </w:r>
    </w:p>
    <w:p w:rsidR="00CD75B5" w:rsidRPr="009D5C6A" w:rsidRDefault="000E20C3" w:rsidP="00AB6FEC">
      <w:pPr>
        <w:pStyle w:val="a3"/>
        <w:numPr>
          <w:ilvl w:val="1"/>
          <w:numId w:val="13"/>
        </w:numPr>
        <w:tabs>
          <w:tab w:val="left" w:pos="1276"/>
        </w:tabs>
        <w:spacing w:before="6" w:line="318" w:lineRule="exact"/>
        <w:ind w:left="0" w:right="-7" w:firstLine="709"/>
        <w:jc w:val="both"/>
        <w:rPr>
          <w:spacing w:val="-1"/>
          <w:lang w:val="ru-RU"/>
        </w:rPr>
      </w:pPr>
      <w:r w:rsidRPr="009D5C6A">
        <w:rPr>
          <w:spacing w:val="-1"/>
          <w:lang w:val="ru-RU"/>
        </w:rPr>
        <w:t xml:space="preserve">ЖОЖдун </w:t>
      </w:r>
      <w:r w:rsidR="003201BC" w:rsidRPr="009D5C6A">
        <w:rPr>
          <w:spacing w:val="-1"/>
          <w:lang w:val="ru-RU"/>
        </w:rPr>
        <w:t xml:space="preserve">профессордук-окутуучулук курам жана кызматкерлер боюнча </w:t>
      </w:r>
      <w:r w:rsidRPr="009D5C6A">
        <w:rPr>
          <w:spacing w:val="-1"/>
          <w:lang w:val="ru-RU"/>
        </w:rPr>
        <w:t>кадр</w:t>
      </w:r>
      <w:r w:rsidR="00563886" w:rsidRPr="009D5C6A">
        <w:rPr>
          <w:spacing w:val="-1"/>
          <w:lang w:val="ru-RU"/>
        </w:rPr>
        <w:t>дык</w:t>
      </w:r>
      <w:r w:rsidRPr="009D5C6A">
        <w:rPr>
          <w:spacing w:val="-1"/>
          <w:lang w:val="ru-RU"/>
        </w:rPr>
        <w:t xml:space="preserve"> саясаты </w:t>
      </w:r>
      <w:r w:rsidR="00C61EC6" w:rsidRPr="009D5C6A">
        <w:rPr>
          <w:spacing w:val="-1"/>
          <w:lang w:val="ru-RU"/>
        </w:rPr>
        <w:t xml:space="preserve">(ишке кабыл алуу, кызмат боюнча жогорулоо, </w:t>
      </w:r>
      <w:r w:rsidR="007253FF" w:rsidRPr="009D5C6A">
        <w:rPr>
          <w:spacing w:val="-1"/>
          <w:lang w:val="ru-RU"/>
        </w:rPr>
        <w:t>колдоо, кыскартуу, кетирүү, укуктары жана милдеттери, кызматтык инструкциялары</w:t>
      </w:r>
      <w:r w:rsidR="00C61EC6" w:rsidRPr="009D5C6A">
        <w:rPr>
          <w:spacing w:val="-1"/>
          <w:lang w:val="ru-RU"/>
        </w:rPr>
        <w:t>)</w:t>
      </w:r>
      <w:r w:rsidR="007253FF" w:rsidRPr="009D5C6A">
        <w:rPr>
          <w:spacing w:val="-1"/>
          <w:lang w:val="ru-RU"/>
        </w:rPr>
        <w:t>, анын профессордук-окутуучулук курамга жана кызматкерлерге жеткиликтүүлүгү</w:t>
      </w:r>
      <w:r w:rsidR="00CB63A8" w:rsidRPr="009D5C6A">
        <w:rPr>
          <w:spacing w:val="-1"/>
          <w:lang w:val="ru-RU"/>
        </w:rPr>
        <w:t>.</w:t>
      </w:r>
    </w:p>
    <w:p w:rsidR="00CD75B5" w:rsidRPr="009D5C6A" w:rsidRDefault="00640D1D" w:rsidP="00AB6FEC">
      <w:pPr>
        <w:pStyle w:val="a3"/>
        <w:numPr>
          <w:ilvl w:val="1"/>
          <w:numId w:val="13"/>
        </w:numPr>
        <w:tabs>
          <w:tab w:val="left" w:pos="1276"/>
        </w:tabs>
        <w:spacing w:before="6" w:line="318" w:lineRule="exact"/>
        <w:ind w:left="0" w:right="-7" w:firstLine="709"/>
        <w:jc w:val="both"/>
        <w:rPr>
          <w:spacing w:val="-1"/>
          <w:lang w:val="ru-RU"/>
        </w:rPr>
      </w:pPr>
      <w:r w:rsidRPr="009D5C6A">
        <w:rPr>
          <w:spacing w:val="-1"/>
          <w:lang w:val="ru-RU"/>
        </w:rPr>
        <w:lastRenderedPageBreak/>
        <w:t xml:space="preserve">Акыркы 5 жылдагы </w:t>
      </w:r>
      <w:r w:rsidR="00F84B19">
        <w:rPr>
          <w:spacing w:val="-1"/>
          <w:lang w:val="ru-RU"/>
        </w:rPr>
        <w:t xml:space="preserve">ар бир билим берүү программасы  (адистиги) боюнча </w:t>
      </w:r>
      <w:r w:rsidR="00914044">
        <w:rPr>
          <w:spacing w:val="-1"/>
          <w:lang w:val="ru-RU"/>
        </w:rPr>
        <w:t>«бүтү</w:t>
      </w:r>
      <w:proofErr w:type="gramStart"/>
      <w:r w:rsidR="00914044">
        <w:rPr>
          <w:spacing w:val="-1"/>
          <w:lang w:val="ru-RU"/>
        </w:rPr>
        <w:t>р</w:t>
      </w:r>
      <w:proofErr w:type="gramEnd"/>
      <w:r w:rsidR="00914044">
        <w:rPr>
          <w:spacing w:val="-1"/>
          <w:lang w:val="ru-RU"/>
        </w:rPr>
        <w:t xml:space="preserve">үүчү кафедралардын» </w:t>
      </w:r>
      <w:r w:rsidRPr="009D5C6A">
        <w:rPr>
          <w:spacing w:val="-1"/>
          <w:lang w:val="ru-RU"/>
        </w:rPr>
        <w:t xml:space="preserve"> сапаттык курамы</w:t>
      </w:r>
      <w:r w:rsidR="00F84B19">
        <w:rPr>
          <w:spacing w:val="-1"/>
          <w:lang w:val="ru-RU"/>
        </w:rPr>
        <w:t>нын</w:t>
      </w:r>
      <w:r w:rsidR="00914044">
        <w:rPr>
          <w:spacing w:val="-1"/>
          <w:lang w:val="ru-RU"/>
        </w:rPr>
        <w:t xml:space="preserve"> </w:t>
      </w:r>
      <w:r w:rsidR="00914044" w:rsidRPr="00DB6F88">
        <w:rPr>
          <w:spacing w:val="-1"/>
          <w:highlight w:val="yellow"/>
          <w:lang w:val="ru-RU"/>
        </w:rPr>
        <w:t>лицензиялык талапта</w:t>
      </w:r>
      <w:r w:rsidR="00914044" w:rsidRPr="00DB6F88">
        <w:rPr>
          <w:spacing w:val="-1"/>
          <w:highlight w:val="yellow"/>
          <w:lang w:val="ru-RU"/>
        </w:rPr>
        <w:t>р</w:t>
      </w:r>
      <w:r w:rsidR="00914044" w:rsidRPr="00DB6F88">
        <w:rPr>
          <w:spacing w:val="-1"/>
          <w:highlight w:val="yellow"/>
          <w:lang w:val="ru-RU"/>
        </w:rPr>
        <w:t xml:space="preserve">га </w:t>
      </w:r>
      <w:r w:rsidR="00F84B19" w:rsidRPr="00DB6F88">
        <w:rPr>
          <w:spacing w:val="-1"/>
          <w:highlight w:val="yellow"/>
          <w:lang w:val="ru-RU"/>
        </w:rPr>
        <w:t>жараша</w:t>
      </w:r>
      <w:r w:rsidR="00914044">
        <w:rPr>
          <w:spacing w:val="-1"/>
          <w:lang w:val="ru-RU"/>
        </w:rPr>
        <w:t xml:space="preserve"> анализ</w:t>
      </w:r>
      <w:r w:rsidR="00F84B19">
        <w:rPr>
          <w:spacing w:val="-1"/>
          <w:lang w:val="ru-RU"/>
        </w:rPr>
        <w:t>инин</w:t>
      </w:r>
      <w:r w:rsidR="00914044">
        <w:rPr>
          <w:spacing w:val="-1"/>
          <w:lang w:val="ru-RU"/>
        </w:rPr>
        <w:t xml:space="preserve"> болуусу</w:t>
      </w:r>
      <w:r w:rsidRPr="009D5C6A">
        <w:rPr>
          <w:spacing w:val="-1"/>
          <w:lang w:val="ru-RU"/>
        </w:rPr>
        <w:t>.</w:t>
      </w:r>
    </w:p>
    <w:p w:rsidR="00CD75B5" w:rsidRPr="009D5C6A" w:rsidRDefault="00D07BAA" w:rsidP="00AB6FEC">
      <w:pPr>
        <w:pStyle w:val="a3"/>
        <w:numPr>
          <w:ilvl w:val="1"/>
          <w:numId w:val="13"/>
        </w:numPr>
        <w:tabs>
          <w:tab w:val="left" w:pos="1276"/>
        </w:tabs>
        <w:spacing w:before="6" w:line="318" w:lineRule="exact"/>
        <w:ind w:left="0" w:right="-7" w:firstLine="709"/>
        <w:jc w:val="both"/>
        <w:rPr>
          <w:spacing w:val="-1"/>
          <w:lang w:val="ru-RU"/>
        </w:rPr>
      </w:pPr>
      <w:r w:rsidRPr="009D5C6A">
        <w:rPr>
          <w:spacing w:val="-1"/>
          <w:lang w:val="ru-RU"/>
        </w:rPr>
        <w:t xml:space="preserve">Окумуштуулар Кеңешинде </w:t>
      </w:r>
      <w:r w:rsidR="004272EE" w:rsidRPr="009D5C6A">
        <w:rPr>
          <w:spacing w:val="-1"/>
          <w:lang w:val="ru-RU"/>
        </w:rPr>
        <w:t xml:space="preserve">(академиялык сенатта) </w:t>
      </w:r>
      <w:r w:rsidRPr="009D5C6A">
        <w:rPr>
          <w:spacing w:val="-1"/>
          <w:lang w:val="ru-RU"/>
        </w:rPr>
        <w:t>бекитилген Академиялык чынчылдык</w:t>
      </w:r>
      <w:r w:rsidR="00FD3C1B" w:rsidRPr="009D5C6A">
        <w:rPr>
          <w:spacing w:val="-1"/>
          <w:lang w:val="ru-RU"/>
        </w:rPr>
        <w:t>,</w:t>
      </w:r>
      <w:r w:rsidRPr="009D5C6A">
        <w:rPr>
          <w:spacing w:val="-1"/>
          <w:lang w:val="ru-RU"/>
        </w:rPr>
        <w:t xml:space="preserve"> окутуунун сапаты</w:t>
      </w:r>
      <w:r w:rsidR="004272EE" w:rsidRPr="009D5C6A">
        <w:rPr>
          <w:spacing w:val="-1"/>
          <w:lang w:val="ru-RU"/>
        </w:rPr>
        <w:t>н</w:t>
      </w:r>
      <w:r w:rsidRPr="009D5C6A">
        <w:rPr>
          <w:spacing w:val="-1"/>
          <w:lang w:val="ru-RU"/>
        </w:rPr>
        <w:t xml:space="preserve"> камсыздоо</w:t>
      </w:r>
      <w:r w:rsidR="00FD3C1B" w:rsidRPr="009D5C6A">
        <w:rPr>
          <w:spacing w:val="-1"/>
          <w:lang w:val="ru-RU"/>
        </w:rPr>
        <w:t xml:space="preserve">, </w:t>
      </w:r>
      <w:r w:rsidR="00FF340C" w:rsidRPr="009D5C6A">
        <w:rPr>
          <w:spacing w:val="-1"/>
          <w:lang w:val="ru-RU"/>
        </w:rPr>
        <w:t xml:space="preserve">ЖОЖдун </w:t>
      </w:r>
      <w:r w:rsidR="00FD3C1B" w:rsidRPr="009D5C6A">
        <w:rPr>
          <w:spacing w:val="-1"/>
          <w:lang w:val="ru-RU"/>
        </w:rPr>
        <w:t>окутуучу</w:t>
      </w:r>
      <w:r w:rsidR="00FF340C" w:rsidRPr="009D5C6A">
        <w:rPr>
          <w:spacing w:val="-1"/>
          <w:lang w:val="ru-RU"/>
        </w:rPr>
        <w:t xml:space="preserve">ларынын, кызматкерлеринин </w:t>
      </w:r>
      <w:r w:rsidR="00FD3C1B" w:rsidRPr="009D5C6A">
        <w:rPr>
          <w:spacing w:val="-1"/>
          <w:lang w:val="ru-RU"/>
        </w:rPr>
        <w:t xml:space="preserve">Абийирдүүлүк </w:t>
      </w:r>
      <w:r w:rsidR="005048FD" w:rsidRPr="009D5C6A">
        <w:rPr>
          <w:spacing w:val="-1"/>
          <w:lang w:val="ru-RU"/>
        </w:rPr>
        <w:t>К</w:t>
      </w:r>
      <w:r w:rsidR="00FD3C1B" w:rsidRPr="009D5C6A">
        <w:rPr>
          <w:spacing w:val="-1"/>
          <w:lang w:val="ru-RU"/>
        </w:rPr>
        <w:t>одекс</w:t>
      </w:r>
      <w:r w:rsidRPr="009D5C6A">
        <w:rPr>
          <w:spacing w:val="-1"/>
          <w:lang w:val="ru-RU"/>
        </w:rPr>
        <w:t xml:space="preserve"> саясатын жана процедураларын колдонуу, </w:t>
      </w:r>
      <w:r w:rsidR="00F14539" w:rsidRPr="009D5C6A">
        <w:rPr>
          <w:spacing w:val="-1"/>
          <w:lang w:val="ru-RU"/>
        </w:rPr>
        <w:t xml:space="preserve">аларды жалпыга жеткиликтүү болушу үчүн ЖОЖдун сайтына, факультеттердин жана кафедралардын </w:t>
      </w:r>
      <w:r w:rsidR="00D52AD2" w:rsidRPr="009D5C6A">
        <w:rPr>
          <w:spacing w:val="-1"/>
          <w:lang w:val="ru-RU"/>
        </w:rPr>
        <w:t xml:space="preserve">информациялык стенддерине </w:t>
      </w:r>
      <w:r w:rsidR="00F14539" w:rsidRPr="009D5C6A">
        <w:rPr>
          <w:spacing w:val="-1"/>
          <w:lang w:val="ru-RU"/>
        </w:rPr>
        <w:t>жайгашт</w:t>
      </w:r>
      <w:r w:rsidR="00F14539" w:rsidRPr="009D5C6A">
        <w:rPr>
          <w:spacing w:val="-1"/>
          <w:lang w:val="ru-RU"/>
        </w:rPr>
        <w:t>ы</w:t>
      </w:r>
      <w:r w:rsidR="00F14539" w:rsidRPr="009D5C6A">
        <w:rPr>
          <w:spacing w:val="-1"/>
          <w:lang w:val="ru-RU"/>
        </w:rPr>
        <w:t>руу</w:t>
      </w:r>
      <w:r w:rsidR="005048FD" w:rsidRPr="009D5C6A">
        <w:rPr>
          <w:spacing w:val="-1"/>
          <w:lang w:val="ru-RU"/>
        </w:rPr>
        <w:t>.</w:t>
      </w:r>
    </w:p>
    <w:p w:rsidR="00CD75B5" w:rsidRPr="009D5C6A" w:rsidRDefault="00977232" w:rsidP="00AB6FEC">
      <w:pPr>
        <w:pStyle w:val="a3"/>
        <w:numPr>
          <w:ilvl w:val="1"/>
          <w:numId w:val="13"/>
        </w:numPr>
        <w:tabs>
          <w:tab w:val="left" w:pos="1276"/>
        </w:tabs>
        <w:spacing w:before="6" w:line="318" w:lineRule="exact"/>
        <w:ind w:left="0" w:right="-7" w:firstLine="709"/>
        <w:jc w:val="both"/>
        <w:rPr>
          <w:spacing w:val="-1"/>
          <w:lang w:val="ru-RU"/>
        </w:rPr>
      </w:pPr>
      <w:r w:rsidRPr="009D5C6A">
        <w:rPr>
          <w:spacing w:val="-1"/>
          <w:lang w:val="ru-RU"/>
        </w:rPr>
        <w:t>Профессордук-окутуучулук курамды аттестациялоонун механизмдеринин жана критерийлеринин болушу.</w:t>
      </w:r>
    </w:p>
    <w:p w:rsidR="00CD75B5" w:rsidRPr="009D5C6A" w:rsidRDefault="00C11DE5" w:rsidP="00AB6FEC">
      <w:pPr>
        <w:pStyle w:val="a3"/>
        <w:numPr>
          <w:ilvl w:val="1"/>
          <w:numId w:val="13"/>
        </w:numPr>
        <w:tabs>
          <w:tab w:val="left" w:pos="1276"/>
        </w:tabs>
        <w:spacing w:before="6" w:line="318" w:lineRule="exact"/>
        <w:ind w:left="0" w:right="-7" w:firstLine="709"/>
        <w:jc w:val="both"/>
        <w:rPr>
          <w:spacing w:val="-1"/>
          <w:lang w:val="ru-RU"/>
        </w:rPr>
      </w:pPr>
      <w:r w:rsidRPr="009D5C6A">
        <w:rPr>
          <w:spacing w:val="-1"/>
          <w:lang w:val="ru-RU"/>
        </w:rPr>
        <w:t>Окутуунун эффективдүүлүгүн жана сапатын баалоонун системалуулугу</w:t>
      </w:r>
      <w:r w:rsidR="00CB63A8" w:rsidRPr="009D5C6A">
        <w:rPr>
          <w:spacing w:val="-1"/>
          <w:lang w:val="ru-RU"/>
        </w:rPr>
        <w:t xml:space="preserve"> (</w:t>
      </w:r>
      <w:r w:rsidRPr="009D5C6A">
        <w:rPr>
          <w:spacing w:val="-1"/>
          <w:lang w:val="ru-RU"/>
        </w:rPr>
        <w:t>ачык сабактар, сабактар</w:t>
      </w:r>
      <w:r w:rsidR="00917C37" w:rsidRPr="009D5C6A">
        <w:rPr>
          <w:spacing w:val="-1"/>
          <w:lang w:val="ru-RU"/>
        </w:rPr>
        <w:t>га ө</w:t>
      </w:r>
      <w:r w:rsidRPr="009D5C6A">
        <w:rPr>
          <w:spacing w:val="-1"/>
          <w:lang w:val="ru-RU"/>
        </w:rPr>
        <w:t>з ара катышуу</w:t>
      </w:r>
      <w:r w:rsidR="00CB63A8" w:rsidRPr="009D5C6A">
        <w:rPr>
          <w:spacing w:val="-1"/>
          <w:lang w:val="ru-RU"/>
        </w:rPr>
        <w:t xml:space="preserve">), </w:t>
      </w:r>
      <w:r w:rsidR="00917C37" w:rsidRPr="009D5C6A">
        <w:rPr>
          <w:spacing w:val="-1"/>
          <w:lang w:val="ru-RU"/>
        </w:rPr>
        <w:t>ошондой эле студенттерди а</w:t>
      </w:r>
      <w:r w:rsidR="00917C37" w:rsidRPr="009D5C6A">
        <w:rPr>
          <w:spacing w:val="-1"/>
          <w:lang w:val="ru-RU"/>
        </w:rPr>
        <w:t>н</w:t>
      </w:r>
      <w:r w:rsidR="00917C37" w:rsidRPr="009D5C6A">
        <w:rPr>
          <w:spacing w:val="-1"/>
          <w:lang w:val="ru-RU"/>
        </w:rPr>
        <w:t>кетирлөө менен баалоо</w:t>
      </w:r>
      <w:r w:rsidR="00CB63A8" w:rsidRPr="009D5C6A">
        <w:rPr>
          <w:spacing w:val="-1"/>
          <w:lang w:val="ru-RU"/>
        </w:rPr>
        <w:t>.</w:t>
      </w:r>
    </w:p>
    <w:p w:rsidR="00CD75B5" w:rsidRPr="009D5C6A" w:rsidRDefault="008661CB" w:rsidP="00AB6FEC">
      <w:pPr>
        <w:pStyle w:val="a3"/>
        <w:numPr>
          <w:ilvl w:val="1"/>
          <w:numId w:val="13"/>
        </w:numPr>
        <w:tabs>
          <w:tab w:val="left" w:pos="1276"/>
        </w:tabs>
        <w:spacing w:before="6" w:line="318" w:lineRule="exact"/>
        <w:ind w:left="0" w:right="-7" w:firstLine="709"/>
        <w:jc w:val="both"/>
        <w:rPr>
          <w:spacing w:val="-1"/>
          <w:lang w:val="ru-RU"/>
        </w:rPr>
      </w:pPr>
      <w:r w:rsidRPr="009D5C6A">
        <w:rPr>
          <w:spacing w:val="-1"/>
          <w:lang w:val="ru-RU"/>
        </w:rPr>
        <w:t>«Окутуучу студенттердин көзү менен» анкетирлөөсүнүн жыйынтыгы (анализ, көрүлгөн чаралар)</w:t>
      </w:r>
      <w:r w:rsidR="00CB63A8" w:rsidRPr="009D5C6A">
        <w:rPr>
          <w:spacing w:val="-1"/>
          <w:lang w:val="ru-RU"/>
        </w:rPr>
        <w:t>.</w:t>
      </w:r>
    </w:p>
    <w:p w:rsidR="00CD75B5" w:rsidRPr="009D5C6A" w:rsidRDefault="002D7F5C" w:rsidP="00AB6FEC">
      <w:pPr>
        <w:pStyle w:val="a3"/>
        <w:numPr>
          <w:ilvl w:val="1"/>
          <w:numId w:val="13"/>
        </w:numPr>
        <w:tabs>
          <w:tab w:val="left" w:pos="1276"/>
        </w:tabs>
        <w:spacing w:before="6" w:line="318" w:lineRule="exact"/>
        <w:ind w:left="0" w:right="-7" w:firstLine="709"/>
        <w:jc w:val="both"/>
        <w:rPr>
          <w:spacing w:val="-1"/>
          <w:lang w:val="ru-RU"/>
        </w:rPr>
      </w:pPr>
      <w:r w:rsidRPr="009D5C6A">
        <w:rPr>
          <w:spacing w:val="-1"/>
          <w:lang w:val="ky-KG"/>
        </w:rPr>
        <w:t>Акыркы 5 жылдагы профессордук-окутуучулук курамдын жетишкендиктери (</w:t>
      </w:r>
      <w:r w:rsidR="00631E19" w:rsidRPr="009D5C6A">
        <w:rPr>
          <w:spacing w:val="-1"/>
          <w:lang w:val="ky-KG"/>
        </w:rPr>
        <w:t xml:space="preserve">мамлекеттик сыйлыктарды, мамлекеттик жана илимий </w:t>
      </w:r>
      <w:r w:rsidR="00D42B8A" w:rsidRPr="009D5C6A">
        <w:rPr>
          <w:spacing w:val="-1"/>
          <w:lang w:val="ky-KG"/>
        </w:rPr>
        <w:t>сыйлыктар</w:t>
      </w:r>
      <w:r w:rsidR="009F69E4" w:rsidRPr="009D5C6A">
        <w:rPr>
          <w:spacing w:val="-1"/>
          <w:lang w:val="ky-KG"/>
        </w:rPr>
        <w:t>ды</w:t>
      </w:r>
      <w:r w:rsidR="00D42B8A" w:rsidRPr="009D5C6A">
        <w:rPr>
          <w:spacing w:val="-1"/>
          <w:lang w:val="ky-KG"/>
        </w:rPr>
        <w:t>, ардактуу наамдар</w:t>
      </w:r>
      <w:r w:rsidR="009F69E4" w:rsidRPr="009D5C6A">
        <w:rPr>
          <w:spacing w:val="-1"/>
          <w:lang w:val="ky-KG"/>
        </w:rPr>
        <w:t>ды</w:t>
      </w:r>
      <w:r w:rsidR="00D42B8A" w:rsidRPr="009D5C6A">
        <w:rPr>
          <w:spacing w:val="-1"/>
          <w:lang w:val="ky-KG"/>
        </w:rPr>
        <w:t>, КРнын ББжИ Министрлигинин гранттары</w:t>
      </w:r>
      <w:r w:rsidR="009F69E4" w:rsidRPr="009D5C6A">
        <w:rPr>
          <w:spacing w:val="-1"/>
          <w:lang w:val="ky-KG"/>
        </w:rPr>
        <w:t>н</w:t>
      </w:r>
      <w:r w:rsidR="00D42B8A" w:rsidRPr="009D5C6A">
        <w:rPr>
          <w:spacing w:val="-1"/>
          <w:lang w:val="ky-KG"/>
        </w:rPr>
        <w:t xml:space="preserve"> ж.б.</w:t>
      </w:r>
      <w:r w:rsidR="009F69E4" w:rsidRPr="009D5C6A">
        <w:rPr>
          <w:spacing w:val="-1"/>
          <w:lang w:val="ky-KG"/>
        </w:rPr>
        <w:t xml:space="preserve"> </w:t>
      </w:r>
      <w:r w:rsidR="00BE1277" w:rsidRPr="009D5C6A">
        <w:rPr>
          <w:spacing w:val="-1"/>
          <w:lang w:val="ky-KG"/>
        </w:rPr>
        <w:t xml:space="preserve">сыйлыктарды </w:t>
      </w:r>
      <w:r w:rsidR="009F69E4" w:rsidRPr="009D5C6A">
        <w:rPr>
          <w:spacing w:val="-1"/>
          <w:lang w:val="ky-KG"/>
        </w:rPr>
        <w:t>алган окутуучулардын саны</w:t>
      </w:r>
      <w:r w:rsidRPr="009D5C6A">
        <w:rPr>
          <w:spacing w:val="-1"/>
          <w:lang w:val="ky-KG"/>
        </w:rPr>
        <w:t>)</w:t>
      </w:r>
      <w:r w:rsidR="00CB63A8" w:rsidRPr="009D5C6A">
        <w:rPr>
          <w:spacing w:val="-1"/>
          <w:lang w:val="ru-RU"/>
        </w:rPr>
        <w:t>.</w:t>
      </w:r>
    </w:p>
    <w:p w:rsidR="00CD75B5" w:rsidRPr="009D5C6A" w:rsidRDefault="00A952AA" w:rsidP="00AB6FEC">
      <w:pPr>
        <w:pStyle w:val="a3"/>
        <w:numPr>
          <w:ilvl w:val="1"/>
          <w:numId w:val="13"/>
        </w:numPr>
        <w:tabs>
          <w:tab w:val="left" w:pos="1276"/>
        </w:tabs>
        <w:spacing w:before="6" w:line="318" w:lineRule="exact"/>
        <w:ind w:left="0" w:right="-7" w:firstLine="709"/>
        <w:jc w:val="both"/>
        <w:rPr>
          <w:spacing w:val="-1"/>
          <w:lang w:val="ru-RU"/>
        </w:rPr>
      </w:pPr>
      <w:r w:rsidRPr="009D5C6A">
        <w:rPr>
          <w:spacing w:val="-1"/>
          <w:lang w:val="ru-RU"/>
        </w:rPr>
        <w:t>Дисциплиналардын окуу-методикалык комплекстерин (ОМК) иштеп чы</w:t>
      </w:r>
      <w:r w:rsidR="00230449" w:rsidRPr="009D5C6A">
        <w:rPr>
          <w:spacing w:val="-1"/>
          <w:lang w:val="ru-RU"/>
        </w:rPr>
        <w:t>гуу</w:t>
      </w:r>
      <w:r w:rsidRPr="009D5C6A">
        <w:rPr>
          <w:spacing w:val="-1"/>
          <w:lang w:val="ru-RU"/>
        </w:rPr>
        <w:t>, окутуу жана илимий иштерди жүргүзүү</w:t>
      </w:r>
      <w:r w:rsidR="00E6320E" w:rsidRPr="009D5C6A">
        <w:rPr>
          <w:spacing w:val="-1"/>
          <w:lang w:val="ru-RU"/>
        </w:rPr>
        <w:t xml:space="preserve"> боюнча</w:t>
      </w:r>
      <w:r w:rsidRPr="009D5C6A">
        <w:rPr>
          <w:spacing w:val="-1"/>
          <w:lang w:val="ru-RU"/>
        </w:rPr>
        <w:t xml:space="preserve"> профессордук-окутуучулук курамга коюлган талаптардын болушу.</w:t>
      </w:r>
    </w:p>
    <w:p w:rsidR="00CD75B5" w:rsidRPr="009D5C6A" w:rsidRDefault="000D4466" w:rsidP="00AB6FEC">
      <w:pPr>
        <w:pStyle w:val="a3"/>
        <w:numPr>
          <w:ilvl w:val="1"/>
          <w:numId w:val="13"/>
        </w:numPr>
        <w:tabs>
          <w:tab w:val="left" w:pos="1276"/>
        </w:tabs>
        <w:spacing w:before="6" w:line="318" w:lineRule="exact"/>
        <w:ind w:left="0" w:right="-7" w:firstLine="709"/>
        <w:jc w:val="both"/>
        <w:rPr>
          <w:spacing w:val="-1"/>
          <w:lang w:val="ru-RU"/>
        </w:rPr>
      </w:pPr>
      <w:r w:rsidRPr="009D5C6A">
        <w:rPr>
          <w:spacing w:val="-1"/>
          <w:lang w:val="ru-RU"/>
        </w:rPr>
        <w:t>Окутуучулардын жекече иш пландарынын болушу (</w:t>
      </w:r>
      <w:r w:rsidR="00666C56" w:rsidRPr="009D5C6A">
        <w:rPr>
          <w:spacing w:val="-1"/>
          <w:lang w:val="ru-RU"/>
        </w:rPr>
        <w:t xml:space="preserve">ЖОЖдун миссиясына, максаттарына жана милдеттерине туура келген </w:t>
      </w:r>
      <w:r w:rsidRPr="009D5C6A">
        <w:rPr>
          <w:spacing w:val="-1"/>
          <w:lang w:val="ru-RU"/>
        </w:rPr>
        <w:t>педагогикалык окуу-жүк, окуу-методикалык, илимий-изилдөө, тарбиялык иштер, методикалык-уюштуруу ишмердүүлүгү жана кураторлук иштер, консультация берүү жана коомдук иштер)</w:t>
      </w:r>
      <w:r w:rsidR="00CB63A8" w:rsidRPr="009D5C6A">
        <w:rPr>
          <w:spacing w:val="-1"/>
          <w:lang w:val="ru-RU"/>
        </w:rPr>
        <w:t>.</w:t>
      </w:r>
    </w:p>
    <w:p w:rsidR="00CD75B5" w:rsidRPr="009D5C6A" w:rsidRDefault="002F23A7" w:rsidP="00AB6FEC">
      <w:pPr>
        <w:pStyle w:val="a3"/>
        <w:numPr>
          <w:ilvl w:val="1"/>
          <w:numId w:val="13"/>
        </w:numPr>
        <w:tabs>
          <w:tab w:val="left" w:pos="0"/>
        </w:tabs>
        <w:spacing w:before="6" w:line="318" w:lineRule="exact"/>
        <w:ind w:left="0" w:right="-7" w:firstLine="709"/>
        <w:jc w:val="both"/>
        <w:rPr>
          <w:spacing w:val="-1"/>
          <w:lang w:val="ru-RU"/>
        </w:rPr>
      </w:pPr>
      <w:r w:rsidRPr="009D5C6A">
        <w:rPr>
          <w:spacing w:val="-1"/>
          <w:lang w:val="ru-RU"/>
        </w:rPr>
        <w:t>Акыркы 5 жылда чыгар</w:t>
      </w:r>
      <w:r w:rsidR="007C6ED0" w:rsidRPr="009D5C6A">
        <w:rPr>
          <w:spacing w:val="-1"/>
          <w:lang w:val="ru-RU"/>
        </w:rPr>
        <w:t>ыл</w:t>
      </w:r>
      <w:r w:rsidRPr="009D5C6A">
        <w:rPr>
          <w:spacing w:val="-1"/>
          <w:lang w:val="ru-RU"/>
        </w:rPr>
        <w:t>ган окуу китептерин</w:t>
      </w:r>
      <w:r w:rsidR="00D3044A" w:rsidRPr="009D5C6A">
        <w:rPr>
          <w:spacing w:val="-1"/>
          <w:lang w:val="ru-RU"/>
        </w:rPr>
        <w:t>ин</w:t>
      </w:r>
      <w:r w:rsidRPr="009D5C6A">
        <w:rPr>
          <w:spacing w:val="-1"/>
          <w:lang w:val="ru-RU"/>
        </w:rPr>
        <w:t>, окуу колдонмолорун</w:t>
      </w:r>
      <w:r w:rsidR="00D3044A" w:rsidRPr="009D5C6A">
        <w:rPr>
          <w:spacing w:val="-1"/>
          <w:lang w:val="ru-RU"/>
        </w:rPr>
        <w:t>ун</w:t>
      </w:r>
      <w:r w:rsidRPr="009D5C6A">
        <w:rPr>
          <w:spacing w:val="-1"/>
          <w:lang w:val="ru-RU"/>
        </w:rPr>
        <w:t>, окуу-методикалык иштелмелерин</w:t>
      </w:r>
      <w:r w:rsidR="00D3044A" w:rsidRPr="009D5C6A">
        <w:rPr>
          <w:spacing w:val="-1"/>
          <w:lang w:val="ru-RU"/>
        </w:rPr>
        <w:t>ин</w:t>
      </w:r>
      <w:r w:rsidRPr="009D5C6A">
        <w:rPr>
          <w:spacing w:val="-1"/>
          <w:lang w:val="ru-RU"/>
        </w:rPr>
        <w:t xml:space="preserve"> жана жарык көргөн илимий иштеринин</w:t>
      </w:r>
      <w:r w:rsidR="007C6ED0" w:rsidRPr="009D5C6A">
        <w:rPr>
          <w:spacing w:val="-1"/>
          <w:lang w:val="ru-RU"/>
        </w:rPr>
        <w:t>, алардын ичинде КР нын ББжИ Министрлигинин грифи менен басылган жана импакт-фактору нөлдөн жогору болгон эл аралык басмалардан чыккан</w:t>
      </w:r>
      <w:r w:rsidRPr="009D5C6A">
        <w:rPr>
          <w:spacing w:val="-1"/>
          <w:lang w:val="ru-RU"/>
        </w:rPr>
        <w:t xml:space="preserve"> </w:t>
      </w:r>
      <w:r w:rsidR="007C6ED0" w:rsidRPr="009D5C6A">
        <w:rPr>
          <w:spacing w:val="-1"/>
          <w:lang w:val="ru-RU"/>
        </w:rPr>
        <w:t>э</w:t>
      </w:r>
      <w:r w:rsidR="007C6ED0" w:rsidRPr="009D5C6A">
        <w:rPr>
          <w:spacing w:val="-1"/>
          <w:lang w:val="ru-RU"/>
        </w:rPr>
        <w:t>м</w:t>
      </w:r>
      <w:r w:rsidR="007C6ED0" w:rsidRPr="009D5C6A">
        <w:rPr>
          <w:spacing w:val="-1"/>
          <w:lang w:val="ru-RU"/>
        </w:rPr>
        <w:t xml:space="preserve">гектеринин тизмесин камтыган </w:t>
      </w:r>
      <w:r w:rsidRPr="009D5C6A">
        <w:rPr>
          <w:spacing w:val="-1"/>
          <w:lang w:val="ru-RU"/>
        </w:rPr>
        <w:t>профессордук-окутуучулук курамдын жылдык отчетторунун так жана толуктугу</w:t>
      </w:r>
      <w:r w:rsidR="00CB63A8" w:rsidRPr="009D5C6A">
        <w:rPr>
          <w:spacing w:val="-1"/>
          <w:lang w:val="ru-RU"/>
        </w:rPr>
        <w:t>.</w:t>
      </w:r>
    </w:p>
    <w:p w:rsidR="00CD75B5" w:rsidRPr="009D5C6A" w:rsidRDefault="00885587" w:rsidP="00AB6FEC">
      <w:pPr>
        <w:pStyle w:val="a3"/>
        <w:numPr>
          <w:ilvl w:val="1"/>
          <w:numId w:val="13"/>
        </w:numPr>
        <w:tabs>
          <w:tab w:val="left" w:pos="0"/>
        </w:tabs>
        <w:spacing w:before="6" w:line="318" w:lineRule="exact"/>
        <w:ind w:left="0" w:right="-7" w:firstLine="709"/>
        <w:jc w:val="both"/>
        <w:rPr>
          <w:spacing w:val="-1"/>
          <w:lang w:val="ru-RU"/>
        </w:rPr>
      </w:pPr>
      <w:r w:rsidRPr="009D5C6A">
        <w:rPr>
          <w:spacing w:val="-1"/>
          <w:lang w:val="ru-RU"/>
        </w:rPr>
        <w:t>Квалификацияны жогорулатуу</w:t>
      </w:r>
      <w:r w:rsidR="004E2FE8" w:rsidRPr="009D5C6A">
        <w:rPr>
          <w:spacing w:val="-1"/>
          <w:lang w:val="ru-RU"/>
        </w:rPr>
        <w:t>га</w:t>
      </w:r>
      <w:r w:rsidRPr="009D5C6A">
        <w:rPr>
          <w:spacing w:val="-1"/>
          <w:lang w:val="ru-RU"/>
        </w:rPr>
        <w:t xml:space="preserve"> жана кесиптик өнүгүү</w:t>
      </w:r>
      <w:r w:rsidR="004E2FE8" w:rsidRPr="009D5C6A">
        <w:rPr>
          <w:spacing w:val="-1"/>
          <w:lang w:val="ru-RU"/>
        </w:rPr>
        <w:t xml:space="preserve">нү камсыздоого багытталган </w:t>
      </w:r>
      <w:r w:rsidR="007361A8" w:rsidRPr="009D5C6A">
        <w:rPr>
          <w:spacing w:val="-1"/>
          <w:lang w:val="ru-RU"/>
        </w:rPr>
        <w:t>системанын болушу</w:t>
      </w:r>
      <w:r w:rsidR="00CB63A8" w:rsidRPr="009D5C6A">
        <w:rPr>
          <w:spacing w:val="-1"/>
          <w:lang w:val="ru-RU"/>
        </w:rPr>
        <w:t>:</w:t>
      </w:r>
    </w:p>
    <w:p w:rsidR="00A33141" w:rsidRPr="009D5C6A" w:rsidRDefault="00BA1335" w:rsidP="00AB6FEC">
      <w:pPr>
        <w:pStyle w:val="a3"/>
        <w:numPr>
          <w:ilvl w:val="0"/>
          <w:numId w:val="5"/>
        </w:numPr>
        <w:tabs>
          <w:tab w:val="left" w:pos="1134"/>
        </w:tabs>
        <w:spacing w:before="6" w:line="318" w:lineRule="exact"/>
        <w:ind w:left="0" w:right="-7" w:firstLine="709"/>
        <w:jc w:val="both"/>
        <w:rPr>
          <w:spacing w:val="-1"/>
          <w:lang w:val="ru-RU"/>
        </w:rPr>
      </w:pPr>
      <w:r w:rsidRPr="009D5C6A">
        <w:rPr>
          <w:spacing w:val="-1"/>
          <w:lang w:val="ru-RU"/>
        </w:rPr>
        <w:t>профессордук-окутуучулук курамдын о</w:t>
      </w:r>
      <w:r w:rsidR="00E616E2" w:rsidRPr="009D5C6A">
        <w:rPr>
          <w:spacing w:val="-1"/>
          <w:lang w:val="ru-RU"/>
        </w:rPr>
        <w:t>кугандардын кө</w:t>
      </w:r>
      <w:proofErr w:type="gramStart"/>
      <w:r w:rsidR="00E616E2" w:rsidRPr="009D5C6A">
        <w:rPr>
          <w:spacing w:val="-1"/>
          <w:lang w:val="ru-RU"/>
        </w:rPr>
        <w:t>п</w:t>
      </w:r>
      <w:proofErr w:type="gramEnd"/>
      <w:r w:rsidR="00F84B19">
        <w:rPr>
          <w:spacing w:val="-1"/>
          <w:lang w:val="ru-RU"/>
        </w:rPr>
        <w:t xml:space="preserve"> </w:t>
      </w:r>
      <w:r w:rsidR="00E616E2" w:rsidRPr="009D5C6A">
        <w:rPr>
          <w:spacing w:val="-1"/>
          <w:lang w:val="ru-RU"/>
        </w:rPr>
        <w:t>түрдүүлүгүн эске ал</w:t>
      </w:r>
      <w:r w:rsidRPr="009D5C6A">
        <w:rPr>
          <w:spacing w:val="-1"/>
          <w:lang w:val="ru-RU"/>
        </w:rPr>
        <w:t xml:space="preserve">уу менен </w:t>
      </w:r>
      <w:r w:rsidR="00E616E2" w:rsidRPr="009D5C6A">
        <w:rPr>
          <w:spacing w:val="-1"/>
          <w:lang w:val="ru-RU"/>
        </w:rPr>
        <w:t>ийкемдүү траектория</w:t>
      </w:r>
      <w:r w:rsidRPr="009D5C6A">
        <w:rPr>
          <w:spacing w:val="-1"/>
          <w:lang w:val="ru-RU"/>
        </w:rPr>
        <w:t xml:space="preserve">ларды жана </w:t>
      </w:r>
      <w:r w:rsidR="00E616E2" w:rsidRPr="009D5C6A">
        <w:rPr>
          <w:spacing w:val="-1"/>
          <w:lang w:val="ru-RU"/>
        </w:rPr>
        <w:t>окутуунун түрдүү формаларын</w:t>
      </w:r>
      <w:r w:rsidRPr="009D5C6A">
        <w:rPr>
          <w:spacing w:val="-1"/>
          <w:lang w:val="ru-RU"/>
        </w:rPr>
        <w:t xml:space="preserve"> колдонушу</w:t>
      </w:r>
      <w:r w:rsidR="00CB63A8" w:rsidRPr="009D5C6A">
        <w:rPr>
          <w:spacing w:val="-1"/>
          <w:lang w:val="ru-RU"/>
        </w:rPr>
        <w:t>;</w:t>
      </w:r>
    </w:p>
    <w:p w:rsidR="00CD75B5" w:rsidRPr="009D5C6A" w:rsidRDefault="00964050" w:rsidP="00AB6FEC">
      <w:pPr>
        <w:pStyle w:val="a3"/>
        <w:numPr>
          <w:ilvl w:val="0"/>
          <w:numId w:val="5"/>
        </w:numPr>
        <w:tabs>
          <w:tab w:val="left" w:pos="1134"/>
        </w:tabs>
        <w:spacing w:before="6" w:line="318" w:lineRule="exact"/>
        <w:ind w:left="0" w:right="-7" w:firstLine="709"/>
        <w:jc w:val="both"/>
        <w:rPr>
          <w:spacing w:val="-1"/>
          <w:lang w:val="ru-RU"/>
        </w:rPr>
      </w:pPr>
      <w:r w:rsidRPr="009D5C6A">
        <w:rPr>
          <w:spacing w:val="-1"/>
          <w:lang w:val="ru-RU"/>
        </w:rPr>
        <w:t>түрдүү интерактивдүү педагогикалык методдорду тандоо жана колдонуу, окутуу процессине инновацияларды кийирүү</w:t>
      </w:r>
      <w:r w:rsidR="00CB63A8" w:rsidRPr="009D5C6A">
        <w:rPr>
          <w:spacing w:val="-1"/>
          <w:lang w:val="ru-RU"/>
        </w:rPr>
        <w:t>;</w:t>
      </w:r>
    </w:p>
    <w:p w:rsidR="00CD75B5" w:rsidRPr="009D5C6A" w:rsidRDefault="008F3C06" w:rsidP="00AB6FEC">
      <w:pPr>
        <w:pStyle w:val="a3"/>
        <w:numPr>
          <w:ilvl w:val="0"/>
          <w:numId w:val="5"/>
        </w:numPr>
        <w:tabs>
          <w:tab w:val="left" w:pos="1134"/>
        </w:tabs>
        <w:spacing w:before="6" w:line="318" w:lineRule="exact"/>
        <w:ind w:left="0" w:right="-7" w:firstLine="709"/>
        <w:jc w:val="both"/>
        <w:rPr>
          <w:spacing w:val="-1"/>
          <w:lang w:val="ru-RU"/>
        </w:rPr>
      </w:pPr>
      <w:r w:rsidRPr="009D5C6A">
        <w:rPr>
          <w:spacing w:val="-1"/>
          <w:lang w:val="ru-RU"/>
        </w:rPr>
        <w:t>окугандарды баалоону жакшыртуу үчүн колдонулуп жаткан тестирлөө методдорун жана экзамендерди уюштуруунун түрдүү формаларын билүүсү</w:t>
      </w:r>
      <w:r w:rsidR="00CB63A8" w:rsidRPr="009D5C6A">
        <w:rPr>
          <w:spacing w:val="-1"/>
          <w:lang w:val="ru-RU"/>
        </w:rPr>
        <w:t>.</w:t>
      </w:r>
    </w:p>
    <w:p w:rsidR="00CD75B5" w:rsidRPr="009D5C6A" w:rsidRDefault="00896A46" w:rsidP="00AB6FEC">
      <w:pPr>
        <w:pStyle w:val="a3"/>
        <w:numPr>
          <w:ilvl w:val="1"/>
          <w:numId w:val="13"/>
        </w:numPr>
        <w:tabs>
          <w:tab w:val="left" w:pos="0"/>
        </w:tabs>
        <w:spacing w:before="6" w:line="318" w:lineRule="exact"/>
        <w:ind w:left="0" w:right="-7" w:firstLine="709"/>
        <w:jc w:val="both"/>
        <w:rPr>
          <w:spacing w:val="-1"/>
          <w:lang w:val="ru-RU"/>
        </w:rPr>
      </w:pPr>
      <w:r w:rsidRPr="009D5C6A">
        <w:rPr>
          <w:spacing w:val="-1"/>
          <w:lang w:val="ru-RU"/>
        </w:rPr>
        <w:lastRenderedPageBreak/>
        <w:t>Окутуучуларды жана кызматкерлерди жогорку педагогикалык че</w:t>
      </w:r>
      <w:r w:rsidR="00891349" w:rsidRPr="009D5C6A">
        <w:rPr>
          <w:spacing w:val="-1"/>
          <w:lang w:val="ru-RU"/>
        </w:rPr>
        <w:t>б</w:t>
      </w:r>
      <w:r w:rsidRPr="009D5C6A">
        <w:rPr>
          <w:spacing w:val="-1"/>
          <w:lang w:val="ru-RU"/>
        </w:rPr>
        <w:t>ерчилиги, илимий жетишкендиктери жана ишке берилгендиги, сапат маданиятын өнүктүр</w:t>
      </w:r>
      <w:r w:rsidR="00891349" w:rsidRPr="009D5C6A">
        <w:rPr>
          <w:spacing w:val="-1"/>
          <w:lang w:val="ru-RU"/>
        </w:rPr>
        <w:t>гөндүгү</w:t>
      </w:r>
      <w:r w:rsidRPr="009D5C6A">
        <w:rPr>
          <w:spacing w:val="-1"/>
          <w:lang w:val="ru-RU"/>
        </w:rPr>
        <w:t xml:space="preserve"> үчүн мотивациялоо механизмдеринин болушу</w:t>
      </w:r>
      <w:r w:rsidR="00CB63A8" w:rsidRPr="009D5C6A">
        <w:rPr>
          <w:spacing w:val="-1"/>
          <w:lang w:val="ru-RU"/>
        </w:rPr>
        <w:t>.</w:t>
      </w:r>
    </w:p>
    <w:p w:rsidR="00CD75B5" w:rsidRPr="009D5C6A" w:rsidRDefault="00C56998" w:rsidP="00AB6FEC">
      <w:pPr>
        <w:pStyle w:val="a3"/>
        <w:numPr>
          <w:ilvl w:val="1"/>
          <w:numId w:val="13"/>
        </w:numPr>
        <w:tabs>
          <w:tab w:val="left" w:pos="0"/>
        </w:tabs>
        <w:spacing w:before="6" w:line="318" w:lineRule="exact"/>
        <w:ind w:left="0" w:right="-7" w:firstLine="709"/>
        <w:jc w:val="both"/>
        <w:rPr>
          <w:spacing w:val="-1"/>
          <w:lang w:val="ru-RU"/>
        </w:rPr>
      </w:pPr>
      <w:r w:rsidRPr="009D5C6A">
        <w:rPr>
          <w:spacing w:val="-1"/>
          <w:lang w:val="ru-RU"/>
        </w:rPr>
        <w:t>ЖОЖдун коомдук иш-чараларына, жаштарды тарбиялоого жана коомдун ишине катышышы профессордук-окутуучулук курамдын катышышы (</w:t>
      </w:r>
      <w:r w:rsidR="00B47DA1" w:rsidRPr="009D5C6A">
        <w:rPr>
          <w:spacing w:val="-1"/>
          <w:lang w:val="ru-RU"/>
        </w:rPr>
        <w:t>региондун</w:t>
      </w:r>
      <w:r w:rsidRPr="009D5C6A">
        <w:rPr>
          <w:spacing w:val="-1"/>
          <w:lang w:val="ru-RU"/>
        </w:rPr>
        <w:t xml:space="preserve"> билим берүү системасындагы жана илимий изилдөөлөрүндөгү профе</w:t>
      </w:r>
      <w:r w:rsidRPr="009D5C6A">
        <w:rPr>
          <w:spacing w:val="-1"/>
          <w:lang w:val="ru-RU"/>
        </w:rPr>
        <w:t>с</w:t>
      </w:r>
      <w:r w:rsidRPr="009D5C6A">
        <w:rPr>
          <w:spacing w:val="-1"/>
          <w:lang w:val="ru-RU"/>
        </w:rPr>
        <w:t>сордук-окутуучулук курамдын ролу)</w:t>
      </w:r>
      <w:r w:rsidR="00CB63A8" w:rsidRPr="009D5C6A">
        <w:rPr>
          <w:spacing w:val="-1"/>
          <w:lang w:val="ru-RU"/>
        </w:rPr>
        <w:t>.</w:t>
      </w:r>
    </w:p>
    <w:p w:rsidR="00CD75B5" w:rsidRDefault="001660E7" w:rsidP="00AB6FEC">
      <w:pPr>
        <w:pStyle w:val="a3"/>
        <w:numPr>
          <w:ilvl w:val="1"/>
          <w:numId w:val="13"/>
        </w:numPr>
        <w:tabs>
          <w:tab w:val="left" w:pos="0"/>
        </w:tabs>
        <w:spacing w:before="6" w:line="318" w:lineRule="exact"/>
        <w:ind w:left="0" w:right="-7" w:firstLine="709"/>
        <w:jc w:val="both"/>
        <w:rPr>
          <w:spacing w:val="-1"/>
          <w:lang w:val="ru-RU"/>
        </w:rPr>
      </w:pPr>
      <w:r w:rsidRPr="009D5C6A">
        <w:rPr>
          <w:spacing w:val="-1"/>
          <w:lang w:val="ru-RU"/>
        </w:rPr>
        <w:t xml:space="preserve">Профессордук-окутуучулук курамды квалификациясынын деңгээлинин төмөндүгү жана жалпы этикалык нормаларды, окутуучунун Абийирдүүлүк Кодексин бузгандыгы үчүн </w:t>
      </w:r>
      <w:r w:rsidR="00D5306E" w:rsidRPr="009D5C6A">
        <w:rPr>
          <w:spacing w:val="-1"/>
          <w:lang w:val="ru-RU"/>
        </w:rPr>
        <w:t xml:space="preserve">окутуучулук ишмердүүлүктөн </w:t>
      </w:r>
      <w:r w:rsidRPr="009D5C6A">
        <w:rPr>
          <w:spacing w:val="-1"/>
          <w:lang w:val="ru-RU"/>
        </w:rPr>
        <w:t>четтетүү</w:t>
      </w:r>
      <w:r w:rsidR="00D5306E" w:rsidRPr="009D5C6A">
        <w:rPr>
          <w:spacing w:val="-1"/>
          <w:lang w:val="ru-RU"/>
        </w:rPr>
        <w:t xml:space="preserve"> механизмдери</w:t>
      </w:r>
      <w:r w:rsidR="00CB63A8" w:rsidRPr="009D5C6A">
        <w:rPr>
          <w:spacing w:val="-1"/>
          <w:lang w:val="ru-RU"/>
        </w:rPr>
        <w:t>.</w:t>
      </w:r>
    </w:p>
    <w:p w:rsidR="00F84B19" w:rsidRPr="009D5C6A" w:rsidRDefault="00F84B19" w:rsidP="00F84B19">
      <w:pPr>
        <w:pStyle w:val="a3"/>
        <w:tabs>
          <w:tab w:val="left" w:pos="0"/>
        </w:tabs>
        <w:spacing w:before="6" w:line="318" w:lineRule="exact"/>
        <w:ind w:left="709" w:right="-7" w:firstLine="0"/>
        <w:jc w:val="both"/>
        <w:rPr>
          <w:spacing w:val="-1"/>
          <w:lang w:val="ru-RU"/>
        </w:rPr>
      </w:pPr>
    </w:p>
    <w:p w:rsidR="00CD75B5" w:rsidRPr="009D5C6A" w:rsidRDefault="00D61861" w:rsidP="00893912">
      <w:pPr>
        <w:pStyle w:val="1"/>
        <w:spacing w:before="240" w:after="240"/>
        <w:ind w:left="0" w:firstLine="709"/>
        <w:rPr>
          <w:rFonts w:ascii="Times New Roman" w:hAnsi="Times New Roman" w:cs="Times New Roman"/>
          <w:b/>
          <w:bCs/>
          <w:color w:val="000000"/>
          <w:sz w:val="28"/>
          <w:szCs w:val="28"/>
          <w:lang w:val="ru-RU"/>
        </w:rPr>
      </w:pPr>
      <w:bookmarkStart w:id="15" w:name="_Toc21368968"/>
      <w:r w:rsidRPr="009D5C6A">
        <w:rPr>
          <w:rFonts w:ascii="Times New Roman" w:hAnsi="Times New Roman" w:cs="Times New Roman"/>
          <w:b/>
          <w:bCs/>
          <w:color w:val="000000"/>
          <w:sz w:val="28"/>
          <w:szCs w:val="28"/>
          <w:lang w:val="ru-RU"/>
        </w:rPr>
        <w:t xml:space="preserve">Стандарт </w:t>
      </w:r>
      <w:r w:rsidR="00186551" w:rsidRPr="009D5C6A">
        <w:rPr>
          <w:rFonts w:ascii="Times New Roman" w:hAnsi="Times New Roman" w:cs="Times New Roman"/>
          <w:b/>
          <w:bCs/>
          <w:color w:val="000000"/>
          <w:sz w:val="28"/>
          <w:szCs w:val="28"/>
          <w:lang w:val="ru-RU"/>
        </w:rPr>
        <w:t>6</w:t>
      </w:r>
      <w:r w:rsidRPr="009D5C6A">
        <w:rPr>
          <w:rFonts w:ascii="Times New Roman" w:hAnsi="Times New Roman" w:cs="Times New Roman"/>
          <w:b/>
          <w:bCs/>
          <w:color w:val="000000"/>
          <w:sz w:val="28"/>
          <w:szCs w:val="28"/>
          <w:lang w:val="ru-RU"/>
        </w:rPr>
        <w:t xml:space="preserve">. </w:t>
      </w:r>
      <w:r w:rsidR="00980A0C" w:rsidRPr="009D5C6A">
        <w:rPr>
          <w:rFonts w:ascii="Times New Roman" w:hAnsi="Times New Roman" w:cs="Times New Roman"/>
          <w:b/>
          <w:bCs/>
          <w:color w:val="000000"/>
          <w:sz w:val="28"/>
          <w:szCs w:val="28"/>
          <w:lang w:val="ru-RU"/>
        </w:rPr>
        <w:t>Илимий-изилдөө иштери</w:t>
      </w:r>
      <w:bookmarkEnd w:id="15"/>
    </w:p>
    <w:p w:rsidR="005D626E" w:rsidRPr="009D5C6A" w:rsidRDefault="005D626E" w:rsidP="00980A0C">
      <w:pPr>
        <w:spacing w:after="120"/>
        <w:ind w:firstLine="709"/>
        <w:rPr>
          <w:rFonts w:ascii="Times New Roman" w:hAnsi="Times New Roman" w:cs="Times New Roman"/>
          <w:b/>
          <w:bCs/>
          <w:sz w:val="28"/>
          <w:szCs w:val="28"/>
          <w:lang w:val="ru-RU"/>
        </w:rPr>
      </w:pPr>
      <w:r w:rsidRPr="009D5C6A">
        <w:rPr>
          <w:rFonts w:ascii="Times New Roman" w:hAnsi="Times New Roman" w:cs="Times New Roman"/>
          <w:b/>
          <w:spacing w:val="-1"/>
          <w:sz w:val="28"/>
          <w:szCs w:val="28"/>
          <w:lang w:val="ru-RU"/>
        </w:rPr>
        <w:t>Стандарттын жалпы жоболору</w:t>
      </w:r>
    </w:p>
    <w:p w:rsidR="00980A0C" w:rsidRPr="009D5C6A" w:rsidRDefault="00980A0C" w:rsidP="00980A0C">
      <w:pPr>
        <w:pStyle w:val="a3"/>
        <w:spacing w:before="120"/>
        <w:ind w:left="0" w:right="-6" w:firstLine="720"/>
        <w:jc w:val="both"/>
        <w:rPr>
          <w:lang w:val="ru-RU"/>
        </w:rPr>
      </w:pPr>
      <w:bookmarkStart w:id="16" w:name="_Hlk21076210"/>
      <w:r w:rsidRPr="009D5C6A">
        <w:rPr>
          <w:lang w:val="ru-RU"/>
        </w:rPr>
        <w:t>ЖОЖ билим берүүнү, илимди жана өндүрүштү интеграциялоо, инновацияларды киргизүү жана окутуучуларды активдүү изилдөө ишмердүүлүгүнө мотивдештирүү үчүн шарттарды түзүүсү зарыл.</w:t>
      </w:r>
    </w:p>
    <w:p w:rsidR="00980A0C" w:rsidRPr="009D5C6A" w:rsidRDefault="00980A0C" w:rsidP="00980A0C">
      <w:pPr>
        <w:pStyle w:val="a3"/>
        <w:ind w:left="0" w:right="-7" w:firstLine="720"/>
        <w:jc w:val="both"/>
        <w:rPr>
          <w:lang w:val="ru-RU"/>
        </w:rPr>
      </w:pPr>
      <w:r w:rsidRPr="009D5C6A">
        <w:rPr>
          <w:lang w:val="ru-RU"/>
        </w:rPr>
        <w:t>ЖОЖдун илимий жана/же чыгармачылык ишмердүүлүгү ЖОЖдун миссиясына, максатына жана милдеттерине негизделип ишке ашуусу зарыл.</w:t>
      </w:r>
    </w:p>
    <w:p w:rsidR="00980A0C" w:rsidRPr="009D5C6A" w:rsidRDefault="00980A0C" w:rsidP="00980A0C">
      <w:pPr>
        <w:pStyle w:val="a3"/>
        <w:ind w:left="0" w:right="-7" w:firstLine="709"/>
        <w:jc w:val="both"/>
        <w:rPr>
          <w:lang w:val="ru-RU"/>
        </w:rPr>
      </w:pPr>
      <w:r w:rsidRPr="009D5C6A">
        <w:rPr>
          <w:lang w:val="ru-RU"/>
        </w:rPr>
        <w:t>ЖОЖ профессордук-окутуучулук курамды изилдөө иштерине жана эмгектерин басмадан чыгарууга мотивдештирүүгө, студенттерди, магистранттарды жана докторанттарды изилдөө иштерине активдүү тартууга катара систем</w:t>
      </w:r>
      <w:r w:rsidRPr="009D5C6A">
        <w:rPr>
          <w:lang w:val="ru-RU"/>
        </w:rPr>
        <w:t>а</w:t>
      </w:r>
      <w:r w:rsidRPr="009D5C6A">
        <w:rPr>
          <w:lang w:val="ru-RU"/>
        </w:rPr>
        <w:t>ны иштеп чыгуусу зарыл.</w:t>
      </w:r>
    </w:p>
    <w:bookmarkEnd w:id="16"/>
    <w:p w:rsidR="00467D5D" w:rsidRPr="009D5C6A" w:rsidRDefault="005D626E" w:rsidP="00467D5D">
      <w:pPr>
        <w:spacing w:before="120" w:after="120"/>
        <w:ind w:firstLine="709"/>
        <w:rPr>
          <w:rFonts w:ascii="Times New Roman" w:hAnsi="Times New Roman" w:cs="Times New Roman"/>
          <w:b/>
          <w:spacing w:val="-1"/>
          <w:sz w:val="28"/>
          <w:szCs w:val="28"/>
          <w:lang w:val="ru-RU"/>
        </w:rPr>
      </w:pPr>
      <w:r w:rsidRPr="009D5C6A">
        <w:rPr>
          <w:rFonts w:ascii="Times New Roman" w:hAnsi="Times New Roman" w:cs="Times New Roman"/>
          <w:b/>
          <w:spacing w:val="-1"/>
          <w:sz w:val="28"/>
          <w:szCs w:val="28"/>
          <w:lang w:val="ru-RU"/>
        </w:rPr>
        <w:t>Баалоо критерийлери</w:t>
      </w:r>
    </w:p>
    <w:p w:rsidR="00CD75B5" w:rsidRPr="009D5C6A" w:rsidRDefault="00E37529" w:rsidP="00AB6FEC">
      <w:pPr>
        <w:pStyle w:val="a3"/>
        <w:numPr>
          <w:ilvl w:val="1"/>
          <w:numId w:val="14"/>
        </w:numPr>
        <w:tabs>
          <w:tab w:val="left" w:pos="1276"/>
        </w:tabs>
        <w:ind w:left="0" w:right="-7" w:firstLine="709"/>
        <w:jc w:val="both"/>
        <w:rPr>
          <w:bCs/>
          <w:lang w:val="ky-KG"/>
        </w:rPr>
      </w:pPr>
      <w:r w:rsidRPr="009D5C6A">
        <w:rPr>
          <w:rFonts w:cs="Times New Roman"/>
          <w:bCs/>
          <w:spacing w:val="-1"/>
          <w:lang w:val="ky-KG"/>
        </w:rPr>
        <w:t>Илимий-изилдөө иштеринин / чыгармачылык ишмердүүлүктүн багыттарын тандоо саясаты, алардын миссияга, стратегиялык өнүгүүгө туура келиши.</w:t>
      </w:r>
    </w:p>
    <w:p w:rsidR="00CD75B5" w:rsidRPr="009D5C6A" w:rsidRDefault="00B6771A" w:rsidP="00AB6FEC">
      <w:pPr>
        <w:pStyle w:val="a3"/>
        <w:numPr>
          <w:ilvl w:val="1"/>
          <w:numId w:val="14"/>
        </w:numPr>
        <w:tabs>
          <w:tab w:val="left" w:pos="1276"/>
        </w:tabs>
        <w:ind w:left="0" w:right="-7" w:firstLine="709"/>
        <w:jc w:val="both"/>
        <w:rPr>
          <w:lang w:val="ky-KG"/>
        </w:rPr>
      </w:pPr>
      <w:r w:rsidRPr="009D5C6A">
        <w:rPr>
          <w:rFonts w:cs="Times New Roman"/>
          <w:bCs/>
          <w:spacing w:val="-1"/>
          <w:lang w:val="ky-KG"/>
        </w:rPr>
        <w:t>Илимий-изилдөө спектри</w:t>
      </w:r>
      <w:r w:rsidR="005A44D1" w:rsidRPr="009D5C6A">
        <w:rPr>
          <w:rFonts w:cs="Times New Roman"/>
          <w:bCs/>
          <w:spacing w:val="-1"/>
          <w:lang w:val="ky-KG"/>
        </w:rPr>
        <w:t>нин</w:t>
      </w:r>
      <w:r w:rsidRPr="009D5C6A">
        <w:rPr>
          <w:rFonts w:cs="Times New Roman"/>
          <w:bCs/>
          <w:spacing w:val="-1"/>
          <w:lang w:val="ky-KG"/>
        </w:rPr>
        <w:t xml:space="preserve">: </w:t>
      </w:r>
      <w:r w:rsidRPr="009D5C6A">
        <w:rPr>
          <w:lang w:val="ky-KG"/>
        </w:rPr>
        <w:t xml:space="preserve">фундаменталдык жана / же прикладдык изилдөөлөрдүн, </w:t>
      </w:r>
      <w:r w:rsidR="005A44D1" w:rsidRPr="009D5C6A">
        <w:rPr>
          <w:lang w:val="ky-KG"/>
        </w:rPr>
        <w:t>тажрыйбалык-конструктордук иштелмелердин болушу, алардын натыйжалуулугу</w:t>
      </w:r>
      <w:r w:rsidR="00CB63A8" w:rsidRPr="009D5C6A">
        <w:rPr>
          <w:lang w:val="ky-KG"/>
        </w:rPr>
        <w:t>.</w:t>
      </w:r>
    </w:p>
    <w:p w:rsidR="00CD75B5" w:rsidRPr="009D5C6A" w:rsidRDefault="00CE1C67" w:rsidP="00AB6FEC">
      <w:pPr>
        <w:pStyle w:val="a3"/>
        <w:numPr>
          <w:ilvl w:val="1"/>
          <w:numId w:val="14"/>
        </w:numPr>
        <w:tabs>
          <w:tab w:val="left" w:pos="1276"/>
        </w:tabs>
        <w:ind w:left="0" w:right="-7" w:firstLine="709"/>
        <w:jc w:val="both"/>
        <w:rPr>
          <w:lang w:val="ky-KG"/>
        </w:rPr>
      </w:pPr>
      <w:r w:rsidRPr="009D5C6A">
        <w:rPr>
          <w:lang w:val="ky-KG"/>
        </w:rPr>
        <w:t>Акыркы 5 жылдагы илимий-изилдөө иштеринин /чыгармачылык ишмердүүлүкт</w:t>
      </w:r>
      <w:r w:rsidR="00092232" w:rsidRPr="009D5C6A">
        <w:rPr>
          <w:lang w:val="ky-KG"/>
        </w:rPr>
        <w:t>өрд</w:t>
      </w:r>
      <w:r w:rsidRPr="009D5C6A">
        <w:rPr>
          <w:lang w:val="ky-KG"/>
        </w:rPr>
        <w:t xml:space="preserve">үн </w:t>
      </w:r>
      <w:r w:rsidR="007E7294" w:rsidRPr="009D5C6A">
        <w:rPr>
          <w:lang w:val="ky-KG"/>
        </w:rPr>
        <w:t xml:space="preserve">каржыланышынын жана натыйжалуулугунун </w:t>
      </w:r>
      <w:r w:rsidRPr="009D5C6A">
        <w:rPr>
          <w:lang w:val="ky-KG"/>
        </w:rPr>
        <w:t>с</w:t>
      </w:r>
      <w:r w:rsidR="00CB63A8" w:rsidRPr="009D5C6A">
        <w:rPr>
          <w:lang w:val="ky-KG"/>
        </w:rPr>
        <w:t>татисти</w:t>
      </w:r>
      <w:r w:rsidRPr="009D5C6A">
        <w:rPr>
          <w:lang w:val="ky-KG"/>
        </w:rPr>
        <w:t>калык көрсөткүч</w:t>
      </w:r>
      <w:r w:rsidR="007E7294" w:rsidRPr="009D5C6A">
        <w:rPr>
          <w:lang w:val="ky-KG"/>
        </w:rPr>
        <w:t>төрү (патенттер</w:t>
      </w:r>
      <w:r w:rsidR="00092232" w:rsidRPr="009D5C6A">
        <w:rPr>
          <w:lang w:val="ky-KG"/>
        </w:rPr>
        <w:t>дин</w:t>
      </w:r>
      <w:r w:rsidR="007E7294" w:rsidRPr="009D5C6A">
        <w:rPr>
          <w:lang w:val="ky-KG"/>
        </w:rPr>
        <w:t>, автордук күбөлүктөрдүн, интеллектуалдык менчик жөнүндөгү күбөлүктөр</w:t>
      </w:r>
      <w:r w:rsidR="00092232" w:rsidRPr="009D5C6A">
        <w:rPr>
          <w:lang w:val="ky-KG"/>
        </w:rPr>
        <w:t>д</w:t>
      </w:r>
      <w:r w:rsidR="007E7294" w:rsidRPr="009D5C6A">
        <w:rPr>
          <w:lang w:val="ky-KG"/>
        </w:rPr>
        <w:t>ү</w:t>
      </w:r>
      <w:r w:rsidR="00092232" w:rsidRPr="009D5C6A">
        <w:rPr>
          <w:lang w:val="ky-KG"/>
        </w:rPr>
        <w:t>н</w:t>
      </w:r>
      <w:r w:rsidR="007E7294" w:rsidRPr="009D5C6A">
        <w:rPr>
          <w:lang w:val="ky-KG"/>
        </w:rPr>
        <w:t>, монографиялардын, окуулуктардын, окуу колдонмолор</w:t>
      </w:r>
      <w:r w:rsidR="00092232" w:rsidRPr="009D5C6A">
        <w:rPr>
          <w:lang w:val="ky-KG"/>
        </w:rPr>
        <w:t>д</w:t>
      </w:r>
      <w:r w:rsidR="007E7294" w:rsidRPr="009D5C6A">
        <w:rPr>
          <w:lang w:val="ky-KG"/>
        </w:rPr>
        <w:t>ун, импакт-фактору нөлдөн жогору болгон басылмаларда чыгарылган илимий макалалар</w:t>
      </w:r>
      <w:r w:rsidR="00092232" w:rsidRPr="009D5C6A">
        <w:rPr>
          <w:lang w:val="ky-KG"/>
        </w:rPr>
        <w:t>дын болушу</w:t>
      </w:r>
      <w:r w:rsidR="007E7294" w:rsidRPr="009D5C6A">
        <w:rPr>
          <w:lang w:val="ky-KG"/>
        </w:rPr>
        <w:t>)</w:t>
      </w:r>
      <w:r w:rsidR="00092232" w:rsidRPr="009D5C6A">
        <w:rPr>
          <w:lang w:val="ky-KG"/>
        </w:rPr>
        <w:t>.</w:t>
      </w:r>
    </w:p>
    <w:p w:rsidR="00CD75B5" w:rsidRPr="009D5C6A" w:rsidRDefault="00092232" w:rsidP="00AB6FEC">
      <w:pPr>
        <w:pStyle w:val="a3"/>
        <w:numPr>
          <w:ilvl w:val="1"/>
          <w:numId w:val="14"/>
        </w:numPr>
        <w:tabs>
          <w:tab w:val="left" w:pos="1276"/>
        </w:tabs>
        <w:ind w:left="0" w:right="-7" w:firstLine="709"/>
        <w:jc w:val="both"/>
        <w:rPr>
          <w:lang w:val="ky-KG"/>
        </w:rPr>
      </w:pPr>
      <w:r w:rsidRPr="009D5C6A">
        <w:rPr>
          <w:lang w:val="ky-KG"/>
        </w:rPr>
        <w:t>Илимий-изилдөөлөрдүн жыйынтыктарын ЖОЖдун окутуу процессине же өндүрүшкө киргизүү</w:t>
      </w:r>
      <w:r w:rsidR="00CB63A8" w:rsidRPr="009D5C6A">
        <w:rPr>
          <w:lang w:val="ky-KG"/>
        </w:rPr>
        <w:t>.</w:t>
      </w:r>
    </w:p>
    <w:p w:rsidR="00CD75B5" w:rsidRPr="009D5C6A" w:rsidRDefault="0094447E" w:rsidP="00AB6FEC">
      <w:pPr>
        <w:pStyle w:val="a3"/>
        <w:numPr>
          <w:ilvl w:val="1"/>
          <w:numId w:val="14"/>
        </w:numPr>
        <w:tabs>
          <w:tab w:val="left" w:pos="1276"/>
        </w:tabs>
        <w:ind w:left="0" w:right="-7" w:firstLine="709"/>
        <w:jc w:val="both"/>
        <w:rPr>
          <w:lang w:val="ru-RU"/>
        </w:rPr>
      </w:pPr>
      <w:r w:rsidRPr="009D5C6A">
        <w:rPr>
          <w:lang w:val="ky-KG"/>
        </w:rPr>
        <w:t xml:space="preserve">ЖОЖдо илимий-изилдөө иштеринин, борборлордун, технопарктардын, </w:t>
      </w:r>
      <w:r w:rsidR="006E2631" w:rsidRPr="009D5C6A">
        <w:rPr>
          <w:lang w:val="ky-KG"/>
        </w:rPr>
        <w:t xml:space="preserve">реалдуу илимий иштерди аткаруучу </w:t>
      </w:r>
      <w:r w:rsidRPr="009D5C6A">
        <w:rPr>
          <w:lang w:val="ky-KG"/>
        </w:rPr>
        <w:t>илимий-изилдөө бөлүмдөрүнүн</w:t>
      </w:r>
      <w:r w:rsidR="006E2631" w:rsidRPr="009D5C6A">
        <w:rPr>
          <w:lang w:val="ky-KG"/>
        </w:rPr>
        <w:t xml:space="preserve"> болушу. Даярдоонун илимий адистиктерине </w:t>
      </w:r>
      <w:r w:rsidR="006E2631" w:rsidRPr="009D5C6A">
        <w:rPr>
          <w:lang w:val="ru-RU"/>
        </w:rPr>
        <w:t xml:space="preserve">(магистратурага, </w:t>
      </w:r>
      <w:r w:rsidR="006E2631" w:rsidRPr="009D5C6A">
        <w:rPr>
          <w:lang w:val="ru-RU"/>
        </w:rPr>
        <w:lastRenderedPageBreak/>
        <w:t xml:space="preserve">докторантурага) </w:t>
      </w:r>
      <w:r w:rsidR="006E2631" w:rsidRPr="009D5C6A">
        <w:rPr>
          <w:lang w:val="ky-KG"/>
        </w:rPr>
        <w:t>туура келүүчү адистеширилген илимий-техникалык, илимий-методикалык, клиникалык, эксперименталдык базалардын болушу.</w:t>
      </w:r>
    </w:p>
    <w:p w:rsidR="00CD75B5" w:rsidRPr="009D5C6A" w:rsidRDefault="00C40720" w:rsidP="00AB6FEC">
      <w:pPr>
        <w:pStyle w:val="a3"/>
        <w:numPr>
          <w:ilvl w:val="1"/>
          <w:numId w:val="14"/>
        </w:numPr>
        <w:tabs>
          <w:tab w:val="left" w:pos="1276"/>
        </w:tabs>
        <w:ind w:left="0" w:right="-7" w:firstLine="709"/>
        <w:jc w:val="both"/>
        <w:rPr>
          <w:lang w:val="ru-RU"/>
        </w:rPr>
      </w:pPr>
      <w:r w:rsidRPr="009D5C6A">
        <w:rPr>
          <w:lang w:val="ru-RU"/>
        </w:rPr>
        <w:t>Илимий изилдөөлөр багытында эл аралык кызматташт</w:t>
      </w:r>
      <w:r w:rsidR="00171C1E" w:rsidRPr="009D5C6A">
        <w:rPr>
          <w:lang w:val="ru-RU"/>
        </w:rPr>
        <w:t>ы</w:t>
      </w:r>
      <w:r w:rsidRPr="009D5C6A">
        <w:rPr>
          <w:lang w:val="ru-RU"/>
        </w:rPr>
        <w:t>к (</w:t>
      </w:r>
      <w:r w:rsidR="00171C1E" w:rsidRPr="009D5C6A">
        <w:rPr>
          <w:lang w:val="ru-RU"/>
        </w:rPr>
        <w:t>биргелешкен илимий изилдөөлөрдүн болушу</w:t>
      </w:r>
      <w:r w:rsidRPr="009D5C6A">
        <w:rPr>
          <w:lang w:val="ru-RU"/>
        </w:rPr>
        <w:t xml:space="preserve">) </w:t>
      </w:r>
      <w:r w:rsidR="00171C1E" w:rsidRPr="009D5C6A">
        <w:rPr>
          <w:lang w:val="ru-RU"/>
        </w:rPr>
        <w:t>жана анын натыйжалуулугу, Илимий изилдөө иштер боюнча эл аралык гранттардын болушу</w:t>
      </w:r>
      <w:r w:rsidR="00CB63A8" w:rsidRPr="009D5C6A">
        <w:rPr>
          <w:lang w:val="ru-RU"/>
        </w:rPr>
        <w:t>.</w:t>
      </w:r>
    </w:p>
    <w:p w:rsidR="00CD75B5" w:rsidRPr="009D5C6A" w:rsidRDefault="003164E1" w:rsidP="00AB6FEC">
      <w:pPr>
        <w:pStyle w:val="a3"/>
        <w:numPr>
          <w:ilvl w:val="1"/>
          <w:numId w:val="14"/>
        </w:numPr>
        <w:tabs>
          <w:tab w:val="left" w:pos="1276"/>
        </w:tabs>
        <w:ind w:left="0" w:right="-7" w:firstLine="709"/>
        <w:jc w:val="both"/>
        <w:rPr>
          <w:lang w:val="ru-RU"/>
        </w:rPr>
      </w:pPr>
      <w:r w:rsidRPr="009D5C6A">
        <w:rPr>
          <w:lang w:val="ru-RU"/>
        </w:rPr>
        <w:t xml:space="preserve">Эл аралык, республикалык масштабда өткөрүлгөн илимий жана илимий-методикалык конференциялардын, семинарлардын, көргөзмөлөрдүн, конкурстардын, олимпиадалардын, фестивалдардын саны жана деңгээли. </w:t>
      </w:r>
      <w:r w:rsidR="001E1E02" w:rsidRPr="009D5C6A">
        <w:rPr>
          <w:lang w:val="ky-KG"/>
        </w:rPr>
        <w:t xml:space="preserve">Профессордук-окутуучулук курамдын, кызматкерлердин </w:t>
      </w:r>
      <w:r w:rsidR="00456E02" w:rsidRPr="009D5C6A">
        <w:rPr>
          <w:lang w:val="ky-KG"/>
        </w:rPr>
        <w:t xml:space="preserve">эл аралык симпозиумдарда, </w:t>
      </w:r>
      <w:r w:rsidR="001E1E02" w:rsidRPr="009D5C6A">
        <w:rPr>
          <w:lang w:val="ky-KG"/>
        </w:rPr>
        <w:t>конференцияларда, семинарларда, көргөзмөлөрлө, конкурстарда, олимпиадаларда, фестивалдарда ж.б. катышышы</w:t>
      </w:r>
      <w:r w:rsidR="00CB63A8" w:rsidRPr="009D5C6A">
        <w:rPr>
          <w:lang w:val="ru-RU"/>
        </w:rPr>
        <w:t>.</w:t>
      </w:r>
    </w:p>
    <w:p w:rsidR="00CD75B5" w:rsidRPr="009D5C6A" w:rsidRDefault="004675D5" w:rsidP="00AB6FEC">
      <w:pPr>
        <w:pStyle w:val="a3"/>
        <w:numPr>
          <w:ilvl w:val="1"/>
          <w:numId w:val="14"/>
        </w:numPr>
        <w:tabs>
          <w:tab w:val="left" w:pos="1276"/>
        </w:tabs>
        <w:ind w:left="0" w:right="-7" w:firstLine="709"/>
        <w:jc w:val="both"/>
        <w:rPr>
          <w:lang w:val="ru-RU"/>
        </w:rPr>
      </w:pPr>
      <w:r w:rsidRPr="009D5C6A">
        <w:rPr>
          <w:lang w:val="ru-RU"/>
        </w:rPr>
        <w:t>Илимдин жана техниканын приоритеттүү багыттары</w:t>
      </w:r>
      <w:r w:rsidR="00726326" w:rsidRPr="009D5C6A">
        <w:rPr>
          <w:lang w:val="ru-RU"/>
        </w:rPr>
        <w:t xml:space="preserve"> боюнча окуу-илимий борборлорду түзүү</w:t>
      </w:r>
      <w:r w:rsidRPr="009D5C6A">
        <w:rPr>
          <w:lang w:val="ru-RU"/>
        </w:rPr>
        <w:t>, инновациялык</w:t>
      </w:r>
      <w:r w:rsidR="00726326" w:rsidRPr="009D5C6A">
        <w:rPr>
          <w:lang w:val="ru-RU"/>
        </w:rPr>
        <w:t xml:space="preserve"> </w:t>
      </w:r>
      <w:r w:rsidRPr="009D5C6A">
        <w:rPr>
          <w:lang w:val="ru-RU"/>
        </w:rPr>
        <w:t xml:space="preserve">технологиялык продукцияларды </w:t>
      </w:r>
      <w:r w:rsidR="009449A9" w:rsidRPr="009D5C6A">
        <w:rPr>
          <w:lang w:val="ru-RU"/>
        </w:rPr>
        <w:t xml:space="preserve">(эксперименталдык майда өндүрүш, илимий-техникалык иштелмелерди аткаруу) </w:t>
      </w:r>
      <w:r w:rsidRPr="009D5C6A">
        <w:rPr>
          <w:lang w:val="ru-RU"/>
        </w:rPr>
        <w:t>түзүү жана жүзөгө аш</w:t>
      </w:r>
      <w:r w:rsidR="00726326" w:rsidRPr="009D5C6A">
        <w:rPr>
          <w:lang w:val="ru-RU"/>
        </w:rPr>
        <w:t>ы</w:t>
      </w:r>
      <w:r w:rsidRPr="009D5C6A">
        <w:rPr>
          <w:lang w:val="ru-RU"/>
        </w:rPr>
        <w:t xml:space="preserve">руу </w:t>
      </w:r>
      <w:r w:rsidR="00726326" w:rsidRPr="009D5C6A">
        <w:rPr>
          <w:lang w:val="ru-RU"/>
        </w:rPr>
        <w:t xml:space="preserve">максатында </w:t>
      </w:r>
      <w:r w:rsidRPr="009D5C6A">
        <w:rPr>
          <w:lang w:val="ru-RU"/>
        </w:rPr>
        <w:t>илимий-изилдөө жана өндүрүштүк структуралар менен байланыштарды ишке ашыруу</w:t>
      </w:r>
      <w:r w:rsidR="00CB63A8" w:rsidRPr="009D5C6A">
        <w:rPr>
          <w:lang w:val="ru-RU"/>
        </w:rPr>
        <w:t>.</w:t>
      </w:r>
    </w:p>
    <w:p w:rsidR="00CD75B5" w:rsidRPr="009D5C6A" w:rsidRDefault="00AD476F" w:rsidP="00AB6FEC">
      <w:pPr>
        <w:pStyle w:val="a3"/>
        <w:numPr>
          <w:ilvl w:val="1"/>
          <w:numId w:val="14"/>
        </w:numPr>
        <w:tabs>
          <w:tab w:val="left" w:pos="1276"/>
        </w:tabs>
        <w:ind w:left="0" w:right="-7" w:firstLine="709"/>
        <w:jc w:val="both"/>
        <w:rPr>
          <w:lang w:val="ru-RU"/>
        </w:rPr>
      </w:pPr>
      <w:r w:rsidRPr="009D5C6A">
        <w:rPr>
          <w:rFonts w:cs="Times New Roman"/>
          <w:bCs/>
          <w:spacing w:val="-1"/>
          <w:lang w:val="ky-KG"/>
        </w:rPr>
        <w:t>Илимий-изилдөө иштерине / чыгармачылык ишмердүүлүктөргө студенттерди тартуунун деңгээли</w:t>
      </w:r>
      <w:r w:rsidR="00B21FB5" w:rsidRPr="009D5C6A">
        <w:rPr>
          <w:rFonts w:cs="Times New Roman"/>
          <w:bCs/>
          <w:spacing w:val="-1"/>
          <w:lang w:val="ky-KG"/>
        </w:rPr>
        <w:t xml:space="preserve">, </w:t>
      </w:r>
      <w:r w:rsidRPr="009D5C6A">
        <w:rPr>
          <w:rFonts w:cs="Times New Roman"/>
          <w:bCs/>
          <w:spacing w:val="-1"/>
          <w:lang w:val="ky-KG"/>
        </w:rPr>
        <w:t xml:space="preserve">олимпиадаларда, конкурстарда, илимий конференцияларда, каржыланган илимий темаларга, илимий публикацияларга </w:t>
      </w:r>
      <w:r w:rsidR="00B21FB5" w:rsidRPr="009D5C6A">
        <w:rPr>
          <w:rFonts w:cs="Times New Roman"/>
          <w:bCs/>
          <w:spacing w:val="-1"/>
          <w:lang w:val="ky-KG"/>
        </w:rPr>
        <w:t>катышышы</w:t>
      </w:r>
      <w:r w:rsidR="00CB63A8" w:rsidRPr="009D5C6A">
        <w:rPr>
          <w:lang w:val="ru-RU"/>
        </w:rPr>
        <w:t>.</w:t>
      </w:r>
    </w:p>
    <w:p w:rsidR="00CD75B5" w:rsidRPr="009D5C6A" w:rsidRDefault="00676F8F" w:rsidP="00AB6FEC">
      <w:pPr>
        <w:pStyle w:val="a3"/>
        <w:numPr>
          <w:ilvl w:val="1"/>
          <w:numId w:val="14"/>
        </w:numPr>
        <w:tabs>
          <w:tab w:val="left" w:pos="1418"/>
        </w:tabs>
        <w:ind w:left="0" w:right="-7" w:firstLine="709"/>
        <w:jc w:val="both"/>
        <w:rPr>
          <w:rFonts w:cs="Times New Roman"/>
          <w:bCs/>
          <w:spacing w:val="-1"/>
          <w:lang w:val="ky-KG"/>
        </w:rPr>
      </w:pPr>
      <w:r w:rsidRPr="009D5C6A">
        <w:rPr>
          <w:rFonts w:cs="Times New Roman"/>
          <w:bCs/>
          <w:spacing w:val="-1"/>
          <w:lang w:val="ky-KG"/>
        </w:rPr>
        <w:t xml:space="preserve">Студенттердин, магистранттардын, докторанттардын илимий иштерине жетекчилик кылуунун деңгээли, </w:t>
      </w:r>
      <w:r w:rsidR="004271F3" w:rsidRPr="009D5C6A">
        <w:rPr>
          <w:rFonts w:cs="Times New Roman"/>
          <w:bCs/>
          <w:spacing w:val="-1"/>
          <w:lang w:val="ky-KG"/>
        </w:rPr>
        <w:t>лицензиялоодогу квалификациялык талаптарга туура келиши:</w:t>
      </w:r>
    </w:p>
    <w:p w:rsidR="00CD75B5" w:rsidRPr="009D5C6A" w:rsidRDefault="004271F3" w:rsidP="009402BA">
      <w:pPr>
        <w:pStyle w:val="a3"/>
        <w:numPr>
          <w:ilvl w:val="0"/>
          <w:numId w:val="1"/>
        </w:numPr>
        <w:tabs>
          <w:tab w:val="left" w:pos="1063"/>
        </w:tabs>
        <w:spacing w:before="20" w:line="314" w:lineRule="exact"/>
        <w:ind w:left="0" w:right="-7" w:firstLine="710"/>
        <w:jc w:val="both"/>
        <w:rPr>
          <w:rFonts w:cs="Times New Roman"/>
          <w:lang w:val="ky-KG"/>
        </w:rPr>
      </w:pPr>
      <w:r w:rsidRPr="009D5C6A">
        <w:rPr>
          <w:lang w:val="ky-KG"/>
        </w:rPr>
        <w:t>илимий жетекчилердин кесипкөйлүгү, натыйжалуулугу жана окуу жүктөрүнүн саны</w:t>
      </w:r>
      <w:r w:rsidR="00CB63A8" w:rsidRPr="009D5C6A">
        <w:rPr>
          <w:lang w:val="ky-KG"/>
        </w:rPr>
        <w:t>;</w:t>
      </w:r>
    </w:p>
    <w:p w:rsidR="00CD75B5" w:rsidRPr="009D5C6A" w:rsidRDefault="0096779C" w:rsidP="009402BA">
      <w:pPr>
        <w:pStyle w:val="a3"/>
        <w:numPr>
          <w:ilvl w:val="0"/>
          <w:numId w:val="1"/>
        </w:numPr>
        <w:tabs>
          <w:tab w:val="left" w:pos="1027"/>
        </w:tabs>
        <w:spacing w:before="16" w:line="314" w:lineRule="exact"/>
        <w:ind w:left="0" w:right="-7" w:firstLine="710"/>
        <w:jc w:val="both"/>
        <w:rPr>
          <w:rFonts w:cs="Times New Roman"/>
          <w:lang w:val="ky-KG"/>
        </w:rPr>
      </w:pPr>
      <w:r w:rsidRPr="009D5C6A">
        <w:rPr>
          <w:lang w:val="ky-KG"/>
        </w:rPr>
        <w:t>илимий иштерге жетекчилик кылуу боюнча студенттерди</w:t>
      </w:r>
      <w:r w:rsidR="000A57B1" w:rsidRPr="009D5C6A">
        <w:rPr>
          <w:lang w:val="ky-KG"/>
        </w:rPr>
        <w:t>н</w:t>
      </w:r>
      <w:r w:rsidRPr="009D5C6A">
        <w:rPr>
          <w:lang w:val="ky-KG"/>
        </w:rPr>
        <w:t xml:space="preserve"> канааттануусуна карата анкетирлөөнүн жыйынтыгынын анализи</w:t>
      </w:r>
      <w:r w:rsidR="00CB63A8" w:rsidRPr="009D5C6A">
        <w:rPr>
          <w:spacing w:val="-1"/>
          <w:lang w:val="ky-KG"/>
        </w:rPr>
        <w:t>;</w:t>
      </w:r>
    </w:p>
    <w:p w:rsidR="00CD75B5" w:rsidRPr="009D5C6A" w:rsidRDefault="0068486A" w:rsidP="009402BA">
      <w:pPr>
        <w:pStyle w:val="a3"/>
        <w:numPr>
          <w:ilvl w:val="0"/>
          <w:numId w:val="1"/>
        </w:numPr>
        <w:tabs>
          <w:tab w:val="left" w:pos="1119"/>
        </w:tabs>
        <w:spacing w:before="14" w:line="314" w:lineRule="exact"/>
        <w:ind w:left="0" w:right="-7" w:firstLine="710"/>
        <w:jc w:val="both"/>
        <w:rPr>
          <w:rFonts w:cs="Times New Roman"/>
          <w:lang w:val="ky-KG"/>
        </w:rPr>
      </w:pPr>
      <w:r w:rsidRPr="009D5C6A">
        <w:rPr>
          <w:spacing w:val="-1"/>
          <w:lang w:val="ky-KG"/>
        </w:rPr>
        <w:t>студенттердин плагатын алдын алуу боюнча ЖОЖ тарабынан уюштурулган иш-чаралар</w:t>
      </w:r>
      <w:r w:rsidR="00CB63A8" w:rsidRPr="009D5C6A">
        <w:rPr>
          <w:lang w:val="ky-KG"/>
        </w:rPr>
        <w:t>.</w:t>
      </w:r>
    </w:p>
    <w:p w:rsidR="005279E5" w:rsidRPr="009D5C6A" w:rsidRDefault="005279E5" w:rsidP="005279E5">
      <w:pPr>
        <w:spacing w:before="240" w:after="240"/>
        <w:ind w:firstLine="706"/>
        <w:jc w:val="both"/>
        <w:outlineLvl w:val="0"/>
        <w:rPr>
          <w:rFonts w:ascii="Times New Roman" w:eastAsia="Wingdings" w:hAnsi="Times New Roman" w:cs="Times New Roman"/>
          <w:b/>
          <w:bCs/>
          <w:color w:val="000000"/>
          <w:sz w:val="28"/>
          <w:szCs w:val="28"/>
          <w:lang w:val="ru-RU"/>
        </w:rPr>
      </w:pPr>
      <w:bookmarkStart w:id="17" w:name="_Toc19869171"/>
      <w:bookmarkStart w:id="18" w:name="_Toc21368969"/>
      <w:r w:rsidRPr="009D5C6A">
        <w:rPr>
          <w:rFonts w:ascii="Times New Roman" w:eastAsia="Wingdings" w:hAnsi="Times New Roman" w:cs="Times New Roman"/>
          <w:b/>
          <w:bCs/>
          <w:color w:val="000000"/>
          <w:sz w:val="28"/>
          <w:szCs w:val="28"/>
          <w:lang w:val="ru-RU"/>
        </w:rPr>
        <w:t xml:space="preserve">Стандарт 7. Каржылык </w:t>
      </w:r>
      <w:r w:rsidRPr="009D5C6A">
        <w:rPr>
          <w:rFonts w:ascii="Times New Roman" w:eastAsia="Wingdings" w:hAnsi="Times New Roman" w:cs="Times New Roman"/>
          <w:b/>
          <w:bCs/>
          <w:color w:val="000000"/>
          <w:sz w:val="28"/>
          <w:szCs w:val="28"/>
          <w:lang w:val="ky-KG"/>
        </w:rPr>
        <w:t xml:space="preserve">(финансылык) </w:t>
      </w:r>
      <w:r w:rsidRPr="009D5C6A">
        <w:rPr>
          <w:rFonts w:ascii="Times New Roman" w:eastAsia="Wingdings" w:hAnsi="Times New Roman" w:cs="Times New Roman"/>
          <w:b/>
          <w:bCs/>
          <w:color w:val="000000"/>
          <w:sz w:val="28"/>
          <w:szCs w:val="28"/>
          <w:lang w:val="ru-RU"/>
        </w:rPr>
        <w:t>ишмерд</w:t>
      </w:r>
      <w:r w:rsidRPr="009D5C6A">
        <w:rPr>
          <w:rFonts w:ascii="Times New Roman" w:eastAsia="Wingdings" w:hAnsi="Times New Roman" w:cs="Times New Roman"/>
          <w:b/>
          <w:bCs/>
          <w:color w:val="000000"/>
          <w:sz w:val="28"/>
          <w:szCs w:val="28"/>
          <w:lang w:val="ky-KG"/>
        </w:rPr>
        <w:t>үүлүк</w:t>
      </w:r>
      <w:bookmarkEnd w:id="17"/>
      <w:bookmarkEnd w:id="18"/>
    </w:p>
    <w:p w:rsidR="005279E5" w:rsidRPr="009D5C6A" w:rsidRDefault="005279E5" w:rsidP="005279E5">
      <w:pPr>
        <w:spacing w:after="120"/>
        <w:ind w:firstLine="709"/>
        <w:rPr>
          <w:rFonts w:ascii="Times New Roman" w:eastAsia="Calibri" w:hAnsi="Times New Roman" w:cs="Times New Roman"/>
          <w:b/>
          <w:bCs/>
          <w:sz w:val="28"/>
          <w:szCs w:val="28"/>
          <w:lang w:val="ru-RU"/>
        </w:rPr>
      </w:pPr>
      <w:r w:rsidRPr="009D5C6A">
        <w:rPr>
          <w:rFonts w:ascii="Times New Roman" w:eastAsia="Calibri" w:hAnsi="Times New Roman" w:cs="Times New Roman"/>
          <w:b/>
          <w:spacing w:val="-1"/>
          <w:sz w:val="28"/>
          <w:szCs w:val="28"/>
          <w:lang w:val="ru-RU"/>
        </w:rPr>
        <w:t>Стандарттын жалпы жоболору</w:t>
      </w:r>
    </w:p>
    <w:p w:rsidR="005279E5" w:rsidRPr="005A265F" w:rsidRDefault="005279E5" w:rsidP="00C8427D">
      <w:pPr>
        <w:ind w:right="-291" w:firstLine="426"/>
        <w:jc w:val="both"/>
        <w:rPr>
          <w:rFonts w:ascii="Times New Roman" w:eastAsia="Times New Roman" w:hAnsi="Times New Roman" w:cs="Times New Roman"/>
          <w:sz w:val="28"/>
          <w:szCs w:val="28"/>
          <w:lang w:val="ky-KG"/>
        </w:rPr>
      </w:pPr>
      <w:r w:rsidRPr="009D5C6A">
        <w:rPr>
          <w:rFonts w:ascii="Times New Roman" w:eastAsia="Times New Roman" w:hAnsi="Times New Roman" w:cs="Times New Roman"/>
          <w:sz w:val="28"/>
          <w:szCs w:val="28"/>
          <w:lang w:val="ky-KG"/>
        </w:rPr>
        <w:t>Билим берүү уюму</w:t>
      </w:r>
      <w:r w:rsidR="005A265F">
        <w:rPr>
          <w:rFonts w:ascii="Times New Roman" w:eastAsia="Times New Roman" w:hAnsi="Times New Roman" w:cs="Times New Roman"/>
          <w:sz w:val="28"/>
          <w:szCs w:val="28"/>
          <w:lang w:val="ky-KG"/>
        </w:rPr>
        <w:t xml:space="preserve"> өзүнүн Миссиясын жана Максаттарын ишке ашыруу үчүн каржылык ресурстарын башкарууну колго алат. </w:t>
      </w:r>
      <w:r w:rsidR="00472904" w:rsidRPr="009D5C6A">
        <w:rPr>
          <w:rFonts w:ascii="Times New Roman" w:eastAsia="Times New Roman" w:hAnsi="Times New Roman" w:cs="Times New Roman"/>
          <w:sz w:val="28"/>
          <w:szCs w:val="28"/>
          <w:lang w:val="ky-KG"/>
        </w:rPr>
        <w:t>Билим берүү уюму</w:t>
      </w:r>
      <w:r w:rsidR="00C8427D">
        <w:rPr>
          <w:rFonts w:ascii="Times New Roman" w:eastAsia="Times New Roman" w:hAnsi="Times New Roman" w:cs="Times New Roman"/>
          <w:sz w:val="28"/>
          <w:szCs w:val="28"/>
          <w:lang w:val="ky-KG"/>
        </w:rPr>
        <w:t xml:space="preserve"> б</w:t>
      </w:r>
      <w:r w:rsidR="005A265F">
        <w:rPr>
          <w:rFonts w:ascii="Times New Roman" w:eastAsia="Times New Roman" w:hAnsi="Times New Roman" w:cs="Times New Roman"/>
          <w:sz w:val="28"/>
          <w:szCs w:val="28"/>
          <w:lang w:val="ky-KG"/>
        </w:rPr>
        <w:t xml:space="preserve">илим берүү багытында үзгүлтүксүз сапатты камсыз кылуу </w:t>
      </w:r>
      <w:r w:rsidR="00C8427D">
        <w:rPr>
          <w:rFonts w:ascii="Times New Roman" w:eastAsia="Times New Roman" w:hAnsi="Times New Roman" w:cs="Times New Roman"/>
          <w:sz w:val="28"/>
          <w:szCs w:val="28"/>
          <w:lang w:val="ky-KG"/>
        </w:rPr>
        <w:t xml:space="preserve">шарттарына </w:t>
      </w:r>
      <w:r w:rsidR="005A265F">
        <w:rPr>
          <w:rFonts w:ascii="Times New Roman" w:eastAsia="Times New Roman" w:hAnsi="Times New Roman" w:cs="Times New Roman"/>
          <w:sz w:val="28"/>
          <w:szCs w:val="28"/>
          <w:lang w:val="ky-KG"/>
        </w:rPr>
        <w:t xml:space="preserve">жана каржылык туруктуулукка жетишүү, ошондой эле, алдын-ала эске алынбаган кырдаалдарды чечүү </w:t>
      </w:r>
      <w:r w:rsidR="00C8427D">
        <w:rPr>
          <w:rFonts w:ascii="Times New Roman" w:eastAsia="Times New Roman" w:hAnsi="Times New Roman" w:cs="Times New Roman"/>
          <w:sz w:val="28"/>
          <w:szCs w:val="28"/>
          <w:lang w:val="ky-KG"/>
        </w:rPr>
        <w:t>механизмдерине ээ.</w:t>
      </w:r>
      <w:r w:rsidRPr="009D5C6A">
        <w:rPr>
          <w:rFonts w:ascii="Times New Roman" w:eastAsia="Times New Roman" w:hAnsi="Times New Roman" w:cs="Times New Roman"/>
          <w:sz w:val="28"/>
          <w:szCs w:val="28"/>
          <w:lang w:val="ky-KG"/>
        </w:rPr>
        <w:t xml:space="preserve"> </w:t>
      </w:r>
    </w:p>
    <w:p w:rsidR="005279E5" w:rsidRPr="009D5C6A" w:rsidRDefault="005279E5" w:rsidP="005279E5">
      <w:pPr>
        <w:spacing w:before="120" w:after="240"/>
        <w:ind w:firstLine="709"/>
        <w:rPr>
          <w:rFonts w:ascii="Times New Roman" w:eastAsia="Calibri" w:hAnsi="Times New Roman" w:cs="Times New Roman"/>
          <w:b/>
          <w:spacing w:val="-1"/>
          <w:sz w:val="28"/>
          <w:szCs w:val="28"/>
          <w:lang w:val="ky-KG"/>
        </w:rPr>
      </w:pPr>
      <w:r w:rsidRPr="00472904">
        <w:rPr>
          <w:rFonts w:ascii="Times New Roman" w:eastAsia="Calibri" w:hAnsi="Times New Roman" w:cs="Times New Roman"/>
          <w:b/>
          <w:spacing w:val="-1"/>
          <w:sz w:val="28"/>
          <w:szCs w:val="28"/>
          <w:lang w:val="ky-KG"/>
        </w:rPr>
        <w:t>Баалоо критерийлери</w:t>
      </w:r>
      <w:r w:rsidRPr="009D5C6A">
        <w:rPr>
          <w:rFonts w:ascii="Times New Roman" w:eastAsia="Calibri" w:hAnsi="Times New Roman" w:cs="Times New Roman"/>
          <w:b/>
          <w:spacing w:val="-1"/>
          <w:sz w:val="28"/>
          <w:szCs w:val="28"/>
          <w:lang w:val="ky-KG"/>
        </w:rPr>
        <w:t>:</w:t>
      </w:r>
    </w:p>
    <w:p w:rsidR="00DC41D7" w:rsidRPr="005671E6" w:rsidRDefault="00DC41D7" w:rsidP="00C8427D">
      <w:pPr>
        <w:widowControl/>
        <w:shd w:val="clear" w:color="auto" w:fill="FFFFFF"/>
        <w:spacing w:after="100" w:afterAutospacing="1"/>
        <w:ind w:right="-291"/>
        <w:jc w:val="both"/>
        <w:rPr>
          <w:rFonts w:ascii="Times New Roman" w:eastAsia="Times New Roman" w:hAnsi="Times New Roman" w:cs="Times New Roman"/>
          <w:color w:val="333333"/>
          <w:sz w:val="28"/>
          <w:szCs w:val="28"/>
          <w:lang w:val="ky-KG" w:eastAsia="ru-RU"/>
        </w:rPr>
      </w:pPr>
      <w:r w:rsidRPr="005671E6">
        <w:rPr>
          <w:rFonts w:ascii="Times New Roman" w:eastAsia="Times New Roman" w:hAnsi="Times New Roman" w:cs="Times New Roman"/>
          <w:color w:val="333333"/>
          <w:sz w:val="28"/>
          <w:szCs w:val="28"/>
          <w:lang w:val="ky-KG" w:eastAsia="ru-RU"/>
        </w:rPr>
        <w:t xml:space="preserve">       7.1 </w:t>
      </w:r>
      <w:r w:rsidR="00C8427D" w:rsidRPr="005671E6">
        <w:rPr>
          <w:rFonts w:ascii="Times New Roman" w:eastAsia="Times New Roman" w:hAnsi="Times New Roman" w:cs="Times New Roman"/>
          <w:color w:val="333333"/>
          <w:sz w:val="28"/>
          <w:szCs w:val="28"/>
          <w:lang w:val="ky-KG" w:eastAsia="ru-RU"/>
        </w:rPr>
        <w:t xml:space="preserve">билим берүү уюмунун </w:t>
      </w:r>
      <w:r w:rsidR="00C8427D" w:rsidRPr="00FF28A9">
        <w:rPr>
          <w:rFonts w:ascii="Times New Roman" w:eastAsia="Times New Roman" w:hAnsi="Times New Roman" w:cs="Times New Roman"/>
          <w:color w:val="333333"/>
          <w:sz w:val="28"/>
          <w:szCs w:val="28"/>
          <w:highlight w:val="yellow"/>
          <w:lang w:val="ky-KG" w:eastAsia="ru-RU"/>
        </w:rPr>
        <w:t xml:space="preserve">каржылык ресурстарынын билим берүүнүн сапатын камсыз кылууга жана аны </w:t>
      </w:r>
      <w:r w:rsidR="003A1348" w:rsidRPr="00FF28A9">
        <w:rPr>
          <w:rFonts w:ascii="Times New Roman" w:eastAsia="Times New Roman" w:hAnsi="Times New Roman" w:cs="Times New Roman"/>
          <w:color w:val="333333"/>
          <w:sz w:val="28"/>
          <w:szCs w:val="28"/>
          <w:highlight w:val="yellow"/>
          <w:lang w:val="ky-KG" w:eastAsia="ru-RU"/>
        </w:rPr>
        <w:t xml:space="preserve">тиешелүү </w:t>
      </w:r>
      <w:r w:rsidR="00C8427D" w:rsidRPr="00FF28A9">
        <w:rPr>
          <w:rFonts w:ascii="Times New Roman" w:eastAsia="Times New Roman" w:hAnsi="Times New Roman" w:cs="Times New Roman"/>
          <w:color w:val="333333"/>
          <w:sz w:val="28"/>
          <w:szCs w:val="28"/>
          <w:highlight w:val="yellow"/>
          <w:lang w:val="ky-KG" w:eastAsia="ru-RU"/>
        </w:rPr>
        <w:t xml:space="preserve">денгээлде </w:t>
      </w:r>
      <w:r w:rsidR="00472904" w:rsidRPr="00FF28A9">
        <w:rPr>
          <w:rFonts w:ascii="Times New Roman" w:eastAsia="Times New Roman" w:hAnsi="Times New Roman" w:cs="Times New Roman"/>
          <w:color w:val="333333"/>
          <w:sz w:val="28"/>
          <w:szCs w:val="28"/>
          <w:highlight w:val="yellow"/>
          <w:lang w:val="ky-KG" w:eastAsia="ru-RU"/>
        </w:rPr>
        <w:t>болуусуна</w:t>
      </w:r>
      <w:r w:rsidR="00C8427D" w:rsidRPr="00FF28A9">
        <w:rPr>
          <w:rFonts w:ascii="Times New Roman" w:eastAsia="Times New Roman" w:hAnsi="Times New Roman" w:cs="Times New Roman"/>
          <w:color w:val="333333"/>
          <w:sz w:val="28"/>
          <w:szCs w:val="28"/>
          <w:highlight w:val="yellow"/>
          <w:lang w:val="ky-KG" w:eastAsia="ru-RU"/>
        </w:rPr>
        <w:t xml:space="preserve"> жетиштүүлүгү</w:t>
      </w:r>
      <w:r w:rsidR="00C8427D" w:rsidRPr="005671E6">
        <w:rPr>
          <w:rFonts w:ascii="Times New Roman" w:eastAsia="Times New Roman" w:hAnsi="Times New Roman" w:cs="Times New Roman"/>
          <w:color w:val="333333"/>
          <w:sz w:val="28"/>
          <w:szCs w:val="28"/>
          <w:lang w:val="ky-KG" w:eastAsia="ru-RU"/>
        </w:rPr>
        <w:t xml:space="preserve">. </w:t>
      </w:r>
      <w:r w:rsidR="00C8427D" w:rsidRPr="005671E6">
        <w:rPr>
          <w:rFonts w:ascii="Times New Roman" w:eastAsia="Times New Roman" w:hAnsi="Times New Roman" w:cs="Times New Roman"/>
          <w:color w:val="333333"/>
          <w:sz w:val="28"/>
          <w:szCs w:val="28"/>
          <w:lang w:val="ky-KG" w:eastAsia="ru-RU"/>
        </w:rPr>
        <w:lastRenderedPageBreak/>
        <w:t>Финанс</w:t>
      </w:r>
      <w:r w:rsidR="009841F8" w:rsidRPr="005671E6">
        <w:rPr>
          <w:rFonts w:ascii="Times New Roman" w:eastAsia="Times New Roman" w:hAnsi="Times New Roman" w:cs="Times New Roman"/>
          <w:color w:val="333333"/>
          <w:sz w:val="28"/>
          <w:szCs w:val="28"/>
          <w:lang w:val="ky-KG" w:eastAsia="ru-RU"/>
        </w:rPr>
        <w:t>ылык</w:t>
      </w:r>
      <w:r w:rsidR="00C8427D" w:rsidRPr="005671E6">
        <w:rPr>
          <w:rFonts w:ascii="Times New Roman" w:eastAsia="Times New Roman" w:hAnsi="Times New Roman" w:cs="Times New Roman"/>
          <w:color w:val="333333"/>
          <w:sz w:val="28"/>
          <w:szCs w:val="28"/>
          <w:lang w:val="ky-KG" w:eastAsia="ru-RU"/>
        </w:rPr>
        <w:t xml:space="preserve"> туруктуулук</w:t>
      </w:r>
      <w:r w:rsidR="00F53036">
        <w:rPr>
          <w:rFonts w:ascii="Times New Roman" w:eastAsia="Times New Roman" w:hAnsi="Times New Roman" w:cs="Times New Roman"/>
          <w:color w:val="333333"/>
          <w:sz w:val="28"/>
          <w:szCs w:val="28"/>
          <w:lang w:val="ky-KG" w:eastAsia="ru-RU"/>
        </w:rPr>
        <w:t>ту</w:t>
      </w:r>
      <w:r w:rsidR="00C8427D" w:rsidRPr="005671E6">
        <w:rPr>
          <w:rFonts w:ascii="Times New Roman" w:eastAsia="Times New Roman" w:hAnsi="Times New Roman" w:cs="Times New Roman"/>
          <w:color w:val="333333"/>
          <w:sz w:val="28"/>
          <w:szCs w:val="28"/>
          <w:lang w:val="ky-KG" w:eastAsia="ru-RU"/>
        </w:rPr>
        <w:t xml:space="preserve"> </w:t>
      </w:r>
      <w:r w:rsidR="00F53036">
        <w:rPr>
          <w:rFonts w:ascii="Times New Roman" w:eastAsia="Times New Roman" w:hAnsi="Times New Roman" w:cs="Times New Roman"/>
          <w:color w:val="333333"/>
          <w:sz w:val="28"/>
          <w:szCs w:val="28"/>
          <w:lang w:val="ky-KG" w:eastAsia="ru-RU"/>
        </w:rPr>
        <w:t xml:space="preserve">камсыз кылуу боюнча иш чаралардын алкагында </w:t>
      </w:r>
      <w:r w:rsidR="00C8427D" w:rsidRPr="005671E6">
        <w:rPr>
          <w:rFonts w:ascii="Times New Roman" w:eastAsia="Times New Roman" w:hAnsi="Times New Roman" w:cs="Times New Roman"/>
          <w:color w:val="333333"/>
          <w:sz w:val="28"/>
          <w:szCs w:val="28"/>
          <w:lang w:val="ky-KG" w:eastAsia="ru-RU"/>
        </w:rPr>
        <w:t>билим берүү</w:t>
      </w:r>
      <w:r w:rsidR="00F53036">
        <w:rPr>
          <w:rFonts w:ascii="Times New Roman" w:eastAsia="Times New Roman" w:hAnsi="Times New Roman" w:cs="Times New Roman"/>
          <w:color w:val="333333"/>
          <w:sz w:val="28"/>
          <w:szCs w:val="28"/>
          <w:lang w:val="ky-KG" w:eastAsia="ru-RU"/>
        </w:rPr>
        <w:t>нүн</w:t>
      </w:r>
      <w:r w:rsidR="00C8427D" w:rsidRPr="005671E6">
        <w:rPr>
          <w:rFonts w:ascii="Times New Roman" w:eastAsia="Times New Roman" w:hAnsi="Times New Roman" w:cs="Times New Roman"/>
          <w:color w:val="333333"/>
          <w:sz w:val="28"/>
          <w:szCs w:val="28"/>
          <w:lang w:val="ky-KG" w:eastAsia="ru-RU"/>
        </w:rPr>
        <w:t xml:space="preserve"> сапатынын төмөндөшү</w:t>
      </w:r>
      <w:r w:rsidR="00F53036">
        <w:rPr>
          <w:rFonts w:ascii="Times New Roman" w:eastAsia="Times New Roman" w:hAnsi="Times New Roman" w:cs="Times New Roman"/>
          <w:color w:val="333333"/>
          <w:sz w:val="28"/>
          <w:szCs w:val="28"/>
          <w:lang w:val="ky-KG" w:eastAsia="ru-RU"/>
        </w:rPr>
        <w:t>нө</w:t>
      </w:r>
      <w:r w:rsidR="003A1348" w:rsidRPr="005671E6">
        <w:rPr>
          <w:rFonts w:ascii="Times New Roman" w:eastAsia="Times New Roman" w:hAnsi="Times New Roman" w:cs="Times New Roman"/>
          <w:color w:val="333333"/>
          <w:sz w:val="28"/>
          <w:szCs w:val="28"/>
          <w:lang w:val="ky-KG" w:eastAsia="ru-RU"/>
        </w:rPr>
        <w:t xml:space="preserve"> </w:t>
      </w:r>
      <w:r w:rsidR="00F53036">
        <w:rPr>
          <w:rFonts w:ascii="Times New Roman" w:eastAsia="Times New Roman" w:hAnsi="Times New Roman" w:cs="Times New Roman"/>
          <w:color w:val="333333"/>
          <w:sz w:val="28"/>
          <w:szCs w:val="28"/>
          <w:lang w:val="ky-KG" w:eastAsia="ru-RU"/>
        </w:rPr>
        <w:t xml:space="preserve">каршы механизмдердин болуусу. </w:t>
      </w:r>
    </w:p>
    <w:p w:rsidR="00DC41D7" w:rsidRPr="005671E6" w:rsidRDefault="00DC41D7" w:rsidP="00C8427D">
      <w:pPr>
        <w:widowControl/>
        <w:shd w:val="clear" w:color="auto" w:fill="FFFFFF"/>
        <w:spacing w:after="100" w:afterAutospacing="1"/>
        <w:ind w:right="-291"/>
        <w:jc w:val="both"/>
        <w:rPr>
          <w:rFonts w:ascii="Times New Roman" w:eastAsia="Times New Roman" w:hAnsi="Times New Roman" w:cs="Times New Roman"/>
          <w:color w:val="333333"/>
          <w:sz w:val="28"/>
          <w:szCs w:val="28"/>
          <w:lang w:val="ky-KG" w:eastAsia="ru-RU"/>
        </w:rPr>
      </w:pPr>
      <w:r w:rsidRPr="005671E6">
        <w:rPr>
          <w:rFonts w:ascii="Times New Roman" w:eastAsia="Times New Roman" w:hAnsi="Times New Roman" w:cs="Times New Roman"/>
          <w:color w:val="333333"/>
          <w:sz w:val="28"/>
          <w:szCs w:val="28"/>
          <w:lang w:val="ky-KG" w:eastAsia="ru-RU"/>
        </w:rPr>
        <w:t xml:space="preserve">      7.2 </w:t>
      </w:r>
      <w:r w:rsidR="003A1348" w:rsidRPr="005671E6">
        <w:rPr>
          <w:rFonts w:ascii="Times New Roman" w:eastAsia="Times New Roman" w:hAnsi="Times New Roman" w:cs="Times New Roman"/>
          <w:color w:val="333333"/>
          <w:sz w:val="28"/>
          <w:szCs w:val="28"/>
          <w:lang w:val="ky-KG" w:eastAsia="ru-RU"/>
        </w:rPr>
        <w:t>окуучуларга (студенттерге), окутуучуларга жана окуу-көмөкчү курамга болгон финанс</w:t>
      </w:r>
      <w:r w:rsidR="009841F8" w:rsidRPr="005671E6">
        <w:rPr>
          <w:rFonts w:ascii="Times New Roman" w:eastAsia="Times New Roman" w:hAnsi="Times New Roman" w:cs="Times New Roman"/>
          <w:color w:val="333333"/>
          <w:sz w:val="28"/>
          <w:szCs w:val="28"/>
          <w:lang w:val="ky-KG" w:eastAsia="ru-RU"/>
        </w:rPr>
        <w:t>ылык</w:t>
      </w:r>
      <w:r w:rsidR="003A1348" w:rsidRPr="005671E6">
        <w:rPr>
          <w:rFonts w:ascii="Times New Roman" w:eastAsia="Times New Roman" w:hAnsi="Times New Roman" w:cs="Times New Roman"/>
          <w:color w:val="333333"/>
          <w:sz w:val="28"/>
          <w:szCs w:val="28"/>
          <w:lang w:val="ky-KG" w:eastAsia="ru-RU"/>
        </w:rPr>
        <w:t xml:space="preserve"> жардам берүү</w:t>
      </w:r>
      <w:r w:rsidR="00472904" w:rsidRPr="005671E6">
        <w:rPr>
          <w:rFonts w:ascii="Times New Roman" w:eastAsia="Times New Roman" w:hAnsi="Times New Roman" w:cs="Times New Roman"/>
          <w:color w:val="333333"/>
          <w:sz w:val="28"/>
          <w:szCs w:val="28"/>
          <w:lang w:val="ky-KG" w:eastAsia="ru-RU"/>
        </w:rPr>
        <w:t>дөгү</w:t>
      </w:r>
      <w:r w:rsidR="006A2473" w:rsidRPr="005671E6">
        <w:rPr>
          <w:rFonts w:ascii="Times New Roman" w:eastAsia="Times New Roman" w:hAnsi="Times New Roman" w:cs="Times New Roman"/>
          <w:color w:val="333333"/>
          <w:sz w:val="28"/>
          <w:szCs w:val="28"/>
          <w:lang w:val="ky-KG" w:eastAsia="ru-RU"/>
        </w:rPr>
        <w:t xml:space="preserve"> (колдоо</w:t>
      </w:r>
      <w:r w:rsidR="00472904" w:rsidRPr="005671E6">
        <w:rPr>
          <w:rFonts w:ascii="Times New Roman" w:eastAsia="Times New Roman" w:hAnsi="Times New Roman" w:cs="Times New Roman"/>
          <w:color w:val="333333"/>
          <w:sz w:val="28"/>
          <w:szCs w:val="28"/>
          <w:lang w:val="ky-KG" w:eastAsia="ru-RU"/>
        </w:rPr>
        <w:t>догу</w:t>
      </w:r>
      <w:r w:rsidR="006A2473" w:rsidRPr="005671E6">
        <w:rPr>
          <w:rFonts w:ascii="Times New Roman" w:eastAsia="Times New Roman" w:hAnsi="Times New Roman" w:cs="Times New Roman"/>
          <w:color w:val="333333"/>
          <w:sz w:val="28"/>
          <w:szCs w:val="28"/>
          <w:lang w:val="ky-KG" w:eastAsia="ru-RU"/>
        </w:rPr>
        <w:t>) жана аны уюштурууда</w:t>
      </w:r>
      <w:r w:rsidR="00472904" w:rsidRPr="005671E6">
        <w:rPr>
          <w:rFonts w:ascii="Times New Roman" w:eastAsia="Times New Roman" w:hAnsi="Times New Roman" w:cs="Times New Roman"/>
          <w:color w:val="333333"/>
          <w:sz w:val="28"/>
          <w:szCs w:val="28"/>
          <w:lang w:val="ky-KG" w:eastAsia="ru-RU"/>
        </w:rPr>
        <w:t>гы</w:t>
      </w:r>
      <w:r w:rsidR="003A1348" w:rsidRPr="005671E6">
        <w:rPr>
          <w:rFonts w:ascii="Times New Roman" w:eastAsia="Times New Roman" w:hAnsi="Times New Roman" w:cs="Times New Roman"/>
          <w:color w:val="333333"/>
          <w:sz w:val="28"/>
          <w:szCs w:val="28"/>
          <w:lang w:val="ky-KG" w:eastAsia="ru-RU"/>
        </w:rPr>
        <w:t xml:space="preserve"> </w:t>
      </w:r>
      <w:r w:rsidR="003A1348" w:rsidRPr="00FF28A9">
        <w:rPr>
          <w:rFonts w:ascii="Times New Roman" w:eastAsia="Times New Roman" w:hAnsi="Times New Roman" w:cs="Times New Roman"/>
          <w:color w:val="333333"/>
          <w:sz w:val="28"/>
          <w:szCs w:val="28"/>
          <w:highlight w:val="yellow"/>
          <w:lang w:val="ky-KG" w:eastAsia="ru-RU"/>
        </w:rPr>
        <w:t>ачык</w:t>
      </w:r>
      <w:r w:rsidR="006A2473" w:rsidRPr="00FF28A9">
        <w:rPr>
          <w:rFonts w:ascii="Times New Roman" w:eastAsia="Times New Roman" w:hAnsi="Times New Roman" w:cs="Times New Roman"/>
          <w:color w:val="333333"/>
          <w:sz w:val="28"/>
          <w:szCs w:val="28"/>
          <w:highlight w:val="yellow"/>
          <w:lang w:val="ky-KG" w:eastAsia="ru-RU"/>
        </w:rPr>
        <w:t>-айкындыкты</w:t>
      </w:r>
      <w:r w:rsidR="003A1348" w:rsidRPr="005671E6">
        <w:rPr>
          <w:rFonts w:ascii="Times New Roman" w:eastAsia="Times New Roman" w:hAnsi="Times New Roman" w:cs="Times New Roman"/>
          <w:color w:val="333333"/>
          <w:sz w:val="28"/>
          <w:szCs w:val="28"/>
          <w:lang w:val="ky-KG" w:eastAsia="ru-RU"/>
        </w:rPr>
        <w:t xml:space="preserve"> билим берүүнүн максаттарына жана ми</w:t>
      </w:r>
      <w:r w:rsidR="009841F8" w:rsidRPr="005671E6">
        <w:rPr>
          <w:rFonts w:ascii="Times New Roman" w:eastAsia="Times New Roman" w:hAnsi="Times New Roman" w:cs="Times New Roman"/>
          <w:color w:val="333333"/>
          <w:sz w:val="28"/>
          <w:szCs w:val="28"/>
          <w:lang w:val="ky-KG" w:eastAsia="ru-RU"/>
        </w:rPr>
        <w:t>л</w:t>
      </w:r>
      <w:r w:rsidR="003A1348" w:rsidRPr="005671E6">
        <w:rPr>
          <w:rFonts w:ascii="Times New Roman" w:eastAsia="Times New Roman" w:hAnsi="Times New Roman" w:cs="Times New Roman"/>
          <w:color w:val="333333"/>
          <w:sz w:val="28"/>
          <w:szCs w:val="28"/>
          <w:lang w:val="ky-KG" w:eastAsia="ru-RU"/>
        </w:rPr>
        <w:t>деттерине шайкеш жүлгүзү</w:t>
      </w:r>
      <w:r w:rsidR="006A2473" w:rsidRPr="005671E6">
        <w:rPr>
          <w:rFonts w:ascii="Times New Roman" w:eastAsia="Times New Roman" w:hAnsi="Times New Roman" w:cs="Times New Roman"/>
          <w:color w:val="333333"/>
          <w:sz w:val="28"/>
          <w:szCs w:val="28"/>
          <w:lang w:val="ky-KG" w:eastAsia="ru-RU"/>
        </w:rPr>
        <w:t>ү</w:t>
      </w:r>
      <w:r w:rsidR="003A1348" w:rsidRPr="005671E6">
        <w:rPr>
          <w:rFonts w:ascii="Times New Roman" w:eastAsia="Times New Roman" w:hAnsi="Times New Roman" w:cs="Times New Roman"/>
          <w:color w:val="333333"/>
          <w:sz w:val="28"/>
          <w:szCs w:val="28"/>
          <w:lang w:val="ky-KG" w:eastAsia="ru-RU"/>
        </w:rPr>
        <w:t xml:space="preserve">. </w:t>
      </w:r>
      <w:r w:rsidR="00472904" w:rsidRPr="005671E6">
        <w:rPr>
          <w:rFonts w:ascii="Times New Roman" w:eastAsia="Times New Roman" w:hAnsi="Times New Roman" w:cs="Times New Roman"/>
          <w:color w:val="333333"/>
          <w:sz w:val="28"/>
          <w:szCs w:val="28"/>
          <w:lang w:val="ky-KG" w:eastAsia="ru-RU"/>
        </w:rPr>
        <w:t xml:space="preserve">Окуучуларга (студенттерге), окутуучуларга жана окуу-көмөкчү курамга </w:t>
      </w:r>
      <w:r w:rsidR="006A2473" w:rsidRPr="005671E6">
        <w:rPr>
          <w:rFonts w:ascii="Times New Roman" w:eastAsia="Times New Roman" w:hAnsi="Times New Roman" w:cs="Times New Roman"/>
          <w:color w:val="333333"/>
          <w:sz w:val="28"/>
          <w:szCs w:val="28"/>
          <w:lang w:val="ky-KG" w:eastAsia="ru-RU"/>
        </w:rPr>
        <w:t>финанс</w:t>
      </w:r>
      <w:r w:rsidR="009841F8" w:rsidRPr="005671E6">
        <w:rPr>
          <w:rFonts w:ascii="Times New Roman" w:eastAsia="Times New Roman" w:hAnsi="Times New Roman" w:cs="Times New Roman"/>
          <w:color w:val="333333"/>
          <w:sz w:val="28"/>
          <w:szCs w:val="28"/>
          <w:lang w:val="ky-KG" w:eastAsia="ru-RU"/>
        </w:rPr>
        <w:t>ылык</w:t>
      </w:r>
      <w:r w:rsidR="006A2473" w:rsidRPr="005671E6">
        <w:rPr>
          <w:rFonts w:ascii="Times New Roman" w:eastAsia="Times New Roman" w:hAnsi="Times New Roman" w:cs="Times New Roman"/>
          <w:color w:val="333333"/>
          <w:sz w:val="28"/>
          <w:szCs w:val="28"/>
          <w:lang w:val="ky-KG" w:eastAsia="ru-RU"/>
        </w:rPr>
        <w:t xml:space="preserve"> маселелер</w:t>
      </w:r>
      <w:r w:rsidR="00472904" w:rsidRPr="005671E6">
        <w:rPr>
          <w:rFonts w:ascii="Times New Roman" w:eastAsia="Times New Roman" w:hAnsi="Times New Roman" w:cs="Times New Roman"/>
          <w:color w:val="333333"/>
          <w:sz w:val="28"/>
          <w:szCs w:val="28"/>
          <w:lang w:val="ky-KG" w:eastAsia="ru-RU"/>
        </w:rPr>
        <w:t>и</w:t>
      </w:r>
      <w:r w:rsidR="006A2473" w:rsidRPr="005671E6">
        <w:rPr>
          <w:rFonts w:ascii="Times New Roman" w:eastAsia="Times New Roman" w:hAnsi="Times New Roman" w:cs="Times New Roman"/>
          <w:color w:val="333333"/>
          <w:sz w:val="28"/>
          <w:szCs w:val="28"/>
          <w:lang w:val="ky-KG" w:eastAsia="ru-RU"/>
        </w:rPr>
        <w:t xml:space="preserve"> боюнча маалыматтардын </w:t>
      </w:r>
      <w:r w:rsidR="003A1348" w:rsidRPr="005671E6">
        <w:rPr>
          <w:rFonts w:ascii="Times New Roman" w:eastAsia="Times New Roman" w:hAnsi="Times New Roman" w:cs="Times New Roman"/>
          <w:color w:val="333333"/>
          <w:sz w:val="28"/>
          <w:szCs w:val="28"/>
          <w:lang w:val="ky-KG" w:eastAsia="ru-RU"/>
        </w:rPr>
        <w:t>жетки</w:t>
      </w:r>
      <w:r w:rsidR="006A2473" w:rsidRPr="005671E6">
        <w:rPr>
          <w:rFonts w:ascii="Times New Roman" w:eastAsia="Times New Roman" w:hAnsi="Times New Roman" w:cs="Times New Roman"/>
          <w:color w:val="333333"/>
          <w:sz w:val="28"/>
          <w:szCs w:val="28"/>
          <w:lang w:val="ky-KG" w:eastAsia="ru-RU"/>
        </w:rPr>
        <w:t>ликтүүлүгү</w:t>
      </w:r>
      <w:r w:rsidRPr="005671E6">
        <w:rPr>
          <w:rFonts w:ascii="Times New Roman" w:eastAsia="Times New Roman" w:hAnsi="Times New Roman" w:cs="Times New Roman"/>
          <w:color w:val="333333"/>
          <w:sz w:val="28"/>
          <w:szCs w:val="28"/>
          <w:lang w:val="ky-KG" w:eastAsia="ru-RU"/>
        </w:rPr>
        <w:t>;</w:t>
      </w:r>
    </w:p>
    <w:p w:rsidR="00DC41D7" w:rsidRPr="005671E6" w:rsidRDefault="00DC41D7" w:rsidP="009841F8">
      <w:pPr>
        <w:widowControl/>
        <w:shd w:val="clear" w:color="auto" w:fill="FFFFFF"/>
        <w:tabs>
          <w:tab w:val="left" w:pos="851"/>
        </w:tabs>
        <w:spacing w:after="100" w:afterAutospacing="1"/>
        <w:ind w:right="-291"/>
        <w:jc w:val="both"/>
        <w:rPr>
          <w:rFonts w:ascii="Times New Roman" w:eastAsia="Times New Roman" w:hAnsi="Times New Roman" w:cs="Times New Roman"/>
          <w:color w:val="333333"/>
          <w:sz w:val="28"/>
          <w:szCs w:val="28"/>
          <w:lang w:val="ky-KG" w:eastAsia="ru-RU"/>
        </w:rPr>
      </w:pPr>
      <w:r w:rsidRPr="005671E6">
        <w:rPr>
          <w:rFonts w:ascii="Times New Roman" w:eastAsia="Times New Roman" w:hAnsi="Times New Roman" w:cs="Times New Roman"/>
          <w:color w:val="333333"/>
          <w:sz w:val="28"/>
          <w:szCs w:val="28"/>
          <w:lang w:val="ky-KG" w:eastAsia="ru-RU"/>
        </w:rPr>
        <w:t xml:space="preserve">      7.3 </w:t>
      </w:r>
      <w:r w:rsidR="006A2473" w:rsidRPr="005671E6">
        <w:rPr>
          <w:rFonts w:ascii="Times New Roman" w:eastAsia="Times New Roman" w:hAnsi="Times New Roman" w:cs="Times New Roman"/>
          <w:color w:val="333333"/>
          <w:sz w:val="28"/>
          <w:szCs w:val="28"/>
          <w:lang w:val="ky-KG" w:eastAsia="ru-RU"/>
        </w:rPr>
        <w:t>билим берүү уюму</w:t>
      </w:r>
      <w:r w:rsidR="009841F8" w:rsidRPr="005671E6">
        <w:rPr>
          <w:rFonts w:ascii="Times New Roman" w:eastAsia="Times New Roman" w:hAnsi="Times New Roman" w:cs="Times New Roman"/>
          <w:color w:val="333333"/>
          <w:sz w:val="28"/>
          <w:szCs w:val="28"/>
          <w:lang w:val="ky-KG" w:eastAsia="ru-RU"/>
        </w:rPr>
        <w:t>нун</w:t>
      </w:r>
      <w:r w:rsidR="006A2473" w:rsidRPr="005671E6">
        <w:rPr>
          <w:rFonts w:ascii="Times New Roman" w:eastAsia="Times New Roman" w:hAnsi="Times New Roman" w:cs="Times New Roman"/>
          <w:color w:val="333333"/>
          <w:sz w:val="28"/>
          <w:szCs w:val="28"/>
          <w:lang w:val="ky-KG" w:eastAsia="ru-RU"/>
        </w:rPr>
        <w:t xml:space="preserve"> стратегиялык жана жылдык </w:t>
      </w:r>
      <w:r w:rsidR="009841F8" w:rsidRPr="005671E6">
        <w:rPr>
          <w:rFonts w:ascii="Times New Roman" w:eastAsia="Times New Roman" w:hAnsi="Times New Roman" w:cs="Times New Roman"/>
          <w:color w:val="333333"/>
          <w:sz w:val="28"/>
          <w:szCs w:val="28"/>
          <w:lang w:val="ky-KG" w:eastAsia="ru-RU"/>
        </w:rPr>
        <w:t xml:space="preserve">финансылык </w:t>
      </w:r>
      <w:r w:rsidR="006A2473" w:rsidRPr="005671E6">
        <w:rPr>
          <w:rFonts w:ascii="Times New Roman" w:eastAsia="Times New Roman" w:hAnsi="Times New Roman" w:cs="Times New Roman"/>
          <w:color w:val="333333"/>
          <w:sz w:val="28"/>
          <w:szCs w:val="28"/>
          <w:lang w:val="ky-KG" w:eastAsia="ru-RU"/>
        </w:rPr>
        <w:t>мерчемдө</w:t>
      </w:r>
      <w:r w:rsidR="009841F8" w:rsidRPr="005671E6">
        <w:rPr>
          <w:rFonts w:ascii="Times New Roman" w:eastAsia="Times New Roman" w:hAnsi="Times New Roman" w:cs="Times New Roman"/>
          <w:color w:val="333333"/>
          <w:sz w:val="28"/>
          <w:szCs w:val="28"/>
          <w:lang w:val="ky-KG" w:eastAsia="ru-RU"/>
        </w:rPr>
        <w:t>лөрүн</w:t>
      </w:r>
      <w:r w:rsidR="006A2473" w:rsidRPr="005671E6">
        <w:rPr>
          <w:rFonts w:ascii="Times New Roman" w:eastAsia="Times New Roman" w:hAnsi="Times New Roman" w:cs="Times New Roman"/>
          <w:color w:val="333333"/>
          <w:sz w:val="28"/>
          <w:szCs w:val="28"/>
          <w:lang w:val="ky-KG" w:eastAsia="ru-RU"/>
        </w:rPr>
        <w:t xml:space="preserve">дө </w:t>
      </w:r>
      <w:r w:rsidR="009841F8" w:rsidRPr="005671E6">
        <w:rPr>
          <w:rFonts w:ascii="Times New Roman" w:eastAsia="Times New Roman" w:hAnsi="Times New Roman" w:cs="Times New Roman"/>
          <w:color w:val="333333"/>
          <w:sz w:val="28"/>
          <w:szCs w:val="28"/>
          <w:lang w:val="ky-KG" w:eastAsia="ru-RU"/>
        </w:rPr>
        <w:t xml:space="preserve">окуучуларга (студенттерге), окутуучуларга жана окуу-көмөкчү курамга </w:t>
      </w:r>
      <w:r w:rsidR="009841F8" w:rsidRPr="00FF28A9">
        <w:rPr>
          <w:rFonts w:ascii="Times New Roman" w:eastAsia="Times New Roman" w:hAnsi="Times New Roman" w:cs="Times New Roman"/>
          <w:color w:val="333333"/>
          <w:sz w:val="28"/>
          <w:szCs w:val="28"/>
          <w:highlight w:val="yellow"/>
          <w:lang w:val="ky-KG" w:eastAsia="ru-RU"/>
        </w:rPr>
        <w:t>каржылык жардам</w:t>
      </w:r>
      <w:r w:rsidR="009841F8" w:rsidRPr="005671E6">
        <w:rPr>
          <w:rFonts w:ascii="Times New Roman" w:eastAsia="Times New Roman" w:hAnsi="Times New Roman" w:cs="Times New Roman"/>
          <w:color w:val="333333"/>
          <w:sz w:val="28"/>
          <w:szCs w:val="28"/>
          <w:lang w:val="ky-KG" w:eastAsia="ru-RU"/>
        </w:rPr>
        <w:t xml:space="preserve"> берүүнү эске алуусу;</w:t>
      </w:r>
    </w:p>
    <w:p w:rsidR="00DC41D7" w:rsidRPr="005671E6" w:rsidRDefault="00DC41D7" w:rsidP="00C8427D">
      <w:pPr>
        <w:widowControl/>
        <w:shd w:val="clear" w:color="auto" w:fill="FFFFFF"/>
        <w:spacing w:after="100" w:afterAutospacing="1"/>
        <w:ind w:right="-291"/>
        <w:jc w:val="both"/>
        <w:rPr>
          <w:rFonts w:ascii="Times New Roman" w:eastAsia="Times New Roman" w:hAnsi="Times New Roman" w:cs="Times New Roman"/>
          <w:color w:val="333333"/>
          <w:sz w:val="28"/>
          <w:szCs w:val="28"/>
          <w:lang w:val="ky-KG" w:eastAsia="ru-RU"/>
        </w:rPr>
      </w:pPr>
      <w:r w:rsidRPr="005671E6">
        <w:rPr>
          <w:rFonts w:ascii="Times New Roman" w:eastAsia="Times New Roman" w:hAnsi="Times New Roman" w:cs="Times New Roman"/>
          <w:color w:val="333333"/>
          <w:sz w:val="28"/>
          <w:szCs w:val="28"/>
          <w:lang w:val="ky-KG" w:eastAsia="ru-RU"/>
        </w:rPr>
        <w:t xml:space="preserve">     7.4  </w:t>
      </w:r>
      <w:r w:rsidR="009841F8" w:rsidRPr="005671E6">
        <w:rPr>
          <w:rFonts w:ascii="Times New Roman" w:eastAsia="Times New Roman" w:hAnsi="Times New Roman" w:cs="Times New Roman"/>
          <w:color w:val="333333"/>
          <w:sz w:val="28"/>
          <w:szCs w:val="28"/>
          <w:lang w:val="ky-KG" w:eastAsia="ru-RU"/>
        </w:rPr>
        <w:t>билим берүү уюмунун финансылык каражаттар</w:t>
      </w:r>
      <w:r w:rsidR="0096480C" w:rsidRPr="005671E6">
        <w:rPr>
          <w:rFonts w:ascii="Times New Roman" w:eastAsia="Times New Roman" w:hAnsi="Times New Roman" w:cs="Times New Roman"/>
          <w:color w:val="333333"/>
          <w:sz w:val="28"/>
          <w:szCs w:val="28"/>
          <w:lang w:val="ky-KG" w:eastAsia="ru-RU"/>
        </w:rPr>
        <w:t>ды</w:t>
      </w:r>
      <w:r w:rsidR="009841F8" w:rsidRPr="005671E6">
        <w:rPr>
          <w:rFonts w:ascii="Times New Roman" w:eastAsia="Times New Roman" w:hAnsi="Times New Roman" w:cs="Times New Roman"/>
          <w:color w:val="333333"/>
          <w:sz w:val="28"/>
          <w:szCs w:val="28"/>
          <w:lang w:val="ky-KG" w:eastAsia="ru-RU"/>
        </w:rPr>
        <w:t xml:space="preserve"> мерчемдөөнүн жана аны башкаруунун эффективдүүлүгүнө кепилдик бере турган технологиялар</w:t>
      </w:r>
      <w:r w:rsidR="0096480C" w:rsidRPr="005671E6">
        <w:rPr>
          <w:rFonts w:ascii="Times New Roman" w:eastAsia="Times New Roman" w:hAnsi="Times New Roman" w:cs="Times New Roman"/>
          <w:color w:val="333333"/>
          <w:sz w:val="28"/>
          <w:szCs w:val="28"/>
          <w:lang w:val="ky-KG" w:eastAsia="ru-RU"/>
        </w:rPr>
        <w:t>ын</w:t>
      </w:r>
      <w:r w:rsidR="009841F8" w:rsidRPr="005671E6">
        <w:rPr>
          <w:rFonts w:ascii="Times New Roman" w:eastAsia="Times New Roman" w:hAnsi="Times New Roman" w:cs="Times New Roman"/>
          <w:color w:val="333333"/>
          <w:sz w:val="28"/>
          <w:szCs w:val="28"/>
          <w:lang w:val="ky-KG" w:eastAsia="ru-RU"/>
        </w:rPr>
        <w:t xml:space="preserve"> колдонуусу. Билим берүү уюмунун финансылык каражаттары</w:t>
      </w:r>
      <w:r w:rsidR="0096480C" w:rsidRPr="005671E6">
        <w:rPr>
          <w:rFonts w:ascii="Times New Roman" w:eastAsia="Times New Roman" w:hAnsi="Times New Roman" w:cs="Times New Roman"/>
          <w:color w:val="333333"/>
          <w:sz w:val="28"/>
          <w:szCs w:val="28"/>
          <w:lang w:val="ky-KG" w:eastAsia="ru-RU"/>
        </w:rPr>
        <w:t>нын</w:t>
      </w:r>
      <w:r w:rsidR="009841F8" w:rsidRPr="005671E6">
        <w:rPr>
          <w:rFonts w:ascii="Times New Roman" w:eastAsia="Times New Roman" w:hAnsi="Times New Roman" w:cs="Times New Roman"/>
          <w:color w:val="333333"/>
          <w:sz w:val="28"/>
          <w:szCs w:val="28"/>
          <w:lang w:val="ky-KG" w:eastAsia="ru-RU"/>
        </w:rPr>
        <w:t xml:space="preserve"> </w:t>
      </w:r>
      <w:r w:rsidR="0096480C" w:rsidRPr="005671E6">
        <w:rPr>
          <w:rFonts w:ascii="Times New Roman" w:eastAsia="Times New Roman" w:hAnsi="Times New Roman" w:cs="Times New Roman"/>
          <w:color w:val="333333"/>
          <w:sz w:val="28"/>
          <w:szCs w:val="28"/>
          <w:lang w:val="ky-KG" w:eastAsia="ru-RU"/>
        </w:rPr>
        <w:t>материалдык ресурстарды, учурдагы жана мерчемделе турган керектөөлөрдүү баалоого жана аларга тиешелүү анализ жүргүзүүгө  жараша бөлүнүшү;</w:t>
      </w:r>
    </w:p>
    <w:p w:rsidR="00DC41D7" w:rsidRPr="005671E6" w:rsidRDefault="00DC41D7" w:rsidP="00C8427D">
      <w:pPr>
        <w:widowControl/>
        <w:shd w:val="clear" w:color="auto" w:fill="FFFFFF"/>
        <w:spacing w:after="100" w:afterAutospacing="1"/>
        <w:ind w:right="-291"/>
        <w:jc w:val="both"/>
        <w:rPr>
          <w:rFonts w:ascii="Times New Roman" w:eastAsia="Times New Roman" w:hAnsi="Times New Roman" w:cs="Times New Roman"/>
          <w:color w:val="333333"/>
          <w:sz w:val="28"/>
          <w:szCs w:val="28"/>
          <w:lang w:val="ky-KG" w:eastAsia="ru-RU"/>
        </w:rPr>
      </w:pPr>
      <w:r w:rsidRPr="005671E6">
        <w:rPr>
          <w:rFonts w:ascii="Times New Roman" w:eastAsia="Times New Roman" w:hAnsi="Times New Roman" w:cs="Times New Roman"/>
          <w:color w:val="333333"/>
          <w:sz w:val="28"/>
          <w:szCs w:val="28"/>
          <w:lang w:val="ky-KG" w:eastAsia="ru-RU"/>
        </w:rPr>
        <w:t xml:space="preserve">     7.5  </w:t>
      </w:r>
      <w:r w:rsidR="0096480C" w:rsidRPr="005671E6">
        <w:rPr>
          <w:rFonts w:ascii="Times New Roman" w:eastAsia="Times New Roman" w:hAnsi="Times New Roman" w:cs="Times New Roman"/>
          <w:color w:val="333333"/>
          <w:sz w:val="28"/>
          <w:szCs w:val="28"/>
          <w:lang w:val="ky-KG" w:eastAsia="ru-RU"/>
        </w:rPr>
        <w:t>билим берүү уюму</w:t>
      </w:r>
      <w:r w:rsidR="0097550B" w:rsidRPr="005671E6">
        <w:rPr>
          <w:rFonts w:ascii="Times New Roman" w:eastAsia="Times New Roman" w:hAnsi="Times New Roman" w:cs="Times New Roman"/>
          <w:color w:val="333333"/>
          <w:sz w:val="28"/>
          <w:szCs w:val="28"/>
          <w:lang w:val="ky-KG" w:eastAsia="ru-RU"/>
        </w:rPr>
        <w:t>нда</w:t>
      </w:r>
      <w:r w:rsidR="0096480C" w:rsidRPr="005671E6">
        <w:rPr>
          <w:rFonts w:ascii="Times New Roman" w:eastAsia="Times New Roman" w:hAnsi="Times New Roman" w:cs="Times New Roman"/>
          <w:color w:val="333333"/>
          <w:sz w:val="28"/>
          <w:szCs w:val="28"/>
          <w:lang w:val="ky-KG" w:eastAsia="ru-RU"/>
        </w:rPr>
        <w:t xml:space="preserve"> </w:t>
      </w:r>
      <w:r w:rsidR="0097550B" w:rsidRPr="00C80EB7">
        <w:rPr>
          <w:rFonts w:ascii="Times New Roman" w:eastAsia="Times New Roman" w:hAnsi="Times New Roman" w:cs="Times New Roman"/>
          <w:color w:val="333333"/>
          <w:sz w:val="28"/>
          <w:szCs w:val="28"/>
          <w:highlight w:val="yellow"/>
          <w:lang w:val="ky-KG" w:eastAsia="ru-RU"/>
        </w:rPr>
        <w:t>функционалдык милдети</w:t>
      </w:r>
      <w:r w:rsidR="0097550B" w:rsidRPr="005671E6">
        <w:rPr>
          <w:rFonts w:ascii="Times New Roman" w:eastAsia="Times New Roman" w:hAnsi="Times New Roman" w:cs="Times New Roman"/>
          <w:color w:val="333333"/>
          <w:sz w:val="28"/>
          <w:szCs w:val="28"/>
          <w:lang w:val="ky-KG" w:eastAsia="ru-RU"/>
        </w:rPr>
        <w:t xml:space="preserve"> так аныкталган штаттык түзүмдүн жана анда иштеген квалификациялуу финансылык кызматкерлердин болушу; </w:t>
      </w:r>
    </w:p>
    <w:p w:rsidR="00DC41D7" w:rsidRPr="005671E6" w:rsidRDefault="00DC41D7" w:rsidP="00C8427D">
      <w:pPr>
        <w:widowControl/>
        <w:shd w:val="clear" w:color="auto" w:fill="FFFFFF"/>
        <w:spacing w:after="100" w:afterAutospacing="1"/>
        <w:ind w:right="-291"/>
        <w:jc w:val="both"/>
        <w:rPr>
          <w:rFonts w:ascii="Times New Roman" w:eastAsia="Times New Roman" w:hAnsi="Times New Roman" w:cs="Times New Roman"/>
          <w:color w:val="333333"/>
          <w:sz w:val="28"/>
          <w:szCs w:val="28"/>
          <w:lang w:val="ky-KG" w:eastAsia="ru-RU"/>
        </w:rPr>
      </w:pPr>
      <w:r w:rsidRPr="005671E6">
        <w:rPr>
          <w:rFonts w:ascii="Times New Roman" w:eastAsia="Times New Roman" w:hAnsi="Times New Roman" w:cs="Times New Roman"/>
          <w:color w:val="333333"/>
          <w:sz w:val="28"/>
          <w:szCs w:val="28"/>
          <w:lang w:val="ky-KG" w:eastAsia="ru-RU"/>
        </w:rPr>
        <w:t xml:space="preserve">     7.6  </w:t>
      </w:r>
      <w:r w:rsidR="0097550B" w:rsidRPr="005671E6">
        <w:rPr>
          <w:rFonts w:ascii="Times New Roman" w:eastAsia="Times New Roman" w:hAnsi="Times New Roman" w:cs="Times New Roman"/>
          <w:color w:val="333333"/>
          <w:sz w:val="28"/>
          <w:szCs w:val="28"/>
          <w:lang w:val="ky-KG" w:eastAsia="ru-RU"/>
        </w:rPr>
        <w:t>билим берүү уюму</w:t>
      </w:r>
      <w:r w:rsidR="00F53036">
        <w:rPr>
          <w:rFonts w:ascii="Times New Roman" w:eastAsia="Times New Roman" w:hAnsi="Times New Roman" w:cs="Times New Roman"/>
          <w:color w:val="333333"/>
          <w:sz w:val="28"/>
          <w:szCs w:val="28"/>
          <w:lang w:val="ky-KG" w:eastAsia="ru-RU"/>
        </w:rPr>
        <w:t>нда</w:t>
      </w:r>
      <w:r w:rsidR="0097550B" w:rsidRPr="005671E6">
        <w:rPr>
          <w:rFonts w:ascii="Times New Roman" w:eastAsia="Times New Roman" w:hAnsi="Times New Roman" w:cs="Times New Roman"/>
          <w:color w:val="333333"/>
          <w:sz w:val="28"/>
          <w:szCs w:val="28"/>
          <w:lang w:val="ky-KG" w:eastAsia="ru-RU"/>
        </w:rPr>
        <w:t xml:space="preserve"> финансылык башкаруу</w:t>
      </w:r>
      <w:r w:rsidR="007B5600" w:rsidRPr="005671E6">
        <w:rPr>
          <w:rFonts w:ascii="Times New Roman" w:eastAsia="Times New Roman" w:hAnsi="Times New Roman" w:cs="Times New Roman"/>
          <w:color w:val="333333"/>
          <w:sz w:val="28"/>
          <w:szCs w:val="28"/>
          <w:lang w:val="ky-KG" w:eastAsia="ru-RU"/>
        </w:rPr>
        <w:t>нун</w:t>
      </w:r>
      <w:r w:rsidR="0097550B" w:rsidRPr="005671E6">
        <w:rPr>
          <w:rFonts w:ascii="Times New Roman" w:eastAsia="Times New Roman" w:hAnsi="Times New Roman" w:cs="Times New Roman"/>
          <w:color w:val="333333"/>
          <w:sz w:val="28"/>
          <w:szCs w:val="28"/>
          <w:lang w:val="ky-KG" w:eastAsia="ru-RU"/>
        </w:rPr>
        <w:t xml:space="preserve"> ачык –</w:t>
      </w:r>
      <w:r w:rsidR="00472904" w:rsidRPr="005671E6">
        <w:rPr>
          <w:rFonts w:ascii="Times New Roman" w:eastAsia="Times New Roman" w:hAnsi="Times New Roman" w:cs="Times New Roman"/>
          <w:color w:val="333333"/>
          <w:sz w:val="28"/>
          <w:szCs w:val="28"/>
          <w:lang w:val="ky-KG" w:eastAsia="ru-RU"/>
        </w:rPr>
        <w:t xml:space="preserve"> </w:t>
      </w:r>
      <w:r w:rsidR="0097550B" w:rsidRPr="005671E6">
        <w:rPr>
          <w:rFonts w:ascii="Times New Roman" w:eastAsia="Times New Roman" w:hAnsi="Times New Roman" w:cs="Times New Roman"/>
          <w:color w:val="333333"/>
          <w:sz w:val="28"/>
          <w:szCs w:val="28"/>
          <w:lang w:val="ky-KG" w:eastAsia="ru-RU"/>
        </w:rPr>
        <w:t>айкынд</w:t>
      </w:r>
      <w:r w:rsidR="007B5600" w:rsidRPr="005671E6">
        <w:rPr>
          <w:rFonts w:ascii="Times New Roman" w:eastAsia="Times New Roman" w:hAnsi="Times New Roman" w:cs="Times New Roman"/>
          <w:color w:val="333333"/>
          <w:sz w:val="28"/>
          <w:szCs w:val="28"/>
          <w:lang w:val="ky-KG" w:eastAsia="ru-RU"/>
        </w:rPr>
        <w:t>уулугун</w:t>
      </w:r>
      <w:r w:rsidR="0097550B" w:rsidRPr="005671E6">
        <w:rPr>
          <w:rFonts w:ascii="Times New Roman" w:eastAsia="Times New Roman" w:hAnsi="Times New Roman" w:cs="Times New Roman"/>
          <w:color w:val="333333"/>
          <w:sz w:val="28"/>
          <w:szCs w:val="28"/>
          <w:lang w:val="ky-KG" w:eastAsia="ru-RU"/>
        </w:rPr>
        <w:t xml:space="preserve"> камсызд</w:t>
      </w:r>
      <w:r w:rsidR="00F53036">
        <w:rPr>
          <w:rFonts w:ascii="Times New Roman" w:eastAsia="Times New Roman" w:hAnsi="Times New Roman" w:cs="Times New Roman"/>
          <w:color w:val="333333"/>
          <w:sz w:val="28"/>
          <w:szCs w:val="28"/>
          <w:lang w:val="ky-KG" w:eastAsia="ru-RU"/>
        </w:rPr>
        <w:t>оонун болуусу</w:t>
      </w:r>
      <w:r w:rsidR="0097550B" w:rsidRPr="005671E6">
        <w:rPr>
          <w:rFonts w:ascii="Times New Roman" w:eastAsia="Times New Roman" w:hAnsi="Times New Roman" w:cs="Times New Roman"/>
          <w:color w:val="333333"/>
          <w:sz w:val="28"/>
          <w:szCs w:val="28"/>
          <w:lang w:val="ky-KG" w:eastAsia="ru-RU"/>
        </w:rPr>
        <w:t xml:space="preserve">, </w:t>
      </w:r>
      <w:r w:rsidR="007B5600" w:rsidRPr="005671E6">
        <w:rPr>
          <w:rFonts w:ascii="Times New Roman" w:eastAsia="Times New Roman" w:hAnsi="Times New Roman" w:cs="Times New Roman"/>
          <w:color w:val="333333"/>
          <w:sz w:val="28"/>
          <w:szCs w:val="28"/>
          <w:lang w:val="ky-KG" w:eastAsia="ru-RU"/>
        </w:rPr>
        <w:t xml:space="preserve">финансылык башкаруунун рационалдуулугуна, ички көзөмөлгө </w:t>
      </w:r>
      <w:r w:rsidR="0097550B" w:rsidRPr="005671E6">
        <w:rPr>
          <w:rFonts w:ascii="Times New Roman" w:eastAsia="Times New Roman" w:hAnsi="Times New Roman" w:cs="Times New Roman"/>
          <w:color w:val="333333"/>
          <w:sz w:val="28"/>
          <w:szCs w:val="28"/>
          <w:lang w:val="ky-KG" w:eastAsia="ru-RU"/>
        </w:rPr>
        <w:t xml:space="preserve"> </w:t>
      </w:r>
      <w:r w:rsidR="007B5600" w:rsidRPr="005671E6">
        <w:rPr>
          <w:rFonts w:ascii="Times New Roman" w:eastAsia="Times New Roman" w:hAnsi="Times New Roman" w:cs="Times New Roman"/>
          <w:color w:val="333333"/>
          <w:sz w:val="28"/>
          <w:szCs w:val="28"/>
          <w:lang w:val="ky-KG" w:eastAsia="ru-RU"/>
        </w:rPr>
        <w:t>жана тобокелчиликтерди баалоо, ошондой эле, бюджетти мерчемдөөнүн негиздүүлүгүнө кепилдик бер</w:t>
      </w:r>
      <w:r w:rsidR="009F1C47">
        <w:rPr>
          <w:rFonts w:ascii="Times New Roman" w:eastAsia="Times New Roman" w:hAnsi="Times New Roman" w:cs="Times New Roman"/>
          <w:color w:val="333333"/>
          <w:sz w:val="28"/>
          <w:szCs w:val="28"/>
          <w:lang w:val="ky-KG" w:eastAsia="ru-RU"/>
        </w:rPr>
        <w:t>үүчү механизмдердин болуусу</w:t>
      </w:r>
      <w:r w:rsidR="007B5600" w:rsidRPr="005671E6">
        <w:rPr>
          <w:rFonts w:ascii="Times New Roman" w:eastAsia="Times New Roman" w:hAnsi="Times New Roman" w:cs="Times New Roman"/>
          <w:color w:val="333333"/>
          <w:sz w:val="28"/>
          <w:szCs w:val="28"/>
          <w:lang w:val="ky-KG" w:eastAsia="ru-RU"/>
        </w:rPr>
        <w:t xml:space="preserve">;   </w:t>
      </w:r>
    </w:p>
    <w:p w:rsidR="00DC41D7" w:rsidRPr="005671E6" w:rsidRDefault="00DC41D7" w:rsidP="00C8427D">
      <w:pPr>
        <w:widowControl/>
        <w:shd w:val="clear" w:color="auto" w:fill="FFFFFF"/>
        <w:spacing w:after="100" w:afterAutospacing="1"/>
        <w:ind w:right="-291"/>
        <w:jc w:val="both"/>
        <w:rPr>
          <w:rFonts w:ascii="Times New Roman" w:eastAsia="Times New Roman" w:hAnsi="Times New Roman" w:cs="Times New Roman"/>
          <w:color w:val="333333"/>
          <w:sz w:val="28"/>
          <w:szCs w:val="28"/>
          <w:lang w:val="ky-KG" w:eastAsia="ru-RU"/>
        </w:rPr>
      </w:pPr>
      <w:r w:rsidRPr="005671E6">
        <w:rPr>
          <w:rFonts w:ascii="Times New Roman" w:eastAsia="Times New Roman" w:hAnsi="Times New Roman" w:cs="Times New Roman"/>
          <w:color w:val="333333"/>
          <w:sz w:val="28"/>
          <w:szCs w:val="28"/>
          <w:lang w:val="ky-KG" w:eastAsia="ru-RU"/>
        </w:rPr>
        <w:t xml:space="preserve">    7.7  </w:t>
      </w:r>
      <w:r w:rsidR="007B5600" w:rsidRPr="005671E6">
        <w:rPr>
          <w:rFonts w:ascii="Times New Roman" w:eastAsia="Times New Roman" w:hAnsi="Times New Roman" w:cs="Times New Roman"/>
          <w:color w:val="333333"/>
          <w:sz w:val="28"/>
          <w:szCs w:val="28"/>
          <w:lang w:val="ky-KG" w:eastAsia="ru-RU"/>
        </w:rPr>
        <w:t xml:space="preserve">билим берүү уюмунун </w:t>
      </w:r>
      <w:r w:rsidR="009F1C47">
        <w:rPr>
          <w:rFonts w:ascii="Times New Roman" w:eastAsia="Times New Roman" w:hAnsi="Times New Roman" w:cs="Times New Roman"/>
          <w:color w:val="333333"/>
          <w:sz w:val="28"/>
          <w:szCs w:val="28"/>
          <w:lang w:val="ky-KG" w:eastAsia="ru-RU"/>
        </w:rPr>
        <w:t xml:space="preserve">тарабынан </w:t>
      </w:r>
      <w:r w:rsidR="007B5600" w:rsidRPr="005671E6">
        <w:rPr>
          <w:rFonts w:ascii="Times New Roman" w:eastAsia="Times New Roman" w:hAnsi="Times New Roman" w:cs="Times New Roman"/>
          <w:color w:val="333333"/>
          <w:sz w:val="28"/>
          <w:szCs w:val="28"/>
          <w:lang w:val="ky-KG" w:eastAsia="ru-RU"/>
        </w:rPr>
        <w:t>финансылык ресурстарынын орчундуу бөлүгү, анын билим берүү</w:t>
      </w:r>
      <w:r w:rsidR="00BD542D" w:rsidRPr="005671E6">
        <w:rPr>
          <w:rFonts w:ascii="Times New Roman" w:eastAsia="Times New Roman" w:hAnsi="Times New Roman" w:cs="Times New Roman"/>
          <w:color w:val="333333"/>
          <w:sz w:val="28"/>
          <w:szCs w:val="28"/>
          <w:lang w:val="ky-KG" w:eastAsia="ru-RU"/>
        </w:rPr>
        <w:t xml:space="preserve"> багытына</w:t>
      </w:r>
      <w:r w:rsidR="007B5600" w:rsidRPr="005671E6">
        <w:rPr>
          <w:rFonts w:ascii="Times New Roman" w:eastAsia="Times New Roman" w:hAnsi="Times New Roman" w:cs="Times New Roman"/>
          <w:color w:val="333333"/>
          <w:sz w:val="28"/>
          <w:szCs w:val="28"/>
          <w:lang w:val="ky-KG" w:eastAsia="ru-RU"/>
        </w:rPr>
        <w:t xml:space="preserve">, илим-изилдөө </w:t>
      </w:r>
      <w:r w:rsidR="00BD542D" w:rsidRPr="005671E6">
        <w:rPr>
          <w:rFonts w:ascii="Times New Roman" w:eastAsia="Times New Roman" w:hAnsi="Times New Roman" w:cs="Times New Roman"/>
          <w:color w:val="333333"/>
          <w:sz w:val="28"/>
          <w:szCs w:val="28"/>
          <w:lang w:val="ky-KG" w:eastAsia="ru-RU"/>
        </w:rPr>
        <w:t>иштерине ж</w:t>
      </w:r>
      <w:r w:rsidR="007B5600" w:rsidRPr="005671E6">
        <w:rPr>
          <w:rFonts w:ascii="Times New Roman" w:eastAsia="Times New Roman" w:hAnsi="Times New Roman" w:cs="Times New Roman"/>
          <w:color w:val="333333"/>
          <w:sz w:val="28"/>
          <w:szCs w:val="28"/>
          <w:lang w:val="ky-KG" w:eastAsia="ru-RU"/>
        </w:rPr>
        <w:t xml:space="preserve">ана </w:t>
      </w:r>
      <w:r w:rsidR="00BD542D" w:rsidRPr="00C80EB7">
        <w:rPr>
          <w:rFonts w:ascii="Times New Roman" w:eastAsia="Times New Roman" w:hAnsi="Times New Roman" w:cs="Times New Roman"/>
          <w:color w:val="333333"/>
          <w:sz w:val="28"/>
          <w:szCs w:val="28"/>
          <w:highlight w:val="yellow"/>
          <w:lang w:val="ky-KG" w:eastAsia="ru-RU"/>
        </w:rPr>
        <w:t>билим берүүнүн инфраструктура</w:t>
      </w:r>
      <w:r w:rsidR="00472904" w:rsidRPr="00C80EB7">
        <w:rPr>
          <w:rFonts w:ascii="Times New Roman" w:eastAsia="Times New Roman" w:hAnsi="Times New Roman" w:cs="Times New Roman"/>
          <w:color w:val="333333"/>
          <w:sz w:val="28"/>
          <w:szCs w:val="28"/>
          <w:highlight w:val="yellow"/>
          <w:lang w:val="ky-KG" w:eastAsia="ru-RU"/>
        </w:rPr>
        <w:t>сын</w:t>
      </w:r>
      <w:r w:rsidR="00BD542D" w:rsidRPr="00C80EB7">
        <w:rPr>
          <w:rFonts w:ascii="Times New Roman" w:eastAsia="Times New Roman" w:hAnsi="Times New Roman" w:cs="Times New Roman"/>
          <w:color w:val="333333"/>
          <w:sz w:val="28"/>
          <w:szCs w:val="28"/>
          <w:highlight w:val="yellow"/>
          <w:lang w:val="ky-KG" w:eastAsia="ru-RU"/>
        </w:rPr>
        <w:t xml:space="preserve"> жакшыртууга</w:t>
      </w:r>
      <w:r w:rsidR="00BD542D" w:rsidRPr="005671E6">
        <w:rPr>
          <w:rFonts w:ascii="Times New Roman" w:eastAsia="Times New Roman" w:hAnsi="Times New Roman" w:cs="Times New Roman"/>
          <w:color w:val="333333"/>
          <w:sz w:val="28"/>
          <w:szCs w:val="28"/>
          <w:lang w:val="ky-KG" w:eastAsia="ru-RU"/>
        </w:rPr>
        <w:t xml:space="preserve"> жумш</w:t>
      </w:r>
      <w:r w:rsidR="009F1C47">
        <w:rPr>
          <w:rFonts w:ascii="Times New Roman" w:eastAsia="Times New Roman" w:hAnsi="Times New Roman" w:cs="Times New Roman"/>
          <w:color w:val="333333"/>
          <w:sz w:val="28"/>
          <w:szCs w:val="28"/>
          <w:lang w:val="ky-KG" w:eastAsia="ru-RU"/>
        </w:rPr>
        <w:t xml:space="preserve">оону  колго алуусу. </w:t>
      </w:r>
      <w:r w:rsidR="00BD542D" w:rsidRPr="005671E6">
        <w:rPr>
          <w:rFonts w:ascii="Times New Roman" w:eastAsia="Times New Roman" w:hAnsi="Times New Roman" w:cs="Times New Roman"/>
          <w:color w:val="333333"/>
          <w:sz w:val="28"/>
          <w:szCs w:val="28"/>
          <w:lang w:val="ky-KG" w:eastAsia="ru-RU"/>
        </w:rPr>
        <w:t xml:space="preserve"> Билим берүү уюму мерчемдүү түрдө </w:t>
      </w:r>
      <w:r w:rsidR="009F1C47">
        <w:rPr>
          <w:rFonts w:ascii="Times New Roman" w:eastAsia="Times New Roman" w:hAnsi="Times New Roman" w:cs="Times New Roman"/>
          <w:color w:val="333333"/>
          <w:sz w:val="28"/>
          <w:szCs w:val="28"/>
          <w:lang w:val="ky-KG" w:eastAsia="ru-RU"/>
        </w:rPr>
        <w:t xml:space="preserve"> (жыл сайын) </w:t>
      </w:r>
      <w:r w:rsidR="00BD542D" w:rsidRPr="005671E6">
        <w:rPr>
          <w:rFonts w:ascii="Times New Roman" w:eastAsia="Times New Roman" w:hAnsi="Times New Roman" w:cs="Times New Roman"/>
          <w:color w:val="333333"/>
          <w:sz w:val="28"/>
          <w:szCs w:val="28"/>
          <w:lang w:val="ky-KG" w:eastAsia="ru-RU"/>
        </w:rPr>
        <w:t>билим берүү процессин өнүктүрүү багытын</w:t>
      </w:r>
      <w:r w:rsidR="009F1C47">
        <w:rPr>
          <w:rFonts w:ascii="Times New Roman" w:eastAsia="Times New Roman" w:hAnsi="Times New Roman" w:cs="Times New Roman"/>
          <w:color w:val="333333"/>
          <w:sz w:val="28"/>
          <w:szCs w:val="28"/>
          <w:lang w:val="ky-KG" w:eastAsia="ru-RU"/>
        </w:rPr>
        <w:t xml:space="preserve">а болгон  каржылоону чечүүсү. </w:t>
      </w:r>
    </w:p>
    <w:p w:rsidR="00DC41D7" w:rsidRPr="005671E6" w:rsidRDefault="00DC41D7" w:rsidP="00C8427D">
      <w:pPr>
        <w:widowControl/>
        <w:shd w:val="clear" w:color="auto" w:fill="FFFFFF"/>
        <w:spacing w:after="100" w:afterAutospacing="1"/>
        <w:ind w:right="-291"/>
        <w:jc w:val="both"/>
        <w:rPr>
          <w:rFonts w:ascii="Times New Roman" w:eastAsia="Times New Roman" w:hAnsi="Times New Roman" w:cs="Times New Roman"/>
          <w:color w:val="333333"/>
          <w:sz w:val="28"/>
          <w:szCs w:val="28"/>
          <w:lang w:val="ky-KG" w:eastAsia="ru-RU"/>
        </w:rPr>
      </w:pPr>
      <w:r w:rsidRPr="005671E6">
        <w:rPr>
          <w:rFonts w:ascii="Times New Roman" w:eastAsia="Times New Roman" w:hAnsi="Times New Roman" w:cs="Times New Roman"/>
          <w:color w:val="333333"/>
          <w:sz w:val="28"/>
          <w:szCs w:val="28"/>
          <w:lang w:val="ky-KG" w:eastAsia="ru-RU"/>
        </w:rPr>
        <w:t xml:space="preserve">    7.8. </w:t>
      </w:r>
      <w:r w:rsidR="00BF1D87" w:rsidRPr="005671E6">
        <w:rPr>
          <w:rFonts w:ascii="Times New Roman" w:eastAsia="Times New Roman" w:hAnsi="Times New Roman" w:cs="Times New Roman"/>
          <w:color w:val="333333"/>
          <w:sz w:val="28"/>
          <w:szCs w:val="28"/>
          <w:lang w:val="ky-KG" w:eastAsia="ru-RU"/>
        </w:rPr>
        <w:t xml:space="preserve">билим берүү уюму өзүнүн финансылык абалын баалоонун ички жана сырткы механизмдерине ээ;  </w:t>
      </w:r>
      <w:r w:rsidR="00B4759A" w:rsidRPr="005671E6">
        <w:rPr>
          <w:rFonts w:ascii="Times New Roman" w:eastAsia="Times New Roman" w:hAnsi="Times New Roman" w:cs="Times New Roman"/>
          <w:color w:val="333333"/>
          <w:sz w:val="28"/>
          <w:szCs w:val="28"/>
          <w:lang w:val="ky-KG" w:eastAsia="ru-RU"/>
        </w:rPr>
        <w:t>Бул багытта т</w:t>
      </w:r>
      <w:r w:rsidR="00BF1D87" w:rsidRPr="005671E6">
        <w:rPr>
          <w:rFonts w:ascii="Times New Roman" w:eastAsia="Times New Roman" w:hAnsi="Times New Roman" w:cs="Times New Roman"/>
          <w:color w:val="333333"/>
          <w:sz w:val="28"/>
          <w:szCs w:val="28"/>
          <w:lang w:val="ky-KG" w:eastAsia="ru-RU"/>
        </w:rPr>
        <w:t xml:space="preserve">уруктуу түрдө </w:t>
      </w:r>
      <w:r w:rsidR="00B4759A" w:rsidRPr="009F1C47">
        <w:rPr>
          <w:rFonts w:ascii="Times New Roman" w:eastAsia="Times New Roman" w:hAnsi="Times New Roman" w:cs="Times New Roman"/>
          <w:color w:val="333333"/>
          <w:sz w:val="28"/>
          <w:szCs w:val="28"/>
          <w:lang w:val="ky-KG" w:eastAsia="ru-RU"/>
        </w:rPr>
        <w:t xml:space="preserve">финансылык </w:t>
      </w:r>
      <w:r w:rsidR="00B4759A" w:rsidRPr="009F1C47">
        <w:rPr>
          <w:rFonts w:ascii="Times New Roman" w:eastAsia="Times New Roman" w:hAnsi="Times New Roman" w:cs="Times New Roman"/>
          <w:color w:val="333333"/>
          <w:sz w:val="28"/>
          <w:szCs w:val="28"/>
          <w:highlight w:val="yellow"/>
          <w:lang w:val="ky-KG" w:eastAsia="ru-RU"/>
        </w:rPr>
        <w:t>аудит</w:t>
      </w:r>
      <w:r w:rsidR="009F1C47" w:rsidRPr="009F1C47">
        <w:rPr>
          <w:rFonts w:ascii="Times New Roman" w:eastAsia="Times New Roman" w:hAnsi="Times New Roman" w:cs="Times New Roman"/>
          <w:color w:val="333333"/>
          <w:sz w:val="28"/>
          <w:szCs w:val="28"/>
          <w:highlight w:val="yellow"/>
          <w:lang w:val="ky-KG" w:eastAsia="ru-RU"/>
        </w:rPr>
        <w:t>тин</w:t>
      </w:r>
      <w:r w:rsidR="00B4759A" w:rsidRPr="005671E6">
        <w:rPr>
          <w:rFonts w:ascii="Times New Roman" w:eastAsia="Times New Roman" w:hAnsi="Times New Roman" w:cs="Times New Roman"/>
          <w:color w:val="333333"/>
          <w:sz w:val="28"/>
          <w:szCs w:val="28"/>
          <w:lang w:val="ky-KG" w:eastAsia="ru-RU"/>
        </w:rPr>
        <w:t xml:space="preserve"> уюштуру</w:t>
      </w:r>
      <w:r w:rsidR="009F1C47">
        <w:rPr>
          <w:rFonts w:ascii="Times New Roman" w:eastAsia="Times New Roman" w:hAnsi="Times New Roman" w:cs="Times New Roman"/>
          <w:color w:val="333333"/>
          <w:sz w:val="28"/>
          <w:szCs w:val="28"/>
          <w:lang w:val="ky-KG" w:eastAsia="ru-RU"/>
        </w:rPr>
        <w:t>лушу</w:t>
      </w:r>
      <w:r w:rsidR="00B4759A" w:rsidRPr="005671E6">
        <w:rPr>
          <w:rFonts w:ascii="Times New Roman" w:eastAsia="Times New Roman" w:hAnsi="Times New Roman" w:cs="Times New Roman"/>
          <w:color w:val="333333"/>
          <w:sz w:val="28"/>
          <w:szCs w:val="28"/>
          <w:lang w:val="ky-KG" w:eastAsia="ru-RU"/>
        </w:rPr>
        <w:t>;</w:t>
      </w:r>
    </w:p>
    <w:p w:rsidR="00DC41D7" w:rsidRPr="005C0FBC" w:rsidRDefault="00DC41D7" w:rsidP="00C8427D">
      <w:pPr>
        <w:widowControl/>
        <w:shd w:val="clear" w:color="auto" w:fill="FFFFFF"/>
        <w:spacing w:after="100" w:afterAutospacing="1"/>
        <w:ind w:right="-291"/>
        <w:jc w:val="both"/>
        <w:rPr>
          <w:rFonts w:ascii="Times New Roman" w:eastAsia="Times New Roman" w:hAnsi="Times New Roman" w:cs="Times New Roman"/>
          <w:color w:val="333333"/>
          <w:sz w:val="28"/>
          <w:szCs w:val="28"/>
          <w:lang w:val="ky-KG" w:eastAsia="ru-RU"/>
        </w:rPr>
      </w:pPr>
      <w:r w:rsidRPr="005671E6">
        <w:rPr>
          <w:rFonts w:ascii="Times New Roman" w:eastAsia="Times New Roman" w:hAnsi="Times New Roman" w:cs="Times New Roman"/>
          <w:color w:val="333333"/>
          <w:sz w:val="28"/>
          <w:szCs w:val="28"/>
          <w:lang w:val="ky-KG" w:eastAsia="ru-RU"/>
        </w:rPr>
        <w:t xml:space="preserve">    7.9. </w:t>
      </w:r>
      <w:r w:rsidR="00B4759A" w:rsidRPr="005671E6">
        <w:rPr>
          <w:rFonts w:ascii="Times New Roman" w:eastAsia="Times New Roman" w:hAnsi="Times New Roman" w:cs="Times New Roman"/>
          <w:color w:val="333333"/>
          <w:sz w:val="28"/>
          <w:szCs w:val="28"/>
          <w:lang w:val="ky-KG" w:eastAsia="ru-RU"/>
        </w:rPr>
        <w:t>билим берү</w:t>
      </w:r>
      <w:r w:rsidR="00472904" w:rsidRPr="005671E6">
        <w:rPr>
          <w:rFonts w:ascii="Times New Roman" w:eastAsia="Times New Roman" w:hAnsi="Times New Roman" w:cs="Times New Roman"/>
          <w:color w:val="333333"/>
          <w:sz w:val="28"/>
          <w:szCs w:val="28"/>
          <w:lang w:val="ky-KG" w:eastAsia="ru-RU"/>
        </w:rPr>
        <w:t>ү уюмунун финансылык ресурстары</w:t>
      </w:r>
      <w:r w:rsidR="00B4759A" w:rsidRPr="005671E6">
        <w:rPr>
          <w:rFonts w:ascii="Times New Roman" w:eastAsia="Times New Roman" w:hAnsi="Times New Roman" w:cs="Times New Roman"/>
          <w:color w:val="333333"/>
          <w:sz w:val="28"/>
          <w:szCs w:val="28"/>
          <w:lang w:val="ky-KG" w:eastAsia="ru-RU"/>
        </w:rPr>
        <w:t xml:space="preserve"> анын туруктуу өнүгүүсүнө (кызмат акы берүүгө, коммуналдык, коммуникаци</w:t>
      </w:r>
      <w:r w:rsidR="00BC3AE3" w:rsidRPr="005671E6">
        <w:rPr>
          <w:rFonts w:ascii="Times New Roman" w:eastAsia="Times New Roman" w:hAnsi="Times New Roman" w:cs="Times New Roman"/>
          <w:color w:val="333333"/>
          <w:sz w:val="28"/>
          <w:szCs w:val="28"/>
          <w:lang w:val="ky-KG" w:eastAsia="ru-RU"/>
        </w:rPr>
        <w:t>ялык</w:t>
      </w:r>
      <w:r w:rsidR="00B4759A" w:rsidRPr="005671E6">
        <w:rPr>
          <w:rFonts w:ascii="Times New Roman" w:eastAsia="Times New Roman" w:hAnsi="Times New Roman" w:cs="Times New Roman"/>
          <w:color w:val="333333"/>
          <w:sz w:val="28"/>
          <w:szCs w:val="28"/>
          <w:lang w:val="ky-KG" w:eastAsia="ru-RU"/>
        </w:rPr>
        <w:t xml:space="preserve"> ж.б. чыгашаларга, ошондой эле, окутуучулардын жана окуу-көмөкчү персоналдын квалификациясын жогорулатууга, билим берүү уюмунун өзүнүн өнүгүүсүнө</w:t>
      </w:r>
      <w:r w:rsidR="00266723">
        <w:rPr>
          <w:rFonts w:ascii="Times New Roman" w:eastAsia="Times New Roman" w:hAnsi="Times New Roman" w:cs="Times New Roman"/>
          <w:color w:val="333333"/>
          <w:sz w:val="28"/>
          <w:szCs w:val="28"/>
          <w:lang w:val="ky-KG" w:eastAsia="ru-RU"/>
        </w:rPr>
        <w:t>)</w:t>
      </w:r>
      <w:r w:rsidR="00B4759A" w:rsidRPr="005671E6">
        <w:rPr>
          <w:rFonts w:ascii="Times New Roman" w:eastAsia="Times New Roman" w:hAnsi="Times New Roman" w:cs="Times New Roman"/>
          <w:color w:val="333333"/>
          <w:sz w:val="28"/>
          <w:szCs w:val="28"/>
          <w:lang w:val="ky-KG" w:eastAsia="ru-RU"/>
        </w:rPr>
        <w:t xml:space="preserve"> </w:t>
      </w:r>
      <w:r w:rsidR="00266723">
        <w:rPr>
          <w:rFonts w:ascii="Times New Roman" w:eastAsia="Times New Roman" w:hAnsi="Times New Roman" w:cs="Times New Roman"/>
          <w:color w:val="333333"/>
          <w:sz w:val="28"/>
          <w:szCs w:val="28"/>
          <w:lang w:val="ky-KG" w:eastAsia="ru-RU"/>
        </w:rPr>
        <w:t>багытталгандыгы боюнча анализдин болуусу (акыркы 5 жылдагы таблицалык-аналитикалык маалыматтардын болуусу)</w:t>
      </w:r>
      <w:r w:rsidR="00B4759A" w:rsidRPr="005671E6">
        <w:rPr>
          <w:rFonts w:ascii="Times New Roman" w:eastAsia="Times New Roman" w:hAnsi="Times New Roman" w:cs="Times New Roman"/>
          <w:color w:val="333333"/>
          <w:sz w:val="28"/>
          <w:szCs w:val="28"/>
          <w:lang w:val="ky-KG" w:eastAsia="ru-RU"/>
        </w:rPr>
        <w:t xml:space="preserve">. </w:t>
      </w:r>
    </w:p>
    <w:p w:rsidR="006D0091" w:rsidRDefault="00B80923" w:rsidP="00AB6FEC">
      <w:pPr>
        <w:pStyle w:val="a3"/>
        <w:numPr>
          <w:ilvl w:val="1"/>
          <w:numId w:val="17"/>
        </w:numPr>
        <w:tabs>
          <w:tab w:val="left" w:pos="851"/>
        </w:tabs>
        <w:ind w:left="0" w:right="-1" w:firstLine="284"/>
        <w:jc w:val="both"/>
        <w:rPr>
          <w:rFonts w:cs="Times New Roman"/>
          <w:lang w:val="ky-KG"/>
        </w:rPr>
      </w:pPr>
      <w:r w:rsidRPr="00B80923">
        <w:rPr>
          <w:rFonts w:cs="Times New Roman"/>
          <w:color w:val="333333"/>
          <w:lang w:val="ky-KG" w:eastAsia="ru-RU"/>
        </w:rPr>
        <w:lastRenderedPageBreak/>
        <w:t xml:space="preserve">билим берүү уюму </w:t>
      </w:r>
      <w:r w:rsidR="005C0FBC">
        <w:rPr>
          <w:rFonts w:cs="Times New Roman"/>
          <w:lang w:val="ky-KG"/>
        </w:rPr>
        <w:t>о</w:t>
      </w:r>
      <w:r w:rsidR="006D0091">
        <w:rPr>
          <w:rFonts w:cs="Times New Roman"/>
          <w:lang w:val="ky-KG"/>
        </w:rPr>
        <w:t>куучулар (с</w:t>
      </w:r>
      <w:r w:rsidR="006D0091" w:rsidRPr="009D5C6A">
        <w:rPr>
          <w:rFonts w:cs="Times New Roman"/>
          <w:lang w:val="ky-KG"/>
        </w:rPr>
        <w:t>тудентер</w:t>
      </w:r>
      <w:r w:rsidR="006D0091">
        <w:rPr>
          <w:rFonts w:cs="Times New Roman"/>
          <w:lang w:val="ky-KG"/>
        </w:rPr>
        <w:t>)</w:t>
      </w:r>
      <w:r w:rsidR="006D0091" w:rsidRPr="009D5C6A">
        <w:rPr>
          <w:rFonts w:cs="Times New Roman"/>
          <w:lang w:val="ky-KG"/>
        </w:rPr>
        <w:t xml:space="preserve"> үчүн уюштурулган кызмат көрсөтүүлөрдүн денгээлин баалоону, аларды  жакшыртуу максатында үзгүлтүксүз мониторинг жүргүзүү</w:t>
      </w:r>
      <w:r w:rsidR="00266723">
        <w:rPr>
          <w:rFonts w:cs="Times New Roman"/>
          <w:lang w:val="ky-KG"/>
        </w:rPr>
        <w:t xml:space="preserve"> боюнча иш чаралардын далилдүү  маалыматтарынын болуусу (жобо, фотогалерея, талкуу протоколдору, буйруктар ж.б.).</w:t>
      </w:r>
    </w:p>
    <w:p w:rsidR="006D0091" w:rsidRPr="009D5C6A" w:rsidRDefault="006D0091" w:rsidP="006D0091">
      <w:pPr>
        <w:pStyle w:val="a3"/>
        <w:tabs>
          <w:tab w:val="left" w:pos="993"/>
        </w:tabs>
        <w:ind w:left="385" w:right="-1" w:firstLine="0"/>
        <w:jc w:val="both"/>
        <w:rPr>
          <w:rFonts w:cs="Times New Roman"/>
          <w:lang w:val="ky-KG"/>
        </w:rPr>
      </w:pPr>
    </w:p>
    <w:p w:rsidR="00684EC7" w:rsidRPr="009D5C6A" w:rsidRDefault="00684EC7" w:rsidP="00684EC7">
      <w:pPr>
        <w:spacing w:before="240" w:after="240"/>
        <w:ind w:right="-1" w:firstLine="709"/>
        <w:jc w:val="center"/>
        <w:outlineLvl w:val="0"/>
        <w:rPr>
          <w:rFonts w:ascii="Times New Roman" w:eastAsia="Wingdings" w:hAnsi="Times New Roman" w:cs="Times New Roman"/>
          <w:b/>
          <w:bCs/>
          <w:color w:val="000000"/>
          <w:sz w:val="28"/>
          <w:szCs w:val="28"/>
          <w:lang w:val="ru-RU"/>
        </w:rPr>
      </w:pPr>
      <w:bookmarkStart w:id="19" w:name="_Toc19869172"/>
      <w:bookmarkStart w:id="20" w:name="_Toc21368970"/>
      <w:r w:rsidRPr="009D5C6A">
        <w:rPr>
          <w:rFonts w:ascii="Times New Roman" w:eastAsia="Wingdings" w:hAnsi="Times New Roman" w:cs="Times New Roman"/>
          <w:b/>
          <w:bCs/>
          <w:color w:val="000000"/>
          <w:sz w:val="28"/>
          <w:szCs w:val="28"/>
          <w:lang w:val="ru-RU"/>
        </w:rPr>
        <w:t xml:space="preserve">Стандарт 8. </w:t>
      </w:r>
      <w:r w:rsidRPr="009D5C6A">
        <w:rPr>
          <w:rFonts w:ascii="Times New Roman" w:eastAsia="Wingdings" w:hAnsi="Times New Roman" w:cs="Times New Roman"/>
          <w:b/>
          <w:bCs/>
          <w:color w:val="000000"/>
          <w:sz w:val="28"/>
          <w:szCs w:val="28"/>
          <w:lang w:val="ky-KG"/>
        </w:rPr>
        <w:t>Билим берүү уюмунун м</w:t>
      </w:r>
      <w:r w:rsidRPr="009D5C6A">
        <w:rPr>
          <w:rFonts w:ascii="Times New Roman" w:eastAsia="Wingdings" w:hAnsi="Times New Roman" w:cs="Times New Roman"/>
          <w:b/>
          <w:bCs/>
          <w:color w:val="000000"/>
          <w:sz w:val="28"/>
          <w:szCs w:val="28"/>
          <w:lang w:val="ru-RU"/>
        </w:rPr>
        <w:t>атериал</w:t>
      </w:r>
      <w:r w:rsidRPr="009D5C6A">
        <w:rPr>
          <w:rFonts w:ascii="Times New Roman" w:eastAsia="Wingdings" w:hAnsi="Times New Roman" w:cs="Times New Roman"/>
          <w:b/>
          <w:bCs/>
          <w:color w:val="000000"/>
          <w:sz w:val="28"/>
          <w:szCs w:val="28"/>
          <w:lang w:val="ky-KG"/>
        </w:rPr>
        <w:t>дык</w:t>
      </w:r>
      <w:r w:rsidRPr="009D5C6A">
        <w:rPr>
          <w:rFonts w:ascii="Times New Roman" w:eastAsia="Wingdings" w:hAnsi="Times New Roman" w:cs="Times New Roman"/>
          <w:b/>
          <w:bCs/>
          <w:color w:val="000000"/>
          <w:sz w:val="28"/>
          <w:szCs w:val="28"/>
          <w:lang w:val="ru-RU"/>
        </w:rPr>
        <w:t>-техни</w:t>
      </w:r>
      <w:r w:rsidRPr="009D5C6A">
        <w:rPr>
          <w:rFonts w:ascii="Times New Roman" w:eastAsia="Wingdings" w:hAnsi="Times New Roman" w:cs="Times New Roman"/>
          <w:b/>
          <w:bCs/>
          <w:color w:val="000000"/>
          <w:sz w:val="28"/>
          <w:szCs w:val="28"/>
          <w:lang w:val="ky-KG"/>
        </w:rPr>
        <w:t>калык</w:t>
      </w:r>
      <w:r w:rsidRPr="009D5C6A">
        <w:rPr>
          <w:rFonts w:ascii="Times New Roman" w:eastAsia="Wingdings" w:hAnsi="Times New Roman" w:cs="Times New Roman"/>
          <w:b/>
          <w:bCs/>
          <w:color w:val="000000"/>
          <w:sz w:val="28"/>
          <w:szCs w:val="28"/>
          <w:lang w:val="ru-RU"/>
        </w:rPr>
        <w:t xml:space="preserve"> база</w:t>
      </w:r>
      <w:r w:rsidRPr="009D5C6A">
        <w:rPr>
          <w:rFonts w:ascii="Times New Roman" w:eastAsia="Wingdings" w:hAnsi="Times New Roman" w:cs="Times New Roman"/>
          <w:b/>
          <w:bCs/>
          <w:color w:val="000000"/>
          <w:sz w:val="28"/>
          <w:szCs w:val="28"/>
          <w:lang w:val="ky-KG"/>
        </w:rPr>
        <w:t>сы</w:t>
      </w:r>
      <w:r w:rsidRPr="009D5C6A">
        <w:rPr>
          <w:rFonts w:ascii="Times New Roman" w:eastAsia="Wingdings" w:hAnsi="Times New Roman" w:cs="Times New Roman"/>
          <w:b/>
          <w:bCs/>
          <w:color w:val="000000"/>
          <w:sz w:val="28"/>
          <w:szCs w:val="28"/>
          <w:lang w:val="ru-RU"/>
        </w:rPr>
        <w:t xml:space="preserve"> </w:t>
      </w:r>
      <w:r w:rsidRPr="009D5C6A">
        <w:rPr>
          <w:rFonts w:ascii="Times New Roman" w:eastAsia="Wingdings" w:hAnsi="Times New Roman" w:cs="Times New Roman"/>
          <w:b/>
          <w:bCs/>
          <w:color w:val="000000"/>
          <w:sz w:val="28"/>
          <w:szCs w:val="28"/>
          <w:lang w:val="ky-KG"/>
        </w:rPr>
        <w:t>жана</w:t>
      </w:r>
      <w:r w:rsidRPr="009D5C6A">
        <w:rPr>
          <w:rFonts w:ascii="Times New Roman" w:eastAsia="Wingdings" w:hAnsi="Times New Roman" w:cs="Times New Roman"/>
          <w:b/>
          <w:bCs/>
          <w:color w:val="000000"/>
          <w:sz w:val="28"/>
          <w:szCs w:val="28"/>
          <w:lang w:val="ru-RU"/>
        </w:rPr>
        <w:t xml:space="preserve"> </w:t>
      </w:r>
      <w:r w:rsidRPr="009D5C6A">
        <w:rPr>
          <w:rFonts w:ascii="Times New Roman" w:eastAsia="Wingdings" w:hAnsi="Times New Roman" w:cs="Times New Roman"/>
          <w:b/>
          <w:bCs/>
          <w:color w:val="000000"/>
          <w:sz w:val="28"/>
          <w:szCs w:val="28"/>
          <w:lang w:val="ky-KG"/>
        </w:rPr>
        <w:t>маалымат ресурстары</w:t>
      </w:r>
      <w:bookmarkEnd w:id="19"/>
      <w:bookmarkEnd w:id="20"/>
    </w:p>
    <w:p w:rsidR="00684EC7" w:rsidRPr="009D5C6A" w:rsidRDefault="00684EC7" w:rsidP="00684EC7">
      <w:pPr>
        <w:spacing w:after="120"/>
        <w:ind w:firstLine="709"/>
        <w:rPr>
          <w:rFonts w:ascii="Times New Roman" w:eastAsia="Calibri" w:hAnsi="Times New Roman" w:cs="Times New Roman"/>
          <w:b/>
          <w:bCs/>
          <w:sz w:val="28"/>
          <w:szCs w:val="28"/>
          <w:lang w:val="ru-RU"/>
        </w:rPr>
      </w:pPr>
      <w:r w:rsidRPr="009D5C6A">
        <w:rPr>
          <w:rFonts w:ascii="Times New Roman" w:eastAsia="Calibri" w:hAnsi="Times New Roman" w:cs="Times New Roman"/>
          <w:b/>
          <w:spacing w:val="-1"/>
          <w:sz w:val="28"/>
          <w:szCs w:val="28"/>
          <w:lang w:val="ru-RU"/>
        </w:rPr>
        <w:t>Стандарттын жалпы жоболору</w:t>
      </w:r>
    </w:p>
    <w:p w:rsidR="00684EC7" w:rsidRPr="009D5C6A" w:rsidRDefault="00684EC7" w:rsidP="00684EC7">
      <w:pPr>
        <w:spacing w:before="1" w:line="237" w:lineRule="auto"/>
        <w:ind w:right="-1"/>
        <w:jc w:val="both"/>
        <w:rPr>
          <w:rFonts w:ascii="Times New Roman" w:eastAsia="Times New Roman" w:hAnsi="Times New Roman" w:cs="Times New Roman"/>
          <w:sz w:val="28"/>
          <w:szCs w:val="28"/>
          <w:lang w:val="ru-RU"/>
        </w:rPr>
      </w:pPr>
      <w:r w:rsidRPr="009D5C6A">
        <w:rPr>
          <w:rFonts w:ascii="Times New Roman" w:eastAsia="Times New Roman" w:hAnsi="Times New Roman" w:cs="Times New Roman"/>
          <w:sz w:val="28"/>
          <w:szCs w:val="28"/>
          <w:lang w:val="ru-RU"/>
        </w:rPr>
        <w:tab/>
      </w:r>
      <w:r w:rsidRPr="009D5C6A">
        <w:rPr>
          <w:rFonts w:ascii="Times New Roman" w:eastAsia="Times New Roman" w:hAnsi="Times New Roman" w:cs="Times New Roman"/>
          <w:sz w:val="28"/>
          <w:szCs w:val="28"/>
          <w:lang w:val="ky-KG"/>
        </w:rPr>
        <w:t xml:space="preserve">Билим берүү уюмунунда билим берүү жаатындагы лицензиялык талаптарга жана мамлекеттик билим берүү стандартарынын талаптарына шайкеш жана жетиштүү болгон, ошондой эле, окуу жайынын миссиясынынын, максатынын жана милдеттеринин аткарылышына жагымдуу шарт түзө ала турган денгээлдеги каражаттардын (ресурстардын) болушун камсыздоо.   </w:t>
      </w:r>
    </w:p>
    <w:p w:rsidR="00684EC7" w:rsidRPr="009D5C6A" w:rsidRDefault="00684EC7" w:rsidP="00684EC7">
      <w:pPr>
        <w:spacing w:before="16" w:line="235" w:lineRule="auto"/>
        <w:ind w:right="-1"/>
        <w:jc w:val="both"/>
        <w:rPr>
          <w:rFonts w:ascii="Times New Roman" w:eastAsia="Times New Roman" w:hAnsi="Times New Roman" w:cs="Times New Roman"/>
          <w:spacing w:val="-1"/>
          <w:sz w:val="28"/>
          <w:szCs w:val="28"/>
          <w:lang w:val="ky-KG"/>
        </w:rPr>
      </w:pPr>
      <w:r w:rsidRPr="009D5C6A">
        <w:rPr>
          <w:rFonts w:ascii="Times New Roman" w:eastAsia="Times New Roman" w:hAnsi="Times New Roman" w:cs="Times New Roman"/>
          <w:sz w:val="28"/>
          <w:szCs w:val="28"/>
          <w:lang w:val="ru-RU"/>
        </w:rPr>
        <w:tab/>
      </w:r>
      <w:r w:rsidRPr="009D5C6A">
        <w:rPr>
          <w:rFonts w:ascii="Times New Roman" w:eastAsia="Times New Roman" w:hAnsi="Times New Roman" w:cs="Times New Roman"/>
          <w:sz w:val="28"/>
          <w:szCs w:val="28"/>
          <w:lang w:val="ky-KG"/>
        </w:rPr>
        <w:t>Билим берүү уюмунда студенттердин жетишип окуусуна, аларда толеранттуу жүрүм-турумдун жана коомчулукта (эл арасында) өзүн алып жүрүү маданиятынын калыптануусун камсыздай турган структуралардын болушу.</w:t>
      </w:r>
    </w:p>
    <w:p w:rsidR="002609BC" w:rsidRPr="009D5C6A" w:rsidRDefault="002609BC" w:rsidP="002609BC">
      <w:pPr>
        <w:spacing w:before="120" w:after="120"/>
        <w:ind w:right="-1" w:firstLine="709"/>
        <w:rPr>
          <w:rFonts w:ascii="Times New Roman" w:eastAsia="Calibri" w:hAnsi="Times New Roman" w:cs="Times New Roman"/>
          <w:b/>
          <w:spacing w:val="-1"/>
          <w:sz w:val="28"/>
          <w:szCs w:val="28"/>
          <w:lang w:val="ky-KG"/>
        </w:rPr>
      </w:pPr>
      <w:r w:rsidRPr="009D5C6A">
        <w:rPr>
          <w:rFonts w:ascii="Times New Roman" w:eastAsia="Calibri" w:hAnsi="Times New Roman" w:cs="Times New Roman"/>
          <w:b/>
          <w:spacing w:val="-1"/>
          <w:sz w:val="28"/>
          <w:szCs w:val="28"/>
          <w:lang w:val="ky-KG"/>
        </w:rPr>
        <w:t>Баалоо критерийлери</w:t>
      </w:r>
    </w:p>
    <w:p w:rsidR="002609BC" w:rsidRPr="009D5C6A" w:rsidRDefault="002609BC" w:rsidP="00AB6FEC">
      <w:pPr>
        <w:pStyle w:val="a3"/>
        <w:numPr>
          <w:ilvl w:val="1"/>
          <w:numId w:val="15"/>
        </w:numPr>
        <w:tabs>
          <w:tab w:val="left" w:pos="1276"/>
        </w:tabs>
        <w:ind w:left="0" w:right="-1" w:firstLine="709"/>
        <w:jc w:val="both"/>
        <w:rPr>
          <w:rFonts w:cs="Times New Roman"/>
          <w:spacing w:val="-1"/>
          <w:lang w:val="ky-KG"/>
        </w:rPr>
      </w:pPr>
      <w:r w:rsidRPr="009D5C6A">
        <w:rPr>
          <w:rFonts w:cs="Times New Roman"/>
          <w:lang w:val="ky-KG"/>
        </w:rPr>
        <w:t>Жогорку окуу жайдын миссиясына, максатына жана милдеттерине жараша тиешелүү материалдык-техникалык базасы болууга тийиш, атап айтканда:</w:t>
      </w:r>
    </w:p>
    <w:p w:rsidR="006167D2" w:rsidRDefault="002609BC" w:rsidP="00AB6FEC">
      <w:pPr>
        <w:pStyle w:val="a5"/>
        <w:numPr>
          <w:ilvl w:val="0"/>
          <w:numId w:val="6"/>
        </w:numPr>
        <w:tabs>
          <w:tab w:val="left" w:pos="1134"/>
        </w:tabs>
        <w:spacing w:before="120" w:after="120"/>
        <w:ind w:left="0" w:right="-1" w:firstLine="709"/>
        <w:contextualSpacing/>
        <w:jc w:val="both"/>
        <w:rPr>
          <w:rFonts w:ascii="Times New Roman" w:eastAsia="Times New Roman" w:hAnsi="Times New Roman" w:cs="Times New Roman"/>
          <w:spacing w:val="-1"/>
          <w:sz w:val="28"/>
          <w:szCs w:val="28"/>
          <w:lang w:val="ky-KG"/>
        </w:rPr>
      </w:pPr>
      <w:r w:rsidRPr="009D5C6A">
        <w:rPr>
          <w:rFonts w:ascii="Times New Roman" w:eastAsia="Times New Roman" w:hAnsi="Times New Roman" w:cs="Times New Roman"/>
          <w:spacing w:val="-1"/>
          <w:sz w:val="28"/>
          <w:szCs w:val="28"/>
          <w:lang w:val="ky-KG"/>
        </w:rPr>
        <w:t>Билим бер</w:t>
      </w:r>
      <w:r w:rsidR="006167D2">
        <w:rPr>
          <w:rFonts w:ascii="Times New Roman" w:eastAsia="Times New Roman" w:hAnsi="Times New Roman" w:cs="Times New Roman"/>
          <w:spacing w:val="-1"/>
          <w:sz w:val="28"/>
          <w:szCs w:val="28"/>
          <w:lang w:val="ky-KG"/>
        </w:rPr>
        <w:t>үү</w:t>
      </w:r>
      <w:r w:rsidRPr="009D5C6A">
        <w:rPr>
          <w:rFonts w:ascii="Times New Roman" w:eastAsia="Times New Roman" w:hAnsi="Times New Roman" w:cs="Times New Roman"/>
          <w:spacing w:val="-1"/>
          <w:sz w:val="28"/>
          <w:szCs w:val="28"/>
          <w:lang w:val="ky-KG"/>
        </w:rPr>
        <w:t xml:space="preserve"> программаларынын (адистиктердин, билим берүү багыттарынын) окуу пландарында көрсөтүлгөн жана мамлекеттик билим берүү стандартарында белгиленген </w:t>
      </w:r>
      <w:r w:rsidRPr="00266723">
        <w:rPr>
          <w:rFonts w:ascii="Times New Roman" w:eastAsia="Times New Roman" w:hAnsi="Times New Roman" w:cs="Times New Roman"/>
          <w:spacing w:val="-1"/>
          <w:sz w:val="28"/>
          <w:szCs w:val="28"/>
          <w:highlight w:val="yellow"/>
          <w:lang w:val="ky-KG"/>
        </w:rPr>
        <w:t>окуу кабынеттери жана атайын окуу лабораториялары</w:t>
      </w:r>
      <w:r w:rsidRPr="009D5C6A">
        <w:rPr>
          <w:rFonts w:ascii="Times New Roman" w:eastAsia="Times New Roman" w:hAnsi="Times New Roman" w:cs="Times New Roman"/>
          <w:spacing w:val="-1"/>
          <w:sz w:val="28"/>
          <w:szCs w:val="28"/>
          <w:lang w:val="ky-KG"/>
        </w:rPr>
        <w:t xml:space="preserve"> сапаттуу жана жетиштүү денгээлде болгон окуу имаратынын болушу: ал окуу жайынын </w:t>
      </w:r>
      <w:r w:rsidRPr="009F0717">
        <w:rPr>
          <w:rFonts w:ascii="Times New Roman" w:eastAsia="Times New Roman" w:hAnsi="Times New Roman" w:cs="Times New Roman"/>
          <w:spacing w:val="-1"/>
          <w:sz w:val="28"/>
          <w:szCs w:val="28"/>
          <w:highlight w:val="yellow"/>
          <w:lang w:val="ky-KG"/>
        </w:rPr>
        <w:t>менчигиндеги имарат</w:t>
      </w:r>
      <w:r w:rsidRPr="009D5C6A">
        <w:rPr>
          <w:rFonts w:ascii="Times New Roman" w:eastAsia="Times New Roman" w:hAnsi="Times New Roman" w:cs="Times New Roman"/>
          <w:spacing w:val="-1"/>
          <w:sz w:val="28"/>
          <w:szCs w:val="28"/>
          <w:lang w:val="ky-KG"/>
        </w:rPr>
        <w:t xml:space="preserve"> болууга тийиш. Окуу кааналары жана лабораториялары тиешелүү атайын, заманбап техникалык окутуу каражаттары, мультимедиялык жабдуулар менен камсыздалуусу, окуу жайда профилине жараша окуу-машыктыруу аянттары, технопарк, клиника, тажрыйбалык окуу чарбасы, спорт залынын болушу, жана алардын ишке ашырылып жаткан билим берүү программаларынын профилине жараша сапаттуу окутууга шарт түзө алышы керек. </w:t>
      </w:r>
    </w:p>
    <w:p w:rsidR="002609BC" w:rsidRPr="009D5C6A" w:rsidRDefault="006167D2" w:rsidP="00AB6FEC">
      <w:pPr>
        <w:pStyle w:val="a5"/>
        <w:numPr>
          <w:ilvl w:val="1"/>
          <w:numId w:val="32"/>
        </w:numPr>
        <w:tabs>
          <w:tab w:val="left" w:pos="1134"/>
        </w:tabs>
        <w:spacing w:before="120" w:after="120"/>
        <w:ind w:left="0" w:right="-1" w:firstLine="709"/>
        <w:contextualSpacing/>
        <w:jc w:val="both"/>
        <w:rPr>
          <w:rFonts w:ascii="Times New Roman" w:eastAsia="Times New Roman" w:hAnsi="Times New Roman" w:cs="Times New Roman"/>
          <w:spacing w:val="-1"/>
          <w:sz w:val="28"/>
          <w:szCs w:val="28"/>
          <w:lang w:val="ky-KG"/>
        </w:rPr>
      </w:pPr>
      <w:r>
        <w:rPr>
          <w:rFonts w:ascii="Times New Roman" w:eastAsia="Times New Roman" w:hAnsi="Times New Roman" w:cs="Times New Roman"/>
          <w:spacing w:val="-1"/>
          <w:sz w:val="28"/>
          <w:szCs w:val="28"/>
          <w:lang w:val="ky-KG"/>
        </w:rPr>
        <w:t xml:space="preserve"> </w:t>
      </w:r>
      <w:r w:rsidR="002609BC" w:rsidRPr="009D5C6A">
        <w:rPr>
          <w:rFonts w:ascii="Times New Roman" w:eastAsia="Times New Roman" w:hAnsi="Times New Roman" w:cs="Times New Roman"/>
          <w:spacing w:val="-1"/>
          <w:sz w:val="28"/>
          <w:szCs w:val="28"/>
          <w:lang w:val="ky-KG"/>
        </w:rPr>
        <w:t>Аталган  окуу жана илимий объекттер</w:t>
      </w:r>
      <w:r>
        <w:rPr>
          <w:rFonts w:ascii="Times New Roman" w:eastAsia="Times New Roman" w:hAnsi="Times New Roman" w:cs="Times New Roman"/>
          <w:spacing w:val="-1"/>
          <w:sz w:val="28"/>
          <w:szCs w:val="28"/>
          <w:lang w:val="ky-KG"/>
        </w:rPr>
        <w:t xml:space="preserve"> (алардын санын жана жайгашкан дарегин эске алуу менен) </w:t>
      </w:r>
      <w:r w:rsidR="002609BC" w:rsidRPr="009D5C6A">
        <w:rPr>
          <w:rFonts w:ascii="Times New Roman" w:eastAsia="Times New Roman" w:hAnsi="Times New Roman" w:cs="Times New Roman"/>
          <w:spacing w:val="-1"/>
          <w:sz w:val="28"/>
          <w:szCs w:val="28"/>
          <w:lang w:val="ky-KG"/>
        </w:rPr>
        <w:t xml:space="preserve"> </w:t>
      </w:r>
      <w:r w:rsidR="002609BC" w:rsidRPr="009F0717">
        <w:rPr>
          <w:rFonts w:ascii="Times New Roman" w:eastAsia="Times New Roman" w:hAnsi="Times New Roman" w:cs="Times New Roman"/>
          <w:spacing w:val="-1"/>
          <w:sz w:val="28"/>
          <w:szCs w:val="28"/>
          <w:highlight w:val="yellow"/>
          <w:lang w:val="ky-KG"/>
        </w:rPr>
        <w:t>санитардык-эпидемиологиялык талаптарга</w:t>
      </w:r>
      <w:r w:rsidR="002609BC" w:rsidRPr="009D5C6A">
        <w:rPr>
          <w:rFonts w:ascii="Times New Roman" w:eastAsia="Times New Roman" w:hAnsi="Times New Roman" w:cs="Times New Roman"/>
          <w:spacing w:val="-1"/>
          <w:sz w:val="28"/>
          <w:szCs w:val="28"/>
          <w:lang w:val="ky-KG"/>
        </w:rPr>
        <w:t xml:space="preserve"> жана өрткө каршы эрежелерге жооп бере турган денгээлде болууга тийиш; </w:t>
      </w:r>
    </w:p>
    <w:p w:rsidR="002609BC" w:rsidRPr="006167D2" w:rsidRDefault="008B47BA" w:rsidP="00AB6FEC">
      <w:pPr>
        <w:pStyle w:val="a5"/>
        <w:numPr>
          <w:ilvl w:val="1"/>
          <w:numId w:val="32"/>
        </w:numPr>
        <w:tabs>
          <w:tab w:val="left" w:pos="1134"/>
        </w:tabs>
        <w:spacing w:before="120" w:after="120"/>
        <w:ind w:left="0" w:right="-1" w:firstLine="709"/>
        <w:contextualSpacing/>
        <w:jc w:val="both"/>
        <w:rPr>
          <w:rFonts w:ascii="Times New Roman" w:eastAsia="Times New Roman" w:hAnsi="Times New Roman" w:cs="Times New Roman"/>
          <w:spacing w:val="-1"/>
          <w:sz w:val="28"/>
          <w:szCs w:val="28"/>
          <w:lang w:val="ky-KG"/>
        </w:rPr>
      </w:pPr>
      <w:r>
        <w:rPr>
          <w:rFonts w:ascii="Times New Roman" w:eastAsia="Times New Roman" w:hAnsi="Times New Roman" w:cs="Times New Roman"/>
          <w:spacing w:val="-1"/>
          <w:sz w:val="28"/>
          <w:szCs w:val="28"/>
          <w:lang w:val="ky-KG"/>
        </w:rPr>
        <w:t xml:space="preserve"> </w:t>
      </w:r>
      <w:r w:rsidR="002609BC" w:rsidRPr="006167D2">
        <w:rPr>
          <w:rFonts w:ascii="Times New Roman" w:eastAsia="Times New Roman" w:hAnsi="Times New Roman" w:cs="Times New Roman"/>
          <w:spacing w:val="-1"/>
          <w:sz w:val="28"/>
          <w:szCs w:val="28"/>
          <w:lang w:val="ky-KG"/>
        </w:rPr>
        <w:t>компьютердик класстар, окуу залдары , мультимедиялык, лингафондук жана окуу-методикалык кабинеттердеги студенттер үчүн орундуктардын саны жетиштүү болууга тийиш (</w:t>
      </w:r>
      <w:r w:rsidR="002609BC" w:rsidRPr="006167D2">
        <w:rPr>
          <w:rFonts w:ascii="Times New Roman" w:eastAsia="Times New Roman" w:hAnsi="Times New Roman" w:cs="Times New Roman"/>
          <w:spacing w:val="-1"/>
          <w:sz w:val="28"/>
          <w:szCs w:val="28"/>
          <w:highlight w:val="yellow"/>
          <w:lang w:val="ky-KG"/>
        </w:rPr>
        <w:t xml:space="preserve">студентердин контингенти </w:t>
      </w:r>
      <w:r w:rsidR="002609BC" w:rsidRPr="006167D2">
        <w:rPr>
          <w:rFonts w:ascii="Times New Roman" w:eastAsia="Times New Roman" w:hAnsi="Times New Roman" w:cs="Times New Roman"/>
          <w:spacing w:val="-1"/>
          <w:sz w:val="28"/>
          <w:szCs w:val="28"/>
          <w:highlight w:val="yellow"/>
          <w:lang w:val="ky-KG"/>
        </w:rPr>
        <w:lastRenderedPageBreak/>
        <w:t>менен  орундуктардын санын салыштырүү зарыл болот</w:t>
      </w:r>
      <w:r w:rsidR="002609BC" w:rsidRPr="006167D2">
        <w:rPr>
          <w:rFonts w:ascii="Times New Roman" w:eastAsia="Times New Roman" w:hAnsi="Times New Roman" w:cs="Times New Roman"/>
          <w:spacing w:val="-1"/>
          <w:sz w:val="28"/>
          <w:szCs w:val="28"/>
          <w:lang w:val="ky-KG"/>
        </w:rPr>
        <w:t xml:space="preserve">); </w:t>
      </w:r>
    </w:p>
    <w:p w:rsidR="002609BC" w:rsidRPr="006167D2" w:rsidRDefault="002609BC" w:rsidP="00AB6FEC">
      <w:pPr>
        <w:pStyle w:val="a5"/>
        <w:numPr>
          <w:ilvl w:val="0"/>
          <w:numId w:val="33"/>
        </w:numPr>
        <w:tabs>
          <w:tab w:val="left" w:pos="993"/>
        </w:tabs>
        <w:spacing w:before="120" w:after="120"/>
        <w:ind w:left="0" w:right="-1" w:firstLine="709"/>
        <w:contextualSpacing/>
        <w:jc w:val="both"/>
        <w:rPr>
          <w:rFonts w:ascii="Times New Roman" w:eastAsia="Times New Roman" w:hAnsi="Times New Roman" w:cs="Times New Roman"/>
          <w:spacing w:val="-1"/>
          <w:sz w:val="28"/>
          <w:szCs w:val="28"/>
          <w:lang w:val="ky-KG"/>
        </w:rPr>
      </w:pPr>
      <w:r w:rsidRPr="006167D2">
        <w:rPr>
          <w:rFonts w:ascii="Times New Roman" w:eastAsia="Times New Roman" w:hAnsi="Times New Roman" w:cs="Times New Roman"/>
          <w:spacing w:val="-1"/>
          <w:sz w:val="28"/>
          <w:szCs w:val="28"/>
          <w:lang w:val="ky-KG"/>
        </w:rPr>
        <w:t xml:space="preserve">компьютерлердин саны менен студенттердин контингентинин катышы, (мындай кезде комьютерлердин акыркы жылдардагы үлгүлөрүнүн саны эске алынат)  </w:t>
      </w:r>
      <w:r w:rsidRPr="006167D2">
        <w:rPr>
          <w:rFonts w:ascii="Times New Roman" w:eastAsia="Times New Roman" w:hAnsi="Times New Roman" w:cs="Times New Roman"/>
          <w:spacing w:val="-1"/>
          <w:sz w:val="28"/>
          <w:szCs w:val="28"/>
          <w:highlight w:val="yellow"/>
          <w:lang w:val="ky-KG"/>
        </w:rPr>
        <w:t>лицензиялык ченемдерге ылайык</w:t>
      </w:r>
      <w:r w:rsidRPr="006167D2">
        <w:rPr>
          <w:rFonts w:ascii="Times New Roman" w:eastAsia="Times New Roman" w:hAnsi="Times New Roman" w:cs="Times New Roman"/>
          <w:spacing w:val="-1"/>
          <w:sz w:val="28"/>
          <w:szCs w:val="28"/>
          <w:lang w:val="ky-KG"/>
        </w:rPr>
        <w:t xml:space="preserve"> болууга тийиш; </w:t>
      </w:r>
    </w:p>
    <w:p w:rsidR="002609BC" w:rsidRPr="009D5C6A" w:rsidRDefault="002609BC" w:rsidP="00AB6FEC">
      <w:pPr>
        <w:pStyle w:val="a5"/>
        <w:numPr>
          <w:ilvl w:val="0"/>
          <w:numId w:val="33"/>
        </w:numPr>
        <w:tabs>
          <w:tab w:val="left" w:pos="1134"/>
        </w:tabs>
        <w:spacing w:before="120" w:after="120"/>
        <w:ind w:left="993" w:right="-1" w:hanging="284"/>
        <w:contextualSpacing/>
        <w:jc w:val="both"/>
        <w:rPr>
          <w:rFonts w:ascii="Times New Roman" w:eastAsia="Times New Roman" w:hAnsi="Times New Roman" w:cs="Times New Roman"/>
          <w:spacing w:val="-1"/>
          <w:sz w:val="28"/>
          <w:szCs w:val="28"/>
          <w:lang w:val="ky-KG"/>
        </w:rPr>
      </w:pPr>
      <w:r w:rsidRPr="009D5C6A">
        <w:rPr>
          <w:rFonts w:ascii="Times New Roman" w:eastAsia="Times New Roman" w:hAnsi="Times New Roman" w:cs="Times New Roman"/>
          <w:spacing w:val="-1"/>
          <w:sz w:val="28"/>
          <w:szCs w:val="28"/>
          <w:lang w:val="ky-KG"/>
        </w:rPr>
        <w:t>компьютердик парктын жыл ичинде жаңыртылуусу;</w:t>
      </w:r>
    </w:p>
    <w:p w:rsidR="002609BC" w:rsidRPr="006167D2" w:rsidRDefault="006167D2" w:rsidP="00AB6FEC">
      <w:pPr>
        <w:pStyle w:val="a5"/>
        <w:numPr>
          <w:ilvl w:val="1"/>
          <w:numId w:val="34"/>
        </w:numPr>
        <w:tabs>
          <w:tab w:val="left" w:pos="1134"/>
        </w:tabs>
        <w:spacing w:before="120" w:after="120"/>
        <w:ind w:right="-1"/>
        <w:contextualSpacing/>
        <w:jc w:val="both"/>
        <w:rPr>
          <w:rFonts w:ascii="Times New Roman" w:eastAsia="Times New Roman" w:hAnsi="Times New Roman" w:cs="Times New Roman"/>
          <w:spacing w:val="-1"/>
          <w:sz w:val="28"/>
          <w:szCs w:val="28"/>
          <w:lang w:val="ky-KG"/>
        </w:rPr>
      </w:pPr>
      <w:r>
        <w:rPr>
          <w:rFonts w:ascii="Times New Roman" w:eastAsia="Times New Roman" w:hAnsi="Times New Roman" w:cs="Times New Roman"/>
          <w:spacing w:val="-1"/>
          <w:sz w:val="28"/>
          <w:szCs w:val="28"/>
          <w:lang w:val="ky-KG"/>
        </w:rPr>
        <w:t xml:space="preserve"> </w:t>
      </w:r>
      <w:r w:rsidR="002609BC" w:rsidRPr="006167D2">
        <w:rPr>
          <w:rFonts w:ascii="Times New Roman" w:eastAsia="Times New Roman" w:hAnsi="Times New Roman" w:cs="Times New Roman"/>
          <w:spacing w:val="-1"/>
          <w:sz w:val="28"/>
          <w:szCs w:val="28"/>
          <w:lang w:val="ky-KG"/>
        </w:rPr>
        <w:t xml:space="preserve">полиграфиялык базанын болушу жана анын эффективдүүлүгү; </w:t>
      </w:r>
    </w:p>
    <w:p w:rsidR="002609BC" w:rsidRPr="006167D2" w:rsidRDefault="002609BC" w:rsidP="00AB6FEC">
      <w:pPr>
        <w:pStyle w:val="a5"/>
        <w:numPr>
          <w:ilvl w:val="1"/>
          <w:numId w:val="34"/>
        </w:numPr>
        <w:tabs>
          <w:tab w:val="left" w:pos="0"/>
          <w:tab w:val="left" w:pos="1134"/>
        </w:tabs>
        <w:spacing w:before="120" w:after="120"/>
        <w:ind w:left="0" w:right="-1" w:firstLine="600"/>
        <w:contextualSpacing/>
        <w:jc w:val="both"/>
        <w:rPr>
          <w:rFonts w:ascii="Times New Roman" w:eastAsia="Times New Roman" w:hAnsi="Times New Roman" w:cs="Times New Roman"/>
          <w:spacing w:val="-1"/>
          <w:sz w:val="28"/>
          <w:szCs w:val="28"/>
          <w:lang w:val="ky-KG"/>
        </w:rPr>
      </w:pPr>
      <w:r w:rsidRPr="006167D2">
        <w:rPr>
          <w:rFonts w:ascii="Times New Roman" w:eastAsia="Times New Roman" w:hAnsi="Times New Roman" w:cs="Times New Roman"/>
          <w:spacing w:val="-1"/>
          <w:sz w:val="28"/>
          <w:szCs w:val="28"/>
          <w:lang w:val="ky-KG"/>
        </w:rPr>
        <w:t xml:space="preserve">окуу жайынын </w:t>
      </w:r>
      <w:r w:rsidRPr="006167D2">
        <w:rPr>
          <w:rFonts w:ascii="Times New Roman" w:eastAsia="Times New Roman" w:hAnsi="Times New Roman" w:cs="Times New Roman"/>
          <w:spacing w:val="-1"/>
          <w:sz w:val="28"/>
          <w:szCs w:val="28"/>
          <w:highlight w:val="yellow"/>
          <w:lang w:val="ky-KG"/>
        </w:rPr>
        <w:t>Сайтынын</w:t>
      </w:r>
      <w:r w:rsidRPr="006167D2">
        <w:rPr>
          <w:rFonts w:ascii="Times New Roman" w:eastAsia="Times New Roman" w:hAnsi="Times New Roman" w:cs="Times New Roman"/>
          <w:spacing w:val="-1"/>
          <w:sz w:val="28"/>
          <w:szCs w:val="28"/>
          <w:lang w:val="ky-KG"/>
        </w:rPr>
        <w:t xml:space="preserve"> болушу жана интернет менен тыгыз башланышуусу:  ылдам кошууга жарактуу Wi-Fi, ал чөйрө менен ПОК (ППС) тин, студентердин  пайдалануу шарттарынын жөнөкөйлүгүн камсыздоо зарыл. Web-сайттын негизинде студентерди бирдиктүү маалымат системасы  менен камсыздоо, алардын жеке (личность катары) өнүгүүсүнө кам көрүү, алардын өзүн өзү өнүктүрүүсүнө шарт түзүү;</w:t>
      </w:r>
    </w:p>
    <w:p w:rsidR="002609BC" w:rsidRPr="009D5C6A" w:rsidRDefault="000517D5" w:rsidP="000517D5">
      <w:pPr>
        <w:pStyle w:val="a5"/>
        <w:tabs>
          <w:tab w:val="left" w:pos="1134"/>
        </w:tabs>
        <w:spacing w:before="120" w:after="120"/>
        <w:ind w:right="-1" w:firstLine="709"/>
        <w:contextualSpacing/>
        <w:jc w:val="both"/>
        <w:rPr>
          <w:rFonts w:ascii="Times New Roman" w:eastAsia="Times New Roman" w:hAnsi="Times New Roman" w:cs="Times New Roman"/>
          <w:spacing w:val="-1"/>
          <w:sz w:val="28"/>
          <w:szCs w:val="28"/>
          <w:lang w:val="ky-KG"/>
        </w:rPr>
      </w:pPr>
      <w:r>
        <w:rPr>
          <w:rFonts w:ascii="Times New Roman" w:eastAsia="Times New Roman" w:hAnsi="Times New Roman" w:cs="Times New Roman"/>
          <w:spacing w:val="-1"/>
          <w:sz w:val="28"/>
          <w:szCs w:val="28"/>
          <w:lang w:val="ky-KG"/>
        </w:rPr>
        <w:t xml:space="preserve">8.6 </w:t>
      </w:r>
      <w:r w:rsidR="002609BC" w:rsidRPr="009D5C6A">
        <w:rPr>
          <w:rFonts w:ascii="Times New Roman" w:eastAsia="Times New Roman" w:hAnsi="Times New Roman" w:cs="Times New Roman"/>
          <w:spacing w:val="-1"/>
          <w:sz w:val="28"/>
          <w:szCs w:val="28"/>
          <w:lang w:val="ky-KG"/>
        </w:rPr>
        <w:t xml:space="preserve">окуу китептеринин, жалпы билим берүү боюнча окуу-методикалык колдонмолордун,  базалык жана профилдик предметтер боюнча методикалык жана илимий китептердин, колдонмолордун болушу. Аталган багыттагы китептердин жана колдонмолордун мамлекеттик тилде да болуусу, ошондой эле, аталып өткөн окуу каражаттарынын фондунун жаңырып туруусу. </w:t>
      </w:r>
      <w:r w:rsidR="002609BC" w:rsidRPr="009F0717">
        <w:rPr>
          <w:rFonts w:ascii="Times New Roman" w:eastAsia="Times New Roman" w:hAnsi="Times New Roman" w:cs="Times New Roman"/>
          <w:spacing w:val="-1"/>
          <w:sz w:val="28"/>
          <w:szCs w:val="28"/>
          <w:highlight w:val="yellow"/>
          <w:lang w:val="ky-KG"/>
        </w:rPr>
        <w:t>“Тиешелүү (объязательный)”</w:t>
      </w:r>
      <w:r w:rsidR="002609BC" w:rsidRPr="009D5C6A">
        <w:rPr>
          <w:rFonts w:ascii="Times New Roman" w:eastAsia="Times New Roman" w:hAnsi="Times New Roman" w:cs="Times New Roman"/>
          <w:spacing w:val="-1"/>
          <w:sz w:val="28"/>
          <w:szCs w:val="28"/>
          <w:lang w:val="ky-KG"/>
        </w:rPr>
        <w:t xml:space="preserve"> окуу китептеринин санынын (ал окутуучунун жумушчу программасында көрсөтүлөт) </w:t>
      </w:r>
      <w:r w:rsidR="002609BC" w:rsidRPr="009F0717">
        <w:rPr>
          <w:rFonts w:ascii="Times New Roman" w:eastAsia="Times New Roman" w:hAnsi="Times New Roman" w:cs="Times New Roman"/>
          <w:spacing w:val="-1"/>
          <w:sz w:val="28"/>
          <w:szCs w:val="28"/>
          <w:highlight w:val="yellow"/>
          <w:lang w:val="ky-KG"/>
        </w:rPr>
        <w:t>лицензиялык талаптарга дал келүүсу</w:t>
      </w:r>
      <w:r w:rsidR="002609BC" w:rsidRPr="009D5C6A">
        <w:rPr>
          <w:rFonts w:ascii="Times New Roman" w:eastAsia="Times New Roman" w:hAnsi="Times New Roman" w:cs="Times New Roman"/>
          <w:spacing w:val="-1"/>
          <w:sz w:val="28"/>
          <w:szCs w:val="28"/>
          <w:lang w:val="ky-KG"/>
        </w:rPr>
        <w:t xml:space="preserve">; </w:t>
      </w:r>
    </w:p>
    <w:p w:rsidR="002609BC" w:rsidRPr="000517D5" w:rsidRDefault="002609BC" w:rsidP="00AB6FEC">
      <w:pPr>
        <w:pStyle w:val="a5"/>
        <w:numPr>
          <w:ilvl w:val="1"/>
          <w:numId w:val="35"/>
        </w:numPr>
        <w:tabs>
          <w:tab w:val="left" w:pos="1134"/>
        </w:tabs>
        <w:spacing w:before="120" w:after="120"/>
        <w:ind w:left="0" w:right="-1" w:firstLine="709"/>
        <w:contextualSpacing/>
        <w:jc w:val="both"/>
        <w:rPr>
          <w:rFonts w:ascii="Times New Roman" w:eastAsia="Times New Roman" w:hAnsi="Times New Roman" w:cs="Times New Roman"/>
          <w:spacing w:val="-1"/>
          <w:sz w:val="28"/>
          <w:szCs w:val="28"/>
          <w:lang w:val="ky-KG"/>
        </w:rPr>
      </w:pPr>
      <w:r w:rsidRPr="000517D5">
        <w:rPr>
          <w:rFonts w:ascii="Times New Roman" w:eastAsia="Times New Roman" w:hAnsi="Times New Roman" w:cs="Times New Roman"/>
          <w:spacing w:val="-1"/>
          <w:sz w:val="28"/>
          <w:szCs w:val="28"/>
          <w:lang w:val="ky-KG"/>
        </w:rPr>
        <w:t>электрондук окуу китептеринин болушу, алардын санын</w:t>
      </w:r>
      <w:r w:rsidR="006445B9">
        <w:rPr>
          <w:rFonts w:ascii="Times New Roman" w:eastAsia="Times New Roman" w:hAnsi="Times New Roman" w:cs="Times New Roman"/>
          <w:spacing w:val="-1"/>
          <w:sz w:val="28"/>
          <w:szCs w:val="28"/>
          <w:lang w:val="ky-KG"/>
        </w:rPr>
        <w:t xml:space="preserve"> лицензиялык талаптарга дал келүүсүн жана </w:t>
      </w:r>
      <w:r w:rsidRPr="000517D5">
        <w:rPr>
          <w:rFonts w:ascii="Times New Roman" w:eastAsia="Times New Roman" w:hAnsi="Times New Roman" w:cs="Times New Roman"/>
          <w:spacing w:val="-1"/>
          <w:sz w:val="28"/>
          <w:szCs w:val="28"/>
          <w:lang w:val="ky-KG"/>
        </w:rPr>
        <w:t xml:space="preserve"> жалпы китеканалык фонддогу үлүшү</w:t>
      </w:r>
      <w:r w:rsidR="006445B9">
        <w:rPr>
          <w:rFonts w:ascii="Times New Roman" w:eastAsia="Times New Roman" w:hAnsi="Times New Roman" w:cs="Times New Roman"/>
          <w:spacing w:val="-1"/>
          <w:sz w:val="28"/>
          <w:szCs w:val="28"/>
          <w:lang w:val="ky-KG"/>
        </w:rPr>
        <w:t>н тактоо менен жеткиликтүүлүгүн аныктоо</w:t>
      </w:r>
      <w:r w:rsidRPr="000517D5">
        <w:rPr>
          <w:rFonts w:ascii="Times New Roman" w:eastAsia="Times New Roman" w:hAnsi="Times New Roman" w:cs="Times New Roman"/>
          <w:spacing w:val="-1"/>
          <w:sz w:val="28"/>
          <w:szCs w:val="28"/>
          <w:lang w:val="ky-KG"/>
        </w:rPr>
        <w:t xml:space="preserve">;  </w:t>
      </w:r>
    </w:p>
    <w:p w:rsidR="002609BC" w:rsidRPr="000517D5" w:rsidRDefault="000517D5" w:rsidP="000517D5">
      <w:pPr>
        <w:tabs>
          <w:tab w:val="left" w:pos="1134"/>
        </w:tabs>
        <w:spacing w:before="120" w:after="120"/>
        <w:ind w:right="-1"/>
        <w:contextualSpacing/>
        <w:jc w:val="both"/>
        <w:rPr>
          <w:rFonts w:ascii="Times New Roman" w:eastAsia="Times New Roman" w:hAnsi="Times New Roman" w:cs="Times New Roman"/>
          <w:spacing w:val="-1"/>
          <w:sz w:val="28"/>
          <w:szCs w:val="28"/>
          <w:lang w:val="ky-KG"/>
        </w:rPr>
      </w:pPr>
      <w:r>
        <w:rPr>
          <w:rFonts w:ascii="Times New Roman" w:eastAsia="Times New Roman" w:hAnsi="Times New Roman" w:cs="Times New Roman"/>
          <w:spacing w:val="-1"/>
          <w:sz w:val="28"/>
          <w:szCs w:val="28"/>
          <w:lang w:val="ky-KG"/>
        </w:rPr>
        <w:t xml:space="preserve">      </w:t>
      </w:r>
      <w:r w:rsidR="008B47BA">
        <w:rPr>
          <w:rFonts w:ascii="Times New Roman" w:eastAsia="Times New Roman" w:hAnsi="Times New Roman" w:cs="Times New Roman"/>
          <w:spacing w:val="-1"/>
          <w:sz w:val="28"/>
          <w:szCs w:val="28"/>
          <w:lang w:val="ky-KG"/>
        </w:rPr>
        <w:t xml:space="preserve">  </w:t>
      </w:r>
      <w:r>
        <w:rPr>
          <w:rFonts w:ascii="Times New Roman" w:eastAsia="Times New Roman" w:hAnsi="Times New Roman" w:cs="Times New Roman"/>
          <w:spacing w:val="-1"/>
          <w:sz w:val="28"/>
          <w:szCs w:val="28"/>
          <w:lang w:val="ky-KG"/>
        </w:rPr>
        <w:t xml:space="preserve">  8.8 </w:t>
      </w:r>
      <w:r w:rsidR="002609BC" w:rsidRPr="000517D5">
        <w:rPr>
          <w:rFonts w:ascii="Times New Roman" w:eastAsia="Times New Roman" w:hAnsi="Times New Roman" w:cs="Times New Roman"/>
          <w:spacing w:val="-1"/>
          <w:sz w:val="28"/>
          <w:szCs w:val="28"/>
          <w:lang w:val="ky-KG"/>
        </w:rPr>
        <w:t xml:space="preserve">студентер үчүн окуу залынын, билим алууда пайдалануучу </w:t>
      </w:r>
      <w:r w:rsidR="006445B9">
        <w:rPr>
          <w:rFonts w:ascii="Times New Roman" w:eastAsia="Times New Roman" w:hAnsi="Times New Roman" w:cs="Times New Roman"/>
          <w:spacing w:val="-1"/>
          <w:sz w:val="28"/>
          <w:szCs w:val="28"/>
          <w:lang w:val="ky-KG"/>
        </w:rPr>
        <w:t xml:space="preserve">техникалык каражаттардын, о.э., </w:t>
      </w:r>
      <w:r w:rsidR="002609BC" w:rsidRPr="000517D5">
        <w:rPr>
          <w:rFonts w:ascii="Times New Roman" w:eastAsia="Times New Roman" w:hAnsi="Times New Roman" w:cs="Times New Roman"/>
          <w:spacing w:val="-1"/>
          <w:sz w:val="28"/>
          <w:szCs w:val="28"/>
          <w:lang w:val="ky-KG"/>
        </w:rPr>
        <w:t xml:space="preserve">телевидение каражаттарынын жеткиликтүүлүгү; </w:t>
      </w:r>
    </w:p>
    <w:p w:rsidR="002609BC" w:rsidRPr="000517D5" w:rsidRDefault="000517D5" w:rsidP="00AB6FEC">
      <w:pPr>
        <w:pStyle w:val="a5"/>
        <w:numPr>
          <w:ilvl w:val="1"/>
          <w:numId w:val="36"/>
        </w:numPr>
        <w:tabs>
          <w:tab w:val="left" w:pos="1134"/>
        </w:tabs>
        <w:spacing w:before="120" w:after="120"/>
        <w:ind w:left="0" w:right="-1" w:firstLine="709"/>
        <w:contextualSpacing/>
        <w:jc w:val="both"/>
        <w:rPr>
          <w:rFonts w:ascii="Times New Roman" w:eastAsia="Times New Roman" w:hAnsi="Times New Roman" w:cs="Times New Roman"/>
          <w:spacing w:val="-1"/>
          <w:sz w:val="28"/>
          <w:szCs w:val="28"/>
          <w:lang w:val="ky-KG"/>
        </w:rPr>
      </w:pPr>
      <w:r>
        <w:rPr>
          <w:rFonts w:ascii="Times New Roman" w:eastAsia="Times New Roman" w:hAnsi="Times New Roman" w:cs="Times New Roman"/>
          <w:spacing w:val="-1"/>
          <w:sz w:val="28"/>
          <w:szCs w:val="28"/>
          <w:lang w:val="ky-KG"/>
        </w:rPr>
        <w:t xml:space="preserve"> </w:t>
      </w:r>
      <w:r w:rsidR="002609BC" w:rsidRPr="000517D5">
        <w:rPr>
          <w:rFonts w:ascii="Times New Roman" w:eastAsia="Times New Roman" w:hAnsi="Times New Roman" w:cs="Times New Roman"/>
          <w:spacing w:val="-1"/>
          <w:sz w:val="28"/>
          <w:szCs w:val="28"/>
          <w:lang w:val="ky-KG"/>
        </w:rPr>
        <w:t xml:space="preserve">китепканада </w:t>
      </w:r>
      <w:r w:rsidR="002609BC" w:rsidRPr="000517D5">
        <w:rPr>
          <w:rFonts w:ascii="Times New Roman" w:eastAsia="Times New Roman" w:hAnsi="Times New Roman" w:cs="Times New Roman"/>
          <w:spacing w:val="-1"/>
          <w:sz w:val="28"/>
          <w:szCs w:val="28"/>
          <w:highlight w:val="yellow"/>
          <w:lang w:val="ky-KG"/>
        </w:rPr>
        <w:t>электрондук каталогдун</w:t>
      </w:r>
      <w:r w:rsidR="002609BC" w:rsidRPr="000517D5">
        <w:rPr>
          <w:rFonts w:ascii="Times New Roman" w:eastAsia="Times New Roman" w:hAnsi="Times New Roman" w:cs="Times New Roman"/>
          <w:spacing w:val="-1"/>
          <w:sz w:val="28"/>
          <w:szCs w:val="28"/>
          <w:lang w:val="ky-KG"/>
        </w:rPr>
        <w:t xml:space="preserve"> болушу жана ага интернет аркылуу кирүүгөө шарттын түзүлүшү (Интранет), студенттердин жана окутуучулардын заманбап элестрондук базалардан (Scopus, Thomson Reuters ж.б.) пайдалануусуна шарт түзүү; </w:t>
      </w:r>
    </w:p>
    <w:p w:rsidR="00684EC7" w:rsidRPr="009D5C6A" w:rsidRDefault="000517D5" w:rsidP="000517D5">
      <w:pPr>
        <w:pStyle w:val="a3"/>
        <w:tabs>
          <w:tab w:val="left" w:pos="1276"/>
        </w:tabs>
        <w:ind w:right="-1"/>
        <w:jc w:val="both"/>
        <w:rPr>
          <w:rFonts w:cs="Times New Roman"/>
          <w:lang w:val="ky-KG"/>
        </w:rPr>
      </w:pPr>
      <w:r>
        <w:rPr>
          <w:rFonts w:cs="Times New Roman"/>
          <w:lang w:val="ky-KG"/>
        </w:rPr>
        <w:t xml:space="preserve">8.10 </w:t>
      </w:r>
      <w:r w:rsidR="008B47BA">
        <w:rPr>
          <w:rFonts w:cs="Times New Roman"/>
          <w:lang w:val="ky-KG"/>
        </w:rPr>
        <w:t>б</w:t>
      </w:r>
      <w:r w:rsidR="00684EC7" w:rsidRPr="009D5C6A">
        <w:rPr>
          <w:rFonts w:cs="Times New Roman"/>
          <w:lang w:val="ky-KG"/>
        </w:rPr>
        <w:t xml:space="preserve">илим берүү уюмунун өз профилине (багытына) жараша жыл сайын пайдалануучу </w:t>
      </w:r>
      <w:r w:rsidR="00684EC7" w:rsidRPr="009F0717">
        <w:rPr>
          <w:rFonts w:cs="Times New Roman"/>
          <w:highlight w:val="yellow"/>
          <w:lang w:val="ky-KG"/>
        </w:rPr>
        <w:t>мезгилдүү басма каражаттарынын</w:t>
      </w:r>
      <w:r w:rsidR="00684EC7" w:rsidRPr="009D5C6A">
        <w:rPr>
          <w:rFonts w:cs="Times New Roman"/>
          <w:lang w:val="ky-KG"/>
        </w:rPr>
        <w:t xml:space="preserve"> (улуттук жана чет өлкөлүк) саны, алардын эффективдүү пайдалануусу;</w:t>
      </w:r>
    </w:p>
    <w:p w:rsidR="00684EC7" w:rsidRPr="009D5C6A" w:rsidRDefault="000517D5" w:rsidP="000517D5">
      <w:pPr>
        <w:pStyle w:val="a3"/>
        <w:tabs>
          <w:tab w:val="left" w:pos="1276"/>
        </w:tabs>
        <w:ind w:right="-1"/>
        <w:jc w:val="both"/>
        <w:rPr>
          <w:rFonts w:cs="Times New Roman"/>
          <w:lang w:val="ky-KG"/>
        </w:rPr>
      </w:pPr>
      <w:r>
        <w:rPr>
          <w:rFonts w:cs="Times New Roman"/>
          <w:lang w:val="ky-KG"/>
        </w:rPr>
        <w:t xml:space="preserve">8.11 </w:t>
      </w:r>
      <w:r w:rsidR="008B47BA">
        <w:rPr>
          <w:rFonts w:cs="Times New Roman"/>
          <w:lang w:val="ky-KG"/>
        </w:rPr>
        <w:t>м</w:t>
      </w:r>
      <w:r w:rsidR="00684EC7" w:rsidRPr="009D5C6A">
        <w:rPr>
          <w:rFonts w:cs="Times New Roman"/>
          <w:lang w:val="ky-KG"/>
        </w:rPr>
        <w:t>атериалдык-техникалык ресурстардын өнүгүүсүнүн динамикасын жана аларды пайдалануунун эффективдүүлүгүн баалоонун жыйынтына жараша каржыны бөлүштүрү жана аны пландоого өзгөртүүлөрдү (корректировкалоо) киргизүү;</w:t>
      </w:r>
    </w:p>
    <w:p w:rsidR="00684EC7" w:rsidRPr="009D5C6A" w:rsidRDefault="000517D5" w:rsidP="000517D5">
      <w:pPr>
        <w:pStyle w:val="a3"/>
        <w:tabs>
          <w:tab w:val="left" w:pos="1276"/>
        </w:tabs>
        <w:ind w:right="-1"/>
        <w:jc w:val="both"/>
        <w:rPr>
          <w:rFonts w:cs="Times New Roman"/>
          <w:lang w:val="ky-KG"/>
        </w:rPr>
      </w:pPr>
      <w:r>
        <w:rPr>
          <w:rFonts w:cs="Times New Roman"/>
          <w:lang w:val="ky-KG"/>
        </w:rPr>
        <w:t xml:space="preserve">8.12 </w:t>
      </w:r>
      <w:r w:rsidR="00684EC7" w:rsidRPr="009D5C6A">
        <w:rPr>
          <w:rFonts w:cs="Times New Roman"/>
          <w:lang w:val="ky-KG"/>
        </w:rPr>
        <w:t xml:space="preserve"> </w:t>
      </w:r>
      <w:r w:rsidR="008B47BA">
        <w:rPr>
          <w:rFonts w:cs="Times New Roman"/>
          <w:lang w:val="ky-KG"/>
        </w:rPr>
        <w:t>о</w:t>
      </w:r>
      <w:r w:rsidR="00684EC7" w:rsidRPr="009D5C6A">
        <w:rPr>
          <w:rFonts w:cs="Times New Roman"/>
          <w:lang w:val="ky-KG"/>
        </w:rPr>
        <w:t xml:space="preserve">кутуучуларды жана студенттерди сурамжылоонун </w:t>
      </w:r>
      <w:r w:rsidR="00684EC7" w:rsidRPr="009F0717">
        <w:rPr>
          <w:rFonts w:cs="Times New Roman"/>
          <w:highlight w:val="yellow"/>
          <w:lang w:val="ky-KG"/>
        </w:rPr>
        <w:t>мезгилдүүлүгу</w:t>
      </w:r>
      <w:r w:rsidR="00684EC7" w:rsidRPr="009D5C6A">
        <w:rPr>
          <w:rFonts w:cs="Times New Roman"/>
          <w:lang w:val="ky-KG"/>
        </w:rPr>
        <w:t xml:space="preserve">, алардын техникалык окутуу каражаттарын колдонуусу боюнча, жазуу түрүндө анкета алуунун жыйынтыгына жараша уюштурулган иш чараларга канааттануусу;  </w:t>
      </w:r>
    </w:p>
    <w:p w:rsidR="00684EC7" w:rsidRPr="009D5C6A" w:rsidRDefault="000517D5" w:rsidP="000517D5">
      <w:pPr>
        <w:pStyle w:val="a3"/>
        <w:tabs>
          <w:tab w:val="left" w:pos="1276"/>
        </w:tabs>
        <w:ind w:right="-1"/>
        <w:jc w:val="both"/>
        <w:rPr>
          <w:rFonts w:cs="Times New Roman"/>
          <w:lang w:val="ky-KG"/>
        </w:rPr>
      </w:pPr>
      <w:r>
        <w:rPr>
          <w:rFonts w:cs="Times New Roman"/>
          <w:lang w:val="ky-KG"/>
        </w:rPr>
        <w:t xml:space="preserve">8.13 </w:t>
      </w:r>
      <w:r w:rsidR="00684EC7" w:rsidRPr="009D5C6A">
        <w:rPr>
          <w:rFonts w:cs="Times New Roman"/>
          <w:lang w:val="ky-KG"/>
        </w:rPr>
        <w:t xml:space="preserve"> </w:t>
      </w:r>
      <w:r w:rsidR="008B47BA">
        <w:rPr>
          <w:rFonts w:cs="Times New Roman"/>
          <w:lang w:val="ky-KG"/>
        </w:rPr>
        <w:t>с</w:t>
      </w:r>
      <w:r w:rsidR="00684EC7" w:rsidRPr="009D5C6A">
        <w:rPr>
          <w:rFonts w:cs="Times New Roman"/>
          <w:lang w:val="ky-KG"/>
        </w:rPr>
        <w:t xml:space="preserve">тудентердин билим алуусун, тарбиялануусун жана алардын кызыкчылыгын эске алуу менен  жекече керектөөлөрүн камсыздоого кызмат кылуучу: китепкана, жатакана, ашкана, медициналык борборлор, ишке </w:t>
      </w:r>
      <w:r w:rsidR="00684EC7" w:rsidRPr="009D5C6A">
        <w:rPr>
          <w:rFonts w:cs="Times New Roman"/>
          <w:lang w:val="ky-KG"/>
        </w:rPr>
        <w:lastRenderedPageBreak/>
        <w:t xml:space="preserve">орноштуруу жана карьера борбору, </w:t>
      </w:r>
      <w:r w:rsidR="00684EC7" w:rsidRPr="009F0717">
        <w:rPr>
          <w:rFonts w:cs="Times New Roman"/>
          <w:highlight w:val="yellow"/>
          <w:lang w:val="ky-KG"/>
        </w:rPr>
        <w:t>спорттук залдар</w:t>
      </w:r>
      <w:r w:rsidR="00684EC7" w:rsidRPr="009D5C6A">
        <w:rPr>
          <w:rFonts w:cs="Times New Roman"/>
          <w:lang w:val="ky-KG"/>
        </w:rPr>
        <w:t xml:space="preserve"> жана клубдардын болушу; </w:t>
      </w:r>
    </w:p>
    <w:p w:rsidR="00684EC7" w:rsidRPr="009D5C6A" w:rsidRDefault="00684EC7" w:rsidP="000517D5">
      <w:pPr>
        <w:pStyle w:val="a3"/>
        <w:tabs>
          <w:tab w:val="left" w:pos="1276"/>
        </w:tabs>
        <w:ind w:right="-1"/>
        <w:jc w:val="both"/>
        <w:rPr>
          <w:rFonts w:cs="Times New Roman"/>
          <w:lang w:val="ky-KG"/>
        </w:rPr>
      </w:pPr>
      <w:r w:rsidRPr="009D5C6A">
        <w:rPr>
          <w:rFonts w:cs="Times New Roman"/>
          <w:lang w:val="ky-KG"/>
        </w:rPr>
        <w:t xml:space="preserve"> </w:t>
      </w:r>
      <w:r w:rsidR="000517D5">
        <w:rPr>
          <w:rFonts w:cs="Times New Roman"/>
          <w:lang w:val="ky-KG"/>
        </w:rPr>
        <w:t xml:space="preserve">8.14 </w:t>
      </w:r>
      <w:r w:rsidR="008B47BA">
        <w:rPr>
          <w:rFonts w:cs="Times New Roman"/>
          <w:lang w:val="ky-KG"/>
        </w:rPr>
        <w:t>с</w:t>
      </w:r>
      <w:r w:rsidRPr="009D5C6A">
        <w:rPr>
          <w:rFonts w:cs="Times New Roman"/>
          <w:lang w:val="ky-KG"/>
        </w:rPr>
        <w:t>тудентер үчүн уюштурулган кызмат көрсөтүүлөрдүн денгээлин баалоону, аларды  жакшыртуу максатында үзгүлтүксүз мониторинг жүргүзүүнү уюштуруу.</w:t>
      </w:r>
    </w:p>
    <w:p w:rsidR="00F90B03" w:rsidRPr="009D5C6A" w:rsidRDefault="00F90B03" w:rsidP="00F90B03">
      <w:pPr>
        <w:spacing w:before="240" w:after="240"/>
        <w:ind w:firstLine="709"/>
        <w:jc w:val="center"/>
        <w:outlineLvl w:val="0"/>
        <w:rPr>
          <w:rFonts w:ascii="Times New Roman" w:eastAsia="Wingdings" w:hAnsi="Times New Roman" w:cs="Times New Roman"/>
          <w:b/>
          <w:bCs/>
          <w:color w:val="000000"/>
          <w:sz w:val="28"/>
          <w:szCs w:val="28"/>
          <w:lang w:val="ky-KG"/>
        </w:rPr>
      </w:pPr>
      <w:bookmarkStart w:id="21" w:name="_Toc19869173"/>
      <w:bookmarkStart w:id="22" w:name="_Toc21368971"/>
      <w:r w:rsidRPr="009D5C6A">
        <w:rPr>
          <w:rFonts w:ascii="Times New Roman" w:eastAsia="Wingdings" w:hAnsi="Times New Roman" w:cs="Times New Roman"/>
          <w:b/>
          <w:bCs/>
          <w:color w:val="000000"/>
          <w:sz w:val="28"/>
          <w:szCs w:val="28"/>
          <w:lang w:val="ky-KG"/>
        </w:rPr>
        <w:t>Стандарт 9. Окуу жайы боюнча маалыматтарды калыптандыруу жана аларды коомчулукка жеткирүү</w:t>
      </w:r>
      <w:bookmarkEnd w:id="21"/>
      <w:bookmarkEnd w:id="22"/>
    </w:p>
    <w:p w:rsidR="00F90B03" w:rsidRPr="009D5C6A" w:rsidRDefault="00F90B03" w:rsidP="00F90B03">
      <w:pPr>
        <w:spacing w:after="120"/>
        <w:ind w:firstLine="709"/>
        <w:rPr>
          <w:rFonts w:ascii="Times New Roman" w:eastAsia="Calibri" w:hAnsi="Times New Roman" w:cs="Times New Roman"/>
          <w:b/>
          <w:bCs/>
          <w:sz w:val="28"/>
          <w:szCs w:val="28"/>
          <w:lang w:val="ky-KG"/>
        </w:rPr>
      </w:pPr>
      <w:r w:rsidRPr="009D5C6A">
        <w:rPr>
          <w:rFonts w:ascii="Times New Roman" w:eastAsia="Calibri" w:hAnsi="Times New Roman" w:cs="Times New Roman"/>
          <w:b/>
          <w:spacing w:val="-1"/>
          <w:sz w:val="28"/>
          <w:szCs w:val="28"/>
          <w:lang w:val="ky-KG"/>
        </w:rPr>
        <w:t>Стандарттын жалпы талабы</w:t>
      </w:r>
    </w:p>
    <w:p w:rsidR="00F90B03" w:rsidRPr="009D5C6A" w:rsidRDefault="00F90B03" w:rsidP="00F90B03">
      <w:pPr>
        <w:spacing w:before="55" w:line="318" w:lineRule="exact"/>
        <w:ind w:right="-7" w:firstLine="709"/>
        <w:jc w:val="both"/>
        <w:rPr>
          <w:rFonts w:ascii="Times New Roman" w:eastAsia="Times New Roman" w:hAnsi="Times New Roman" w:cs="Times New Roman"/>
          <w:sz w:val="28"/>
          <w:szCs w:val="28"/>
          <w:lang w:val="ky-KG"/>
        </w:rPr>
      </w:pPr>
      <w:r w:rsidRPr="009D5C6A">
        <w:rPr>
          <w:rFonts w:ascii="Times New Roman" w:eastAsia="Times New Roman" w:hAnsi="Times New Roman" w:cs="Times New Roman"/>
          <w:sz w:val="28"/>
          <w:szCs w:val="28"/>
          <w:lang w:val="ky-KG"/>
        </w:rPr>
        <w:t xml:space="preserve">Окуу жайы өзүнүн ишмердүүлүгү боюнча, тагыраак айтканда билим берүү программалары (адистиктери, билим берүү багыттары) жөнүндө түшүнүктүү, так, объективдүү жана жеткиликтүү маалыматтарды коомчулукка билдирип туруусу зарыл. </w:t>
      </w:r>
    </w:p>
    <w:p w:rsidR="00F90B03" w:rsidRPr="009D5C6A" w:rsidRDefault="00F90B03" w:rsidP="00F90B03">
      <w:pPr>
        <w:spacing w:before="55" w:line="318" w:lineRule="exact"/>
        <w:ind w:right="-7" w:firstLine="709"/>
        <w:jc w:val="both"/>
        <w:rPr>
          <w:rFonts w:ascii="Times New Roman" w:eastAsia="Times New Roman" w:hAnsi="Times New Roman" w:cs="Times New Roman"/>
          <w:sz w:val="28"/>
          <w:szCs w:val="28"/>
          <w:lang w:val="ky-KG"/>
        </w:rPr>
      </w:pPr>
      <w:r w:rsidRPr="009D5C6A">
        <w:rPr>
          <w:rFonts w:ascii="Times New Roman" w:eastAsia="Times New Roman" w:hAnsi="Times New Roman" w:cs="Times New Roman"/>
          <w:sz w:val="28"/>
          <w:szCs w:val="28"/>
          <w:lang w:val="ky-KG"/>
        </w:rPr>
        <w:t xml:space="preserve">Окуу жайы эффективдүү башкарууну (менеджментти) тиешелүү маалыматтар аркылуу камсыздайт: өзүнүн ишмердүүлүгү боюнча маалыматтарды системалык түрдө чогултат, анализдейт, жыйынтыгы боюнча өзүнүн ишмердүүлүгүндөгү күчтүү жана алсыз жактарды аныктайт (SWOT-анализ). Жогоркулардын негизинде жетекчилик жана окуу жайынын башкаруу органдары (Көзөмөл кеңеши / Колдочулар кеңеши, окумуштуулар кеңеши, ректорат, сенат) билим берүү сапатын камсыздоонун саясатын аныктайт, стратегиялык жана оперативдик пландарды иштеп чыгат, эффективдүү менеджмент (башкаруу) боюнча маалыматтарды таратып турат.  </w:t>
      </w:r>
    </w:p>
    <w:p w:rsidR="00F90B03" w:rsidRPr="009D5C6A" w:rsidRDefault="00F90B03" w:rsidP="00F90B03">
      <w:pPr>
        <w:spacing w:before="120" w:after="120"/>
        <w:ind w:firstLine="709"/>
        <w:rPr>
          <w:rFonts w:ascii="Times New Roman" w:eastAsia="Calibri" w:hAnsi="Times New Roman" w:cs="Times New Roman"/>
          <w:b/>
          <w:spacing w:val="-1"/>
          <w:sz w:val="28"/>
          <w:szCs w:val="28"/>
        </w:rPr>
      </w:pPr>
      <w:r w:rsidRPr="009D5C6A">
        <w:rPr>
          <w:rFonts w:ascii="Times New Roman" w:eastAsia="Calibri" w:hAnsi="Times New Roman" w:cs="Times New Roman"/>
          <w:b/>
          <w:spacing w:val="-1"/>
          <w:sz w:val="28"/>
          <w:szCs w:val="28"/>
        </w:rPr>
        <w:t>Баалоо критерийлери</w:t>
      </w:r>
    </w:p>
    <w:p w:rsidR="00F90B03" w:rsidRPr="009D5C6A" w:rsidRDefault="00F90B03" w:rsidP="00AB6FEC">
      <w:pPr>
        <w:numPr>
          <w:ilvl w:val="2"/>
          <w:numId w:val="16"/>
        </w:numPr>
        <w:tabs>
          <w:tab w:val="left" w:pos="1276"/>
          <w:tab w:val="left" w:pos="2552"/>
        </w:tabs>
        <w:spacing w:before="55" w:line="318" w:lineRule="exact"/>
        <w:ind w:left="0" w:right="-7" w:firstLine="709"/>
        <w:jc w:val="both"/>
        <w:rPr>
          <w:rFonts w:ascii="Times New Roman" w:eastAsia="Times New Roman" w:hAnsi="Times New Roman" w:cs="Times New Roman"/>
          <w:sz w:val="28"/>
          <w:szCs w:val="28"/>
        </w:rPr>
      </w:pPr>
      <w:r w:rsidRPr="009D5C6A">
        <w:rPr>
          <w:rFonts w:ascii="Times New Roman" w:eastAsia="Times New Roman" w:hAnsi="Times New Roman" w:cs="Times New Roman"/>
          <w:sz w:val="28"/>
          <w:szCs w:val="28"/>
          <w:lang w:val="ky-KG"/>
        </w:rPr>
        <w:t xml:space="preserve">Билим берүү программаларынын эффективдүүлүгү боюнча маалыматтарды, жемиштүү илимий изилдөөлөрдү, студенттердин, окутуучулардын жана кызматкерлердин социалдык муктаждыктарын жана окуу жайынын ишмердүүлүгүн камсыздөөчү ресурстарды эске алуу менен, окуу жайынын жетекчилиги тарабынан кабыл алынган башкаруу чечимдерине баа берүү; </w:t>
      </w:r>
    </w:p>
    <w:p w:rsidR="00F90B03" w:rsidRPr="009D5C6A" w:rsidRDefault="00F90B03" w:rsidP="00AB6FEC">
      <w:pPr>
        <w:numPr>
          <w:ilvl w:val="2"/>
          <w:numId w:val="16"/>
        </w:numPr>
        <w:tabs>
          <w:tab w:val="left" w:pos="1276"/>
        </w:tabs>
        <w:spacing w:before="55" w:line="318" w:lineRule="exact"/>
        <w:ind w:left="0" w:right="-7" w:firstLine="709"/>
        <w:jc w:val="both"/>
        <w:rPr>
          <w:rFonts w:ascii="Times New Roman" w:eastAsia="Times New Roman" w:hAnsi="Times New Roman" w:cs="Times New Roman"/>
          <w:sz w:val="28"/>
          <w:szCs w:val="28"/>
        </w:rPr>
      </w:pPr>
      <w:r w:rsidRPr="009D5C6A">
        <w:rPr>
          <w:rFonts w:ascii="Times New Roman" w:eastAsia="Times New Roman" w:hAnsi="Times New Roman" w:cs="Times New Roman"/>
          <w:sz w:val="28"/>
          <w:szCs w:val="28"/>
          <w:lang w:val="ky-KG"/>
        </w:rPr>
        <w:t xml:space="preserve">Чогулган (алынган) маалыматтарды анализдөө, керек болгондо, маалымат алуу усулдарын, учурдун талабына жана окуу жайынын муктаждыгына жараша, өзгөртүү.  </w:t>
      </w:r>
    </w:p>
    <w:p w:rsidR="00F90B03" w:rsidRPr="009D5C6A" w:rsidRDefault="00F90B03" w:rsidP="00AB6FEC">
      <w:pPr>
        <w:numPr>
          <w:ilvl w:val="2"/>
          <w:numId w:val="16"/>
        </w:numPr>
        <w:tabs>
          <w:tab w:val="left" w:pos="1276"/>
        </w:tabs>
        <w:spacing w:before="55" w:line="318" w:lineRule="exact"/>
        <w:ind w:left="0" w:right="-7" w:firstLine="709"/>
        <w:jc w:val="both"/>
        <w:rPr>
          <w:rFonts w:ascii="Times New Roman" w:eastAsia="Times New Roman" w:hAnsi="Times New Roman" w:cs="Times New Roman"/>
          <w:sz w:val="28"/>
          <w:szCs w:val="28"/>
        </w:rPr>
      </w:pPr>
      <w:r w:rsidRPr="009D5C6A">
        <w:rPr>
          <w:rFonts w:ascii="Times New Roman" w:eastAsia="Times New Roman" w:hAnsi="Times New Roman" w:cs="Times New Roman"/>
          <w:sz w:val="28"/>
          <w:szCs w:val="28"/>
          <w:lang w:val="ky-KG"/>
        </w:rPr>
        <w:t xml:space="preserve">Окуу жайынын ишмердүүлүгү жана анын билим берүү программалары жөнүндөгү коомчулукка жеткирилүүчү маалыматтардын актуалдуулугу, тактыгы жана жеткиликтүүлүгү;  </w:t>
      </w:r>
    </w:p>
    <w:p w:rsidR="00F90B03" w:rsidRPr="009D5C6A" w:rsidRDefault="00F90B03" w:rsidP="00AB6FEC">
      <w:pPr>
        <w:numPr>
          <w:ilvl w:val="2"/>
          <w:numId w:val="16"/>
        </w:numPr>
        <w:tabs>
          <w:tab w:val="left" w:pos="1276"/>
        </w:tabs>
        <w:spacing w:before="55" w:line="318" w:lineRule="exact"/>
        <w:ind w:left="0" w:right="-7" w:firstLine="709"/>
        <w:jc w:val="both"/>
        <w:rPr>
          <w:rFonts w:ascii="Times New Roman" w:eastAsia="Times New Roman" w:hAnsi="Times New Roman" w:cs="Times New Roman"/>
          <w:sz w:val="28"/>
          <w:szCs w:val="28"/>
        </w:rPr>
      </w:pPr>
      <w:r w:rsidRPr="009D5C6A">
        <w:rPr>
          <w:rFonts w:ascii="Times New Roman" w:eastAsia="Times New Roman" w:hAnsi="Times New Roman" w:cs="Times New Roman"/>
          <w:sz w:val="28"/>
          <w:szCs w:val="28"/>
          <w:lang w:val="ky-KG"/>
        </w:rPr>
        <w:t>Абитуриенттерди кабыл алуу, студенттерди окутуунун шарттары жана эрежелери боюнча, ошондой эле, аларга келечекте ала турган адистигине (квалификациясына) жараша сынактарды уюштуруу эрежелеринин, билимин баалоонун усулдары</w:t>
      </w:r>
      <w:r w:rsidR="004A3A12" w:rsidRPr="009D5C6A">
        <w:rPr>
          <w:rFonts w:ascii="Times New Roman" w:eastAsia="Times New Roman" w:hAnsi="Times New Roman" w:cs="Times New Roman"/>
          <w:sz w:val="28"/>
          <w:szCs w:val="28"/>
          <w:lang w:val="ky-KG"/>
        </w:rPr>
        <w:t>н</w:t>
      </w:r>
      <w:r w:rsidRPr="009D5C6A">
        <w:rPr>
          <w:rFonts w:ascii="Times New Roman" w:eastAsia="Times New Roman" w:hAnsi="Times New Roman" w:cs="Times New Roman"/>
          <w:sz w:val="28"/>
          <w:szCs w:val="28"/>
          <w:lang w:val="ky-KG"/>
        </w:rPr>
        <w:t>ын жана критерийлеринин болушу;</w:t>
      </w:r>
    </w:p>
    <w:p w:rsidR="00F90B03" w:rsidRPr="009D5C6A" w:rsidRDefault="00F90B03" w:rsidP="00AB6FEC">
      <w:pPr>
        <w:numPr>
          <w:ilvl w:val="2"/>
          <w:numId w:val="16"/>
        </w:numPr>
        <w:tabs>
          <w:tab w:val="left" w:pos="1276"/>
        </w:tabs>
        <w:spacing w:before="55" w:line="318" w:lineRule="exact"/>
        <w:ind w:left="0" w:right="-7" w:firstLine="709"/>
        <w:jc w:val="both"/>
        <w:rPr>
          <w:rFonts w:ascii="Times New Roman" w:eastAsia="Times New Roman" w:hAnsi="Times New Roman" w:cs="Times New Roman"/>
          <w:sz w:val="28"/>
          <w:szCs w:val="28"/>
        </w:rPr>
      </w:pPr>
      <w:r w:rsidRPr="009D5C6A">
        <w:rPr>
          <w:rFonts w:ascii="Times New Roman" w:eastAsia="Times New Roman" w:hAnsi="Times New Roman" w:cs="Times New Roman"/>
          <w:sz w:val="28"/>
          <w:szCs w:val="28"/>
          <w:lang w:val="ky-KG"/>
        </w:rPr>
        <w:t xml:space="preserve">Студентерге колдоо көрсөтө турган кызматтардын, алардын катарында жатакананын жана башка турмуш-тиричилик объектилеринин  болушу; </w:t>
      </w:r>
    </w:p>
    <w:p w:rsidR="00F90B03" w:rsidRPr="009D5C6A" w:rsidRDefault="00F90B03" w:rsidP="00AB6FEC">
      <w:pPr>
        <w:numPr>
          <w:ilvl w:val="2"/>
          <w:numId w:val="16"/>
        </w:numPr>
        <w:tabs>
          <w:tab w:val="left" w:pos="1276"/>
        </w:tabs>
        <w:spacing w:before="55" w:line="318" w:lineRule="exact"/>
        <w:ind w:left="0" w:right="-7" w:firstLine="709"/>
        <w:jc w:val="both"/>
        <w:rPr>
          <w:rFonts w:ascii="Times New Roman" w:eastAsia="Times New Roman" w:hAnsi="Times New Roman" w:cs="Times New Roman"/>
          <w:sz w:val="28"/>
          <w:szCs w:val="28"/>
        </w:rPr>
      </w:pPr>
      <w:r w:rsidRPr="009D5C6A">
        <w:rPr>
          <w:rFonts w:ascii="Times New Roman" w:eastAsia="Times New Roman" w:hAnsi="Times New Roman" w:cs="Times New Roman"/>
          <w:sz w:val="28"/>
          <w:szCs w:val="28"/>
          <w:lang w:val="ky-KG"/>
        </w:rPr>
        <w:lastRenderedPageBreak/>
        <w:t>Окуу жайынын ар бир билим берүү программасынын (адистигинин, билим берүү багытынын) бүтүрүүчүлөрүнун ишке жайгашуусу жана алардын карьералык өсүшү боюнча маалыматтардын болушу;</w:t>
      </w:r>
    </w:p>
    <w:p w:rsidR="00F90B03" w:rsidRPr="009D5C6A" w:rsidRDefault="00F90B03" w:rsidP="00AB6FEC">
      <w:pPr>
        <w:numPr>
          <w:ilvl w:val="2"/>
          <w:numId w:val="16"/>
        </w:numPr>
        <w:tabs>
          <w:tab w:val="left" w:pos="1276"/>
        </w:tabs>
        <w:spacing w:before="55" w:line="318" w:lineRule="exact"/>
        <w:ind w:left="0" w:right="-7" w:firstLine="709"/>
        <w:jc w:val="both"/>
        <w:rPr>
          <w:rFonts w:ascii="Times New Roman" w:eastAsia="Times New Roman" w:hAnsi="Times New Roman" w:cs="Times New Roman"/>
          <w:sz w:val="28"/>
          <w:szCs w:val="28"/>
        </w:rPr>
      </w:pPr>
      <w:r w:rsidRPr="009D5C6A">
        <w:rPr>
          <w:rFonts w:ascii="Times New Roman" w:eastAsia="Times New Roman" w:hAnsi="Times New Roman" w:cs="Times New Roman"/>
          <w:sz w:val="28"/>
          <w:szCs w:val="28"/>
          <w:lang w:val="ky-KG"/>
        </w:rPr>
        <w:t xml:space="preserve">Окуу процессинин календары, анда сынактардын (модул тапшыруунун) жана кышкы, жайкы каникулдардын мөөнөтү белгиленген маалыматтардын камтылышы; </w:t>
      </w:r>
    </w:p>
    <w:p w:rsidR="00F90B03" w:rsidRPr="009D5C6A" w:rsidRDefault="00F90B03" w:rsidP="00AB6FEC">
      <w:pPr>
        <w:numPr>
          <w:ilvl w:val="2"/>
          <w:numId w:val="16"/>
        </w:numPr>
        <w:tabs>
          <w:tab w:val="left" w:pos="1276"/>
        </w:tabs>
        <w:spacing w:before="55" w:line="318" w:lineRule="exact"/>
        <w:ind w:left="0" w:right="-7" w:firstLine="709"/>
        <w:jc w:val="both"/>
        <w:rPr>
          <w:rFonts w:ascii="Times New Roman" w:eastAsia="Times New Roman" w:hAnsi="Times New Roman" w:cs="Times New Roman"/>
          <w:sz w:val="28"/>
          <w:szCs w:val="28"/>
        </w:rPr>
      </w:pPr>
      <w:r w:rsidRPr="009D5C6A">
        <w:rPr>
          <w:rFonts w:ascii="Times New Roman" w:eastAsia="Times New Roman" w:hAnsi="Times New Roman" w:cs="Times New Roman"/>
          <w:sz w:val="28"/>
          <w:szCs w:val="28"/>
          <w:lang w:val="ky-KG"/>
        </w:rPr>
        <w:t xml:space="preserve">Окуу жайынын миссиясынын, максатынын жана милдеттеринин, ошондой эле, анын  билим берүүнүн сапатын жакшылоо боюнча саясатынын коомчулукка жеткиликтүүлүгү (маалыматтардын окуу жайынын </w:t>
      </w:r>
      <w:r w:rsidRPr="00366646">
        <w:rPr>
          <w:rFonts w:ascii="Times New Roman" w:eastAsia="Times New Roman" w:hAnsi="Times New Roman" w:cs="Times New Roman"/>
          <w:sz w:val="28"/>
          <w:szCs w:val="28"/>
          <w:highlight w:val="yellow"/>
        </w:rPr>
        <w:t>веб-сайт</w:t>
      </w:r>
      <w:r w:rsidRPr="00366646">
        <w:rPr>
          <w:rFonts w:ascii="Times New Roman" w:eastAsia="Times New Roman" w:hAnsi="Times New Roman" w:cs="Times New Roman"/>
          <w:sz w:val="28"/>
          <w:szCs w:val="28"/>
          <w:highlight w:val="yellow"/>
          <w:lang w:val="ky-KG"/>
        </w:rPr>
        <w:t>ында</w:t>
      </w:r>
      <w:r w:rsidRPr="009D5C6A">
        <w:rPr>
          <w:rFonts w:ascii="Times New Roman" w:eastAsia="Times New Roman" w:hAnsi="Times New Roman" w:cs="Times New Roman"/>
          <w:sz w:val="28"/>
          <w:szCs w:val="28"/>
          <w:lang w:val="ky-KG"/>
        </w:rPr>
        <w:t xml:space="preserve">, тиешелүү басмадан чыгарыла турган документтеринде болушу).  </w:t>
      </w:r>
    </w:p>
    <w:p w:rsidR="003A0A9E" w:rsidRPr="009D5C6A" w:rsidRDefault="003A0A9E" w:rsidP="003A0A9E">
      <w:pPr>
        <w:pStyle w:val="a3"/>
        <w:tabs>
          <w:tab w:val="left" w:pos="1276"/>
        </w:tabs>
        <w:spacing w:before="55" w:line="318" w:lineRule="exact"/>
        <w:ind w:left="792" w:right="-7" w:firstLine="0"/>
        <w:jc w:val="both"/>
      </w:pPr>
    </w:p>
    <w:p w:rsidR="003A0A9E" w:rsidRPr="009D5C6A" w:rsidRDefault="003A0A9E" w:rsidP="003A0A9E">
      <w:pPr>
        <w:pStyle w:val="a3"/>
        <w:tabs>
          <w:tab w:val="left" w:pos="1276"/>
        </w:tabs>
        <w:spacing w:before="55" w:line="318" w:lineRule="exact"/>
        <w:ind w:left="792" w:right="-7" w:firstLine="0"/>
        <w:jc w:val="both"/>
      </w:pPr>
    </w:p>
    <w:p w:rsidR="00F51276" w:rsidRPr="009D5C6A" w:rsidRDefault="00F51276" w:rsidP="003A0A9E">
      <w:pPr>
        <w:pStyle w:val="a3"/>
        <w:tabs>
          <w:tab w:val="left" w:pos="1276"/>
        </w:tabs>
        <w:spacing w:before="55" w:line="318" w:lineRule="exact"/>
        <w:ind w:left="792" w:right="-7" w:firstLine="0"/>
        <w:jc w:val="both"/>
      </w:pPr>
    </w:p>
    <w:p w:rsidR="007F11F6" w:rsidRPr="009D5C6A" w:rsidRDefault="007F11F6" w:rsidP="004647F9">
      <w:pPr>
        <w:jc w:val="center"/>
        <w:rPr>
          <w:rFonts w:ascii="Times New Roman" w:eastAsia="Times New Roman" w:hAnsi="Times New Roman" w:cs="Times New Roman"/>
          <w:b/>
          <w:bCs/>
          <w:sz w:val="32"/>
          <w:szCs w:val="32"/>
          <w:lang w:val="ru-RU"/>
        </w:rPr>
      </w:pPr>
      <w:r w:rsidRPr="009D5C6A">
        <w:rPr>
          <w:rFonts w:ascii="Times New Roman" w:eastAsia="Times New Roman" w:hAnsi="Times New Roman" w:cs="Times New Roman"/>
          <w:b/>
          <w:bCs/>
          <w:sz w:val="32"/>
          <w:szCs w:val="32"/>
          <w:lang w:val="ru-RU"/>
        </w:rPr>
        <w:t xml:space="preserve">Жогорку окуу жайларын </w:t>
      </w:r>
    </w:p>
    <w:p w:rsidR="007F11F6" w:rsidRPr="009D5C6A" w:rsidRDefault="007F11F6" w:rsidP="004647F9">
      <w:pPr>
        <w:jc w:val="center"/>
        <w:rPr>
          <w:rFonts w:ascii="Times New Roman" w:eastAsia="Times New Roman" w:hAnsi="Times New Roman" w:cs="Times New Roman"/>
          <w:b/>
          <w:bCs/>
          <w:sz w:val="32"/>
          <w:szCs w:val="32"/>
          <w:lang w:val="ru-RU"/>
        </w:rPr>
      </w:pPr>
      <w:r w:rsidRPr="009D5C6A">
        <w:rPr>
          <w:rFonts w:ascii="Times New Roman" w:eastAsia="Times New Roman" w:hAnsi="Times New Roman" w:cs="Times New Roman"/>
          <w:b/>
          <w:bCs/>
          <w:sz w:val="32"/>
          <w:szCs w:val="32"/>
          <w:lang w:val="ru-RU"/>
        </w:rPr>
        <w:t>И</w:t>
      </w:r>
      <w:r w:rsidR="004647F9" w:rsidRPr="009D5C6A">
        <w:rPr>
          <w:rFonts w:ascii="Times New Roman" w:eastAsia="Times New Roman" w:hAnsi="Times New Roman" w:cs="Times New Roman"/>
          <w:b/>
          <w:bCs/>
          <w:sz w:val="32"/>
          <w:szCs w:val="32"/>
          <w:lang w:val="ru-RU"/>
        </w:rPr>
        <w:t>нституционал</w:t>
      </w:r>
      <w:r w:rsidRPr="009D5C6A">
        <w:rPr>
          <w:rFonts w:ascii="Times New Roman" w:eastAsia="Times New Roman" w:hAnsi="Times New Roman" w:cs="Times New Roman"/>
          <w:b/>
          <w:bCs/>
          <w:sz w:val="32"/>
          <w:szCs w:val="32"/>
          <w:lang w:val="ru-RU"/>
        </w:rPr>
        <w:t>дык</w:t>
      </w:r>
      <w:r w:rsidR="004647F9" w:rsidRPr="009D5C6A">
        <w:rPr>
          <w:rFonts w:ascii="Times New Roman" w:eastAsia="Times New Roman" w:hAnsi="Times New Roman" w:cs="Times New Roman"/>
          <w:b/>
          <w:bCs/>
          <w:sz w:val="32"/>
          <w:szCs w:val="32"/>
          <w:lang w:val="ru-RU"/>
        </w:rPr>
        <w:t xml:space="preserve"> аккредитаци</w:t>
      </w:r>
      <w:r w:rsidRPr="009D5C6A">
        <w:rPr>
          <w:rFonts w:ascii="Times New Roman" w:eastAsia="Times New Roman" w:hAnsi="Times New Roman" w:cs="Times New Roman"/>
          <w:b/>
          <w:bCs/>
          <w:sz w:val="32"/>
          <w:szCs w:val="32"/>
          <w:lang w:val="ru-RU"/>
        </w:rPr>
        <w:t xml:space="preserve">ядан өткөрүү боюнча </w:t>
      </w:r>
    </w:p>
    <w:p w:rsidR="007F11F6" w:rsidRPr="009D5C6A" w:rsidRDefault="007F11F6" w:rsidP="004647F9">
      <w:pPr>
        <w:jc w:val="center"/>
        <w:rPr>
          <w:rFonts w:ascii="Times New Roman" w:eastAsia="Times New Roman" w:hAnsi="Times New Roman" w:cs="Times New Roman"/>
          <w:b/>
          <w:bCs/>
          <w:sz w:val="32"/>
          <w:szCs w:val="32"/>
          <w:lang w:val="ru-RU"/>
        </w:rPr>
      </w:pPr>
      <w:r w:rsidRPr="009D5C6A">
        <w:rPr>
          <w:rFonts w:ascii="Times New Roman" w:eastAsia="Times New Roman" w:hAnsi="Times New Roman" w:cs="Times New Roman"/>
          <w:b/>
          <w:bCs/>
          <w:sz w:val="32"/>
          <w:szCs w:val="32"/>
          <w:lang w:val="ru-RU"/>
        </w:rPr>
        <w:t xml:space="preserve">стандарттардын жана критерийлердин </w:t>
      </w:r>
    </w:p>
    <w:p w:rsidR="00865274" w:rsidRPr="009D5C6A" w:rsidRDefault="00BC3AE3" w:rsidP="004647F9">
      <w:pPr>
        <w:jc w:val="center"/>
        <w:rPr>
          <w:rFonts w:ascii="Times New Roman" w:eastAsia="Times New Roman" w:hAnsi="Times New Roman" w:cs="Times New Roman"/>
          <w:b/>
          <w:bCs/>
          <w:sz w:val="32"/>
          <w:szCs w:val="32"/>
          <w:lang w:val="ru-RU"/>
        </w:rPr>
      </w:pPr>
      <w:r>
        <w:rPr>
          <w:rFonts w:ascii="Times New Roman" w:eastAsia="Times New Roman" w:hAnsi="Times New Roman" w:cs="Times New Roman"/>
          <w:b/>
          <w:bCs/>
          <w:sz w:val="32"/>
          <w:szCs w:val="32"/>
          <w:lang w:val="ru-RU"/>
        </w:rPr>
        <w:t>т</w:t>
      </w:r>
      <w:r w:rsidR="007F11F6" w:rsidRPr="009D5C6A">
        <w:rPr>
          <w:rFonts w:ascii="Times New Roman" w:eastAsia="Times New Roman" w:hAnsi="Times New Roman" w:cs="Times New Roman"/>
          <w:b/>
          <w:bCs/>
          <w:sz w:val="32"/>
          <w:szCs w:val="32"/>
          <w:lang w:val="ru-RU"/>
        </w:rPr>
        <w:t>аблицасы</w:t>
      </w:r>
    </w:p>
    <w:p w:rsidR="004647F9" w:rsidRPr="009D5C6A" w:rsidRDefault="004647F9" w:rsidP="004647F9">
      <w:pPr>
        <w:jc w:val="center"/>
        <w:rPr>
          <w:rFonts w:ascii="Times New Roman" w:eastAsia="Times New Roman" w:hAnsi="Times New Roman" w:cs="Times New Roman"/>
          <w:b/>
          <w:bCs/>
          <w:sz w:val="32"/>
          <w:szCs w:val="32"/>
          <w:lang w:val="ru-RU"/>
        </w:rPr>
      </w:pPr>
    </w:p>
    <w:tbl>
      <w:tblPr>
        <w:tblStyle w:val="ae"/>
        <w:tblW w:w="0" w:type="auto"/>
        <w:tblLook w:val="04A0" w:firstRow="1" w:lastRow="0" w:firstColumn="1" w:lastColumn="0" w:noHBand="0" w:noVBand="1"/>
      </w:tblPr>
      <w:tblGrid>
        <w:gridCol w:w="820"/>
        <w:gridCol w:w="6341"/>
        <w:gridCol w:w="2687"/>
      </w:tblGrid>
      <w:tr w:rsidR="00BC44C8" w:rsidRPr="009D5C6A" w:rsidTr="00587285">
        <w:tc>
          <w:tcPr>
            <w:tcW w:w="846" w:type="dxa"/>
          </w:tcPr>
          <w:p w:rsidR="00BC44C8" w:rsidRPr="009D5C6A" w:rsidRDefault="00BC44C8" w:rsidP="00587285">
            <w:pPr>
              <w:spacing w:before="6"/>
              <w:jc w:val="center"/>
              <w:rPr>
                <w:rFonts w:ascii="Times New Roman" w:eastAsia="Times New Roman" w:hAnsi="Times New Roman" w:cs="Times New Roman"/>
                <w:b/>
                <w:bCs/>
                <w:sz w:val="32"/>
                <w:szCs w:val="32"/>
                <w:lang w:val="ru-RU"/>
              </w:rPr>
            </w:pPr>
            <w:r w:rsidRPr="009D5C6A">
              <w:rPr>
                <w:rFonts w:ascii="Times New Roman" w:eastAsia="Times New Roman" w:hAnsi="Times New Roman" w:cs="Times New Roman"/>
                <w:b/>
                <w:bCs/>
                <w:sz w:val="32"/>
                <w:szCs w:val="32"/>
                <w:lang w:val="ru-RU"/>
              </w:rPr>
              <w:t>№</w:t>
            </w:r>
          </w:p>
        </w:tc>
        <w:tc>
          <w:tcPr>
            <w:tcW w:w="6662" w:type="dxa"/>
          </w:tcPr>
          <w:p w:rsidR="00BC44C8" w:rsidRPr="009D5C6A" w:rsidRDefault="000E408A" w:rsidP="00587285">
            <w:pPr>
              <w:spacing w:before="6"/>
              <w:jc w:val="center"/>
              <w:rPr>
                <w:rFonts w:ascii="Times New Roman" w:eastAsia="Times New Roman" w:hAnsi="Times New Roman" w:cs="Times New Roman"/>
                <w:b/>
                <w:bCs/>
                <w:sz w:val="32"/>
                <w:szCs w:val="32"/>
                <w:lang w:val="ru-RU"/>
              </w:rPr>
            </w:pPr>
            <w:r>
              <w:rPr>
                <w:rFonts w:ascii="Times New Roman" w:eastAsia="Times New Roman" w:hAnsi="Times New Roman" w:cs="Times New Roman"/>
                <w:b/>
                <w:bCs/>
                <w:sz w:val="32"/>
                <w:szCs w:val="32"/>
                <w:lang w:val="ru-RU"/>
              </w:rPr>
              <w:t>С</w:t>
            </w:r>
            <w:r w:rsidR="00BC44C8" w:rsidRPr="009D5C6A">
              <w:rPr>
                <w:rFonts w:ascii="Times New Roman" w:eastAsia="Times New Roman" w:hAnsi="Times New Roman" w:cs="Times New Roman"/>
                <w:b/>
                <w:bCs/>
                <w:sz w:val="32"/>
                <w:szCs w:val="32"/>
                <w:lang w:val="ru-RU"/>
              </w:rPr>
              <w:t>тандарт</w:t>
            </w:r>
            <w:r>
              <w:rPr>
                <w:rFonts w:ascii="Times New Roman" w:eastAsia="Times New Roman" w:hAnsi="Times New Roman" w:cs="Times New Roman"/>
                <w:b/>
                <w:bCs/>
                <w:sz w:val="32"/>
                <w:szCs w:val="32"/>
                <w:lang w:val="ru-RU"/>
              </w:rPr>
              <w:t>тардын аталыштары</w:t>
            </w:r>
          </w:p>
        </w:tc>
        <w:tc>
          <w:tcPr>
            <w:tcW w:w="2114" w:type="dxa"/>
          </w:tcPr>
          <w:p w:rsidR="00BC44C8" w:rsidRPr="009D5C6A" w:rsidRDefault="000E408A" w:rsidP="00587285">
            <w:pPr>
              <w:spacing w:before="6"/>
              <w:jc w:val="center"/>
              <w:rPr>
                <w:rFonts w:ascii="Times New Roman" w:eastAsia="Times New Roman" w:hAnsi="Times New Roman" w:cs="Times New Roman"/>
                <w:b/>
                <w:bCs/>
                <w:sz w:val="32"/>
                <w:szCs w:val="32"/>
                <w:lang w:val="ru-RU"/>
              </w:rPr>
            </w:pPr>
            <w:r>
              <w:rPr>
                <w:rFonts w:ascii="Times New Roman" w:eastAsia="Times New Roman" w:hAnsi="Times New Roman" w:cs="Times New Roman"/>
                <w:b/>
                <w:bCs/>
                <w:sz w:val="32"/>
                <w:szCs w:val="32"/>
                <w:lang w:val="ru-RU"/>
              </w:rPr>
              <w:t>К</w:t>
            </w:r>
            <w:r w:rsidR="00BC44C8" w:rsidRPr="009D5C6A">
              <w:rPr>
                <w:rFonts w:ascii="Times New Roman" w:eastAsia="Times New Roman" w:hAnsi="Times New Roman" w:cs="Times New Roman"/>
                <w:b/>
                <w:bCs/>
                <w:sz w:val="32"/>
                <w:szCs w:val="32"/>
                <w:lang w:val="ru-RU"/>
              </w:rPr>
              <w:t>ритери</w:t>
            </w:r>
            <w:r>
              <w:rPr>
                <w:rFonts w:ascii="Times New Roman" w:eastAsia="Times New Roman" w:hAnsi="Times New Roman" w:cs="Times New Roman"/>
                <w:b/>
                <w:bCs/>
                <w:sz w:val="32"/>
                <w:szCs w:val="32"/>
                <w:lang w:val="ru-RU"/>
              </w:rPr>
              <w:t>йлердин саны</w:t>
            </w:r>
          </w:p>
        </w:tc>
      </w:tr>
      <w:tr w:rsidR="00BC44C8" w:rsidRPr="009D5C6A" w:rsidTr="00587285">
        <w:tc>
          <w:tcPr>
            <w:tcW w:w="846" w:type="dxa"/>
          </w:tcPr>
          <w:p w:rsidR="00BC44C8" w:rsidRPr="009D5C6A" w:rsidRDefault="00BC44C8" w:rsidP="00587285">
            <w:pPr>
              <w:spacing w:before="6"/>
              <w:jc w:val="center"/>
              <w:rPr>
                <w:rStyle w:val="ab"/>
                <w:rFonts w:ascii="Times New Roman" w:hAnsi="Times New Roman" w:cs="Times New Roman"/>
                <w:noProof/>
                <w:sz w:val="32"/>
                <w:szCs w:val="32"/>
              </w:rPr>
            </w:pPr>
            <w:r w:rsidRPr="009D5C6A">
              <w:rPr>
                <w:rStyle w:val="ab"/>
                <w:rFonts w:ascii="Times New Roman" w:hAnsi="Times New Roman" w:cs="Times New Roman"/>
                <w:noProof/>
                <w:color w:val="auto"/>
                <w:sz w:val="32"/>
                <w:szCs w:val="32"/>
                <w:u w:val="none"/>
                <w:lang w:val="ru-RU"/>
              </w:rPr>
              <w:t>1</w:t>
            </w:r>
          </w:p>
        </w:tc>
        <w:tc>
          <w:tcPr>
            <w:tcW w:w="6662" w:type="dxa"/>
          </w:tcPr>
          <w:p w:rsidR="00BC44C8" w:rsidRPr="000E408A" w:rsidRDefault="000E408A" w:rsidP="00587285">
            <w:pPr>
              <w:spacing w:before="6"/>
              <w:rPr>
                <w:rFonts w:ascii="Times New Roman" w:eastAsia="Times New Roman" w:hAnsi="Times New Roman" w:cs="Times New Roman"/>
                <w:sz w:val="32"/>
                <w:szCs w:val="32"/>
                <w:lang w:val="ru-RU"/>
              </w:rPr>
            </w:pPr>
            <w:r w:rsidRPr="000E408A">
              <w:rPr>
                <w:rStyle w:val="ab"/>
                <w:rFonts w:ascii="Times New Roman" w:hAnsi="Times New Roman" w:cs="Times New Roman"/>
                <w:noProof/>
                <w:color w:val="auto"/>
                <w:sz w:val="32"/>
                <w:szCs w:val="32"/>
                <w:u w:val="none"/>
                <w:lang w:val="ru-RU"/>
              </w:rPr>
              <w:t>Стандарт 1. Миссия, стратегия, башкаруу системалары жана билим берүүнүн сапаты</w:t>
            </w:r>
          </w:p>
        </w:tc>
        <w:tc>
          <w:tcPr>
            <w:tcW w:w="2114" w:type="dxa"/>
          </w:tcPr>
          <w:p w:rsidR="00BC44C8" w:rsidRPr="009D5C6A" w:rsidRDefault="00BC44C8" w:rsidP="00F84B19">
            <w:pPr>
              <w:spacing w:before="6"/>
              <w:jc w:val="center"/>
              <w:rPr>
                <w:rFonts w:ascii="Times New Roman" w:eastAsia="Times New Roman" w:hAnsi="Times New Roman" w:cs="Times New Roman"/>
                <w:sz w:val="32"/>
                <w:szCs w:val="32"/>
                <w:lang w:val="ru-RU"/>
              </w:rPr>
            </w:pPr>
            <w:r w:rsidRPr="009D5C6A">
              <w:rPr>
                <w:rFonts w:ascii="Times New Roman" w:eastAsia="Times New Roman" w:hAnsi="Times New Roman" w:cs="Times New Roman"/>
                <w:sz w:val="32"/>
                <w:szCs w:val="32"/>
                <w:lang w:val="ru-RU"/>
              </w:rPr>
              <w:t>1</w:t>
            </w:r>
            <w:r w:rsidR="00F84B19">
              <w:rPr>
                <w:rFonts w:ascii="Times New Roman" w:eastAsia="Times New Roman" w:hAnsi="Times New Roman" w:cs="Times New Roman"/>
                <w:sz w:val="32"/>
                <w:szCs w:val="32"/>
                <w:lang w:val="ru-RU"/>
              </w:rPr>
              <w:t>5</w:t>
            </w:r>
          </w:p>
        </w:tc>
      </w:tr>
      <w:tr w:rsidR="00BC44C8" w:rsidRPr="009D5C6A" w:rsidTr="00587285">
        <w:tc>
          <w:tcPr>
            <w:tcW w:w="846" w:type="dxa"/>
          </w:tcPr>
          <w:p w:rsidR="00BC44C8" w:rsidRPr="009D5C6A" w:rsidRDefault="00BC44C8" w:rsidP="00587285">
            <w:pPr>
              <w:pStyle w:val="11"/>
              <w:tabs>
                <w:tab w:val="right" w:leader="dot" w:pos="9622"/>
              </w:tabs>
              <w:jc w:val="center"/>
              <w:rPr>
                <w:rStyle w:val="ab"/>
                <w:rFonts w:cs="Times New Roman"/>
                <w:noProof/>
                <w:color w:val="auto"/>
                <w:sz w:val="32"/>
                <w:szCs w:val="32"/>
                <w:u w:val="none"/>
                <w:lang w:val="ru-RU"/>
              </w:rPr>
            </w:pPr>
            <w:r w:rsidRPr="009D5C6A">
              <w:rPr>
                <w:rStyle w:val="ab"/>
                <w:rFonts w:cs="Times New Roman"/>
                <w:noProof/>
                <w:color w:val="auto"/>
                <w:sz w:val="32"/>
                <w:szCs w:val="32"/>
                <w:u w:val="none"/>
                <w:lang w:val="ru-RU"/>
              </w:rPr>
              <w:t>2</w:t>
            </w:r>
          </w:p>
        </w:tc>
        <w:tc>
          <w:tcPr>
            <w:tcW w:w="6662" w:type="dxa"/>
          </w:tcPr>
          <w:p w:rsidR="00BC44C8" w:rsidRPr="000E408A" w:rsidRDefault="000E408A" w:rsidP="00587285">
            <w:pPr>
              <w:pStyle w:val="11"/>
              <w:tabs>
                <w:tab w:val="right" w:leader="dot" w:pos="9622"/>
              </w:tabs>
              <w:rPr>
                <w:rFonts w:cs="Times New Roman"/>
                <w:sz w:val="32"/>
                <w:szCs w:val="32"/>
                <w:lang w:val="ru-RU"/>
              </w:rPr>
            </w:pPr>
            <w:r w:rsidRPr="000E408A">
              <w:rPr>
                <w:rStyle w:val="ab"/>
                <w:rFonts w:cs="Times New Roman"/>
                <w:noProof/>
                <w:color w:val="auto"/>
                <w:sz w:val="32"/>
                <w:szCs w:val="32"/>
                <w:u w:val="none"/>
                <w:lang w:val="ru-RU"/>
              </w:rPr>
              <w:t>Стандарт 2. Билим берүү программаларын иштеп чыгуу, мониторинг жүргүзүү жана баалоо</w:t>
            </w:r>
          </w:p>
        </w:tc>
        <w:tc>
          <w:tcPr>
            <w:tcW w:w="2114" w:type="dxa"/>
          </w:tcPr>
          <w:p w:rsidR="00BC44C8" w:rsidRPr="009D5C6A" w:rsidRDefault="00BC44C8" w:rsidP="008B47BA">
            <w:pPr>
              <w:spacing w:before="6"/>
              <w:jc w:val="center"/>
              <w:rPr>
                <w:rFonts w:ascii="Times New Roman" w:eastAsia="Times New Roman" w:hAnsi="Times New Roman" w:cs="Times New Roman"/>
                <w:sz w:val="32"/>
                <w:szCs w:val="32"/>
                <w:lang w:val="ru-RU"/>
              </w:rPr>
            </w:pPr>
            <w:r w:rsidRPr="009D5C6A">
              <w:rPr>
                <w:rFonts w:ascii="Times New Roman" w:eastAsia="Times New Roman" w:hAnsi="Times New Roman" w:cs="Times New Roman"/>
                <w:sz w:val="32"/>
                <w:szCs w:val="32"/>
                <w:lang w:val="ru-RU"/>
              </w:rPr>
              <w:t>1</w:t>
            </w:r>
            <w:r w:rsidR="008B47BA">
              <w:rPr>
                <w:rFonts w:ascii="Times New Roman" w:eastAsia="Times New Roman" w:hAnsi="Times New Roman" w:cs="Times New Roman"/>
                <w:sz w:val="32"/>
                <w:szCs w:val="32"/>
                <w:lang w:val="ru-RU"/>
              </w:rPr>
              <w:t>1</w:t>
            </w:r>
          </w:p>
        </w:tc>
      </w:tr>
      <w:tr w:rsidR="00BC44C8" w:rsidRPr="009D5C6A" w:rsidTr="00587285">
        <w:tc>
          <w:tcPr>
            <w:tcW w:w="846" w:type="dxa"/>
          </w:tcPr>
          <w:p w:rsidR="00BC44C8" w:rsidRPr="009D5C6A" w:rsidRDefault="00BC44C8" w:rsidP="00587285">
            <w:pPr>
              <w:pStyle w:val="11"/>
              <w:tabs>
                <w:tab w:val="right" w:leader="dot" w:pos="9622"/>
              </w:tabs>
              <w:jc w:val="center"/>
              <w:rPr>
                <w:rStyle w:val="ab"/>
                <w:rFonts w:cs="Times New Roman"/>
                <w:noProof/>
                <w:color w:val="auto"/>
                <w:sz w:val="32"/>
                <w:szCs w:val="32"/>
                <w:u w:val="none"/>
                <w:lang w:val="ru-RU"/>
              </w:rPr>
            </w:pPr>
            <w:r w:rsidRPr="009D5C6A">
              <w:rPr>
                <w:rStyle w:val="ab"/>
                <w:rFonts w:cs="Times New Roman"/>
                <w:noProof/>
                <w:color w:val="auto"/>
                <w:sz w:val="32"/>
                <w:szCs w:val="32"/>
                <w:u w:val="none"/>
                <w:lang w:val="ru-RU"/>
              </w:rPr>
              <w:t>3</w:t>
            </w:r>
          </w:p>
        </w:tc>
        <w:tc>
          <w:tcPr>
            <w:tcW w:w="6662" w:type="dxa"/>
          </w:tcPr>
          <w:p w:rsidR="00BC44C8" w:rsidRPr="000E408A" w:rsidRDefault="000E408A" w:rsidP="00587285">
            <w:pPr>
              <w:pStyle w:val="11"/>
              <w:tabs>
                <w:tab w:val="right" w:leader="dot" w:pos="9622"/>
              </w:tabs>
              <w:rPr>
                <w:rStyle w:val="ab"/>
                <w:rFonts w:cs="Times New Roman"/>
                <w:noProof/>
                <w:color w:val="auto"/>
                <w:sz w:val="32"/>
                <w:szCs w:val="32"/>
                <w:u w:val="none"/>
                <w:lang w:val="ru-RU"/>
              </w:rPr>
            </w:pPr>
            <w:r w:rsidRPr="000E408A">
              <w:rPr>
                <w:rStyle w:val="ab"/>
                <w:rFonts w:cs="Times New Roman"/>
                <w:noProof/>
                <w:color w:val="auto"/>
                <w:sz w:val="32"/>
                <w:szCs w:val="32"/>
                <w:u w:val="none"/>
                <w:lang w:val="ru-RU"/>
              </w:rPr>
              <w:t>Стандарт 3. Студенттерди кабыл алуу, окутуу жана жетишкендиктерди баалоо</w:t>
            </w:r>
          </w:p>
        </w:tc>
        <w:tc>
          <w:tcPr>
            <w:tcW w:w="2114" w:type="dxa"/>
          </w:tcPr>
          <w:p w:rsidR="00BC44C8" w:rsidRPr="009D5C6A" w:rsidRDefault="00BC44C8" w:rsidP="00587285">
            <w:pPr>
              <w:spacing w:before="6"/>
              <w:jc w:val="center"/>
              <w:rPr>
                <w:rFonts w:ascii="Times New Roman" w:eastAsia="Times New Roman" w:hAnsi="Times New Roman" w:cs="Times New Roman"/>
                <w:sz w:val="32"/>
                <w:szCs w:val="32"/>
                <w:lang w:val="ru-RU"/>
              </w:rPr>
            </w:pPr>
            <w:r w:rsidRPr="009D5C6A">
              <w:rPr>
                <w:rFonts w:ascii="Times New Roman" w:eastAsia="Times New Roman" w:hAnsi="Times New Roman" w:cs="Times New Roman"/>
                <w:sz w:val="32"/>
                <w:szCs w:val="32"/>
                <w:lang w:val="ru-RU"/>
              </w:rPr>
              <w:t>16</w:t>
            </w:r>
          </w:p>
        </w:tc>
      </w:tr>
      <w:tr w:rsidR="00BC44C8" w:rsidRPr="009D5C6A" w:rsidTr="00587285">
        <w:tc>
          <w:tcPr>
            <w:tcW w:w="846" w:type="dxa"/>
          </w:tcPr>
          <w:p w:rsidR="00BC44C8" w:rsidRPr="009D5C6A" w:rsidRDefault="00BC44C8" w:rsidP="00587285">
            <w:pPr>
              <w:pStyle w:val="11"/>
              <w:tabs>
                <w:tab w:val="right" w:leader="dot" w:pos="9622"/>
              </w:tabs>
              <w:jc w:val="center"/>
              <w:rPr>
                <w:rStyle w:val="ab"/>
                <w:rFonts w:cs="Times New Roman"/>
                <w:noProof/>
                <w:color w:val="auto"/>
                <w:sz w:val="32"/>
                <w:szCs w:val="32"/>
                <w:u w:val="none"/>
                <w:lang w:val="ru-RU"/>
              </w:rPr>
            </w:pPr>
            <w:r w:rsidRPr="009D5C6A">
              <w:rPr>
                <w:rStyle w:val="ab"/>
                <w:rFonts w:cs="Times New Roman"/>
                <w:noProof/>
                <w:color w:val="auto"/>
                <w:sz w:val="32"/>
                <w:szCs w:val="32"/>
                <w:u w:val="none"/>
                <w:lang w:val="ru-RU"/>
              </w:rPr>
              <w:t>4</w:t>
            </w:r>
          </w:p>
        </w:tc>
        <w:tc>
          <w:tcPr>
            <w:tcW w:w="6662" w:type="dxa"/>
          </w:tcPr>
          <w:p w:rsidR="00BC44C8" w:rsidRPr="000E408A" w:rsidRDefault="000E408A" w:rsidP="00587285">
            <w:pPr>
              <w:pStyle w:val="11"/>
              <w:tabs>
                <w:tab w:val="right" w:leader="dot" w:pos="9622"/>
              </w:tabs>
              <w:rPr>
                <w:rStyle w:val="ab"/>
                <w:rFonts w:cs="Times New Roman"/>
                <w:noProof/>
                <w:color w:val="auto"/>
                <w:sz w:val="32"/>
                <w:szCs w:val="32"/>
                <w:u w:val="none"/>
                <w:lang w:val="ru-RU"/>
              </w:rPr>
            </w:pPr>
            <w:r w:rsidRPr="000E408A">
              <w:rPr>
                <w:rStyle w:val="ab"/>
                <w:rFonts w:cs="Times New Roman"/>
                <w:noProof/>
                <w:color w:val="auto"/>
                <w:sz w:val="32"/>
                <w:szCs w:val="32"/>
                <w:u w:val="none"/>
                <w:lang w:val="ru-RU"/>
              </w:rPr>
              <w:t>Стандарт 4. Өндүрүштүк практика, окутуунун натыйжалары, таануу жана окугандарды бүтүрүү</w:t>
            </w:r>
          </w:p>
        </w:tc>
        <w:tc>
          <w:tcPr>
            <w:tcW w:w="2114" w:type="dxa"/>
          </w:tcPr>
          <w:p w:rsidR="00BC44C8" w:rsidRPr="009D5C6A" w:rsidRDefault="00BC44C8" w:rsidP="00587285">
            <w:pPr>
              <w:spacing w:before="6"/>
              <w:jc w:val="center"/>
              <w:rPr>
                <w:rFonts w:ascii="Times New Roman" w:eastAsia="Times New Roman" w:hAnsi="Times New Roman" w:cs="Times New Roman"/>
                <w:sz w:val="32"/>
                <w:szCs w:val="32"/>
                <w:lang w:val="ru-RU"/>
              </w:rPr>
            </w:pPr>
            <w:r w:rsidRPr="009D5C6A">
              <w:rPr>
                <w:rFonts w:ascii="Times New Roman" w:eastAsia="Times New Roman" w:hAnsi="Times New Roman" w:cs="Times New Roman"/>
                <w:sz w:val="32"/>
                <w:szCs w:val="32"/>
                <w:lang w:val="ru-RU"/>
              </w:rPr>
              <w:t>14</w:t>
            </w:r>
          </w:p>
        </w:tc>
      </w:tr>
      <w:tr w:rsidR="00BC44C8" w:rsidRPr="009D5C6A" w:rsidTr="00587285">
        <w:tc>
          <w:tcPr>
            <w:tcW w:w="846" w:type="dxa"/>
          </w:tcPr>
          <w:p w:rsidR="00BC44C8" w:rsidRPr="009D5C6A" w:rsidRDefault="00BC44C8" w:rsidP="00587285">
            <w:pPr>
              <w:pStyle w:val="11"/>
              <w:tabs>
                <w:tab w:val="right" w:leader="dot" w:pos="9622"/>
              </w:tabs>
              <w:jc w:val="center"/>
              <w:rPr>
                <w:rStyle w:val="ab"/>
                <w:rFonts w:cs="Times New Roman"/>
                <w:noProof/>
                <w:color w:val="auto"/>
                <w:sz w:val="32"/>
                <w:szCs w:val="32"/>
                <w:u w:val="none"/>
                <w:lang w:val="ru-RU"/>
              </w:rPr>
            </w:pPr>
            <w:r w:rsidRPr="009D5C6A">
              <w:rPr>
                <w:rStyle w:val="ab"/>
                <w:rFonts w:cs="Times New Roman"/>
                <w:noProof/>
                <w:color w:val="auto"/>
                <w:sz w:val="32"/>
                <w:szCs w:val="32"/>
                <w:u w:val="none"/>
                <w:lang w:val="ru-RU"/>
              </w:rPr>
              <w:t>5</w:t>
            </w:r>
          </w:p>
        </w:tc>
        <w:tc>
          <w:tcPr>
            <w:tcW w:w="6662" w:type="dxa"/>
          </w:tcPr>
          <w:p w:rsidR="00BC44C8" w:rsidRPr="000E408A" w:rsidRDefault="000E408A" w:rsidP="00587285">
            <w:pPr>
              <w:pStyle w:val="11"/>
              <w:tabs>
                <w:tab w:val="right" w:leader="dot" w:pos="9622"/>
              </w:tabs>
              <w:rPr>
                <w:rStyle w:val="ab"/>
                <w:rFonts w:cs="Times New Roman"/>
                <w:noProof/>
                <w:color w:val="auto"/>
                <w:sz w:val="32"/>
                <w:szCs w:val="32"/>
                <w:u w:val="none"/>
                <w:lang w:val="ru-RU"/>
              </w:rPr>
            </w:pPr>
            <w:r w:rsidRPr="000E408A">
              <w:rPr>
                <w:rStyle w:val="ab"/>
                <w:rFonts w:cs="Times New Roman"/>
                <w:noProof/>
                <w:color w:val="auto"/>
                <w:sz w:val="32"/>
                <w:szCs w:val="32"/>
                <w:u w:val="none"/>
                <w:lang w:val="ru-RU"/>
              </w:rPr>
              <w:t>Стандарт 5. Профессордук-окутуучулук жана окуу-көмөкчү курам</w:t>
            </w:r>
          </w:p>
        </w:tc>
        <w:tc>
          <w:tcPr>
            <w:tcW w:w="2114" w:type="dxa"/>
          </w:tcPr>
          <w:p w:rsidR="00BC44C8" w:rsidRPr="009D5C6A" w:rsidRDefault="00BC44C8" w:rsidP="00266723">
            <w:pPr>
              <w:spacing w:before="6"/>
              <w:jc w:val="center"/>
              <w:rPr>
                <w:rFonts w:ascii="Times New Roman" w:eastAsia="Times New Roman" w:hAnsi="Times New Roman" w:cs="Times New Roman"/>
                <w:sz w:val="32"/>
                <w:szCs w:val="32"/>
                <w:lang w:val="ru-RU"/>
              </w:rPr>
            </w:pPr>
            <w:r w:rsidRPr="009D5C6A">
              <w:rPr>
                <w:rFonts w:ascii="Times New Roman" w:eastAsia="Times New Roman" w:hAnsi="Times New Roman" w:cs="Times New Roman"/>
                <w:sz w:val="32"/>
                <w:szCs w:val="32"/>
                <w:lang w:val="ru-RU"/>
              </w:rPr>
              <w:t>1</w:t>
            </w:r>
            <w:r w:rsidR="00266723">
              <w:rPr>
                <w:rFonts w:ascii="Times New Roman" w:eastAsia="Times New Roman" w:hAnsi="Times New Roman" w:cs="Times New Roman"/>
                <w:sz w:val="32"/>
                <w:szCs w:val="32"/>
                <w:lang w:val="ru-RU"/>
              </w:rPr>
              <w:t>4</w:t>
            </w:r>
          </w:p>
        </w:tc>
      </w:tr>
      <w:tr w:rsidR="00BC44C8" w:rsidRPr="009D5C6A" w:rsidTr="00587285">
        <w:tc>
          <w:tcPr>
            <w:tcW w:w="846" w:type="dxa"/>
          </w:tcPr>
          <w:p w:rsidR="00BC44C8" w:rsidRPr="009D5C6A" w:rsidRDefault="00BC44C8" w:rsidP="00587285">
            <w:pPr>
              <w:pStyle w:val="11"/>
              <w:tabs>
                <w:tab w:val="right" w:leader="dot" w:pos="9622"/>
              </w:tabs>
              <w:jc w:val="center"/>
              <w:rPr>
                <w:rStyle w:val="ab"/>
                <w:rFonts w:cs="Times New Roman"/>
                <w:noProof/>
                <w:color w:val="auto"/>
                <w:sz w:val="32"/>
                <w:szCs w:val="32"/>
                <w:u w:val="none"/>
                <w:lang w:val="ru-RU"/>
              </w:rPr>
            </w:pPr>
            <w:r w:rsidRPr="009D5C6A">
              <w:rPr>
                <w:rStyle w:val="ab"/>
                <w:rFonts w:cs="Times New Roman"/>
                <w:noProof/>
                <w:color w:val="auto"/>
                <w:sz w:val="32"/>
                <w:szCs w:val="32"/>
                <w:u w:val="none"/>
                <w:lang w:val="ru-RU"/>
              </w:rPr>
              <w:t>6</w:t>
            </w:r>
          </w:p>
        </w:tc>
        <w:tc>
          <w:tcPr>
            <w:tcW w:w="6662" w:type="dxa"/>
          </w:tcPr>
          <w:p w:rsidR="00BC44C8" w:rsidRPr="000E408A" w:rsidRDefault="000E408A" w:rsidP="00587285">
            <w:pPr>
              <w:pStyle w:val="11"/>
              <w:tabs>
                <w:tab w:val="right" w:leader="dot" w:pos="9622"/>
              </w:tabs>
              <w:rPr>
                <w:rStyle w:val="ab"/>
                <w:rFonts w:cs="Times New Roman"/>
                <w:noProof/>
                <w:color w:val="auto"/>
                <w:sz w:val="32"/>
                <w:szCs w:val="32"/>
                <w:u w:val="none"/>
                <w:lang w:val="ru-RU"/>
              </w:rPr>
            </w:pPr>
            <w:r w:rsidRPr="000E408A">
              <w:rPr>
                <w:rStyle w:val="ab"/>
                <w:rFonts w:cs="Times New Roman"/>
                <w:noProof/>
                <w:color w:val="auto"/>
                <w:sz w:val="32"/>
                <w:szCs w:val="32"/>
                <w:u w:val="none"/>
                <w:lang w:val="ru-RU"/>
              </w:rPr>
              <w:t>Стандарт 6. Илимий-изилдөө иштери</w:t>
            </w:r>
          </w:p>
        </w:tc>
        <w:tc>
          <w:tcPr>
            <w:tcW w:w="2114" w:type="dxa"/>
          </w:tcPr>
          <w:p w:rsidR="00BC44C8" w:rsidRPr="009D5C6A" w:rsidRDefault="00BC44C8" w:rsidP="00587285">
            <w:pPr>
              <w:spacing w:before="6"/>
              <w:jc w:val="center"/>
              <w:rPr>
                <w:rFonts w:ascii="Times New Roman" w:eastAsia="Times New Roman" w:hAnsi="Times New Roman" w:cs="Times New Roman"/>
                <w:sz w:val="32"/>
                <w:szCs w:val="32"/>
                <w:lang w:val="ru-RU"/>
              </w:rPr>
            </w:pPr>
            <w:r w:rsidRPr="009D5C6A">
              <w:rPr>
                <w:rFonts w:ascii="Times New Roman" w:eastAsia="Times New Roman" w:hAnsi="Times New Roman" w:cs="Times New Roman"/>
                <w:sz w:val="32"/>
                <w:szCs w:val="32"/>
                <w:lang w:val="ru-RU"/>
              </w:rPr>
              <w:t>10</w:t>
            </w:r>
          </w:p>
        </w:tc>
      </w:tr>
      <w:tr w:rsidR="00BC44C8" w:rsidRPr="009D5C6A" w:rsidTr="00587285">
        <w:tc>
          <w:tcPr>
            <w:tcW w:w="846" w:type="dxa"/>
          </w:tcPr>
          <w:p w:rsidR="00BC44C8" w:rsidRPr="009D5C6A" w:rsidRDefault="00BC44C8" w:rsidP="00587285">
            <w:pPr>
              <w:pStyle w:val="11"/>
              <w:tabs>
                <w:tab w:val="right" w:leader="dot" w:pos="9622"/>
              </w:tabs>
              <w:jc w:val="center"/>
              <w:rPr>
                <w:rStyle w:val="ab"/>
                <w:rFonts w:cs="Times New Roman"/>
                <w:noProof/>
                <w:color w:val="auto"/>
                <w:sz w:val="32"/>
                <w:szCs w:val="32"/>
                <w:u w:val="none"/>
                <w:lang w:val="ru-RU"/>
              </w:rPr>
            </w:pPr>
            <w:r w:rsidRPr="009D5C6A">
              <w:rPr>
                <w:rStyle w:val="ab"/>
                <w:rFonts w:cs="Times New Roman"/>
                <w:noProof/>
                <w:color w:val="auto"/>
                <w:sz w:val="32"/>
                <w:szCs w:val="32"/>
                <w:u w:val="none"/>
                <w:lang w:val="ru-RU"/>
              </w:rPr>
              <w:t>7</w:t>
            </w:r>
          </w:p>
        </w:tc>
        <w:tc>
          <w:tcPr>
            <w:tcW w:w="6662" w:type="dxa"/>
          </w:tcPr>
          <w:p w:rsidR="00BC44C8" w:rsidRPr="000E408A" w:rsidRDefault="000E408A" w:rsidP="00587285">
            <w:pPr>
              <w:pStyle w:val="11"/>
              <w:tabs>
                <w:tab w:val="right" w:leader="dot" w:pos="9622"/>
              </w:tabs>
              <w:rPr>
                <w:rStyle w:val="ab"/>
                <w:rFonts w:cs="Times New Roman"/>
                <w:noProof/>
                <w:color w:val="auto"/>
                <w:sz w:val="32"/>
                <w:szCs w:val="32"/>
                <w:u w:val="none"/>
                <w:lang w:val="ru-RU"/>
              </w:rPr>
            </w:pPr>
            <w:r w:rsidRPr="000E408A">
              <w:rPr>
                <w:rStyle w:val="ab"/>
                <w:rFonts w:eastAsia="Wingdings" w:cs="Times New Roman"/>
                <w:noProof/>
                <w:color w:val="auto"/>
                <w:sz w:val="32"/>
                <w:szCs w:val="32"/>
                <w:u w:val="none"/>
                <w:lang w:val="ru-RU"/>
              </w:rPr>
              <w:t xml:space="preserve">Стандарт 7. Каржылык </w:t>
            </w:r>
            <w:r w:rsidRPr="000E408A">
              <w:rPr>
                <w:rStyle w:val="ab"/>
                <w:rFonts w:eastAsia="Wingdings" w:cs="Times New Roman"/>
                <w:noProof/>
                <w:color w:val="auto"/>
                <w:sz w:val="32"/>
                <w:szCs w:val="32"/>
                <w:u w:val="none"/>
                <w:lang w:val="ky-KG"/>
              </w:rPr>
              <w:t xml:space="preserve">(финансылык) </w:t>
            </w:r>
            <w:r w:rsidRPr="000E408A">
              <w:rPr>
                <w:rStyle w:val="ab"/>
                <w:rFonts w:eastAsia="Wingdings" w:cs="Times New Roman"/>
                <w:noProof/>
                <w:color w:val="auto"/>
                <w:sz w:val="32"/>
                <w:szCs w:val="32"/>
                <w:u w:val="none"/>
                <w:lang w:val="ru-RU"/>
              </w:rPr>
              <w:t>ишмерд</w:t>
            </w:r>
            <w:r w:rsidRPr="000E408A">
              <w:rPr>
                <w:rStyle w:val="ab"/>
                <w:rFonts w:eastAsia="Wingdings" w:cs="Times New Roman"/>
                <w:noProof/>
                <w:color w:val="auto"/>
                <w:sz w:val="32"/>
                <w:szCs w:val="32"/>
                <w:u w:val="none"/>
                <w:lang w:val="ky-KG"/>
              </w:rPr>
              <w:t>үүлүк</w:t>
            </w:r>
          </w:p>
        </w:tc>
        <w:tc>
          <w:tcPr>
            <w:tcW w:w="2114" w:type="dxa"/>
          </w:tcPr>
          <w:p w:rsidR="00BC44C8" w:rsidRPr="009D5C6A" w:rsidRDefault="00590C72" w:rsidP="00590C72">
            <w:pPr>
              <w:spacing w:before="6"/>
              <w:jc w:val="cente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10</w:t>
            </w:r>
          </w:p>
        </w:tc>
      </w:tr>
      <w:tr w:rsidR="00BC44C8" w:rsidRPr="009D5C6A" w:rsidTr="00587285">
        <w:tc>
          <w:tcPr>
            <w:tcW w:w="846" w:type="dxa"/>
          </w:tcPr>
          <w:p w:rsidR="00BC44C8" w:rsidRPr="009D5C6A" w:rsidRDefault="00BC44C8" w:rsidP="00587285">
            <w:pPr>
              <w:pStyle w:val="11"/>
              <w:tabs>
                <w:tab w:val="right" w:leader="dot" w:pos="9622"/>
              </w:tabs>
              <w:jc w:val="center"/>
              <w:rPr>
                <w:rStyle w:val="ab"/>
                <w:rFonts w:cs="Times New Roman"/>
                <w:noProof/>
                <w:color w:val="auto"/>
                <w:sz w:val="32"/>
                <w:szCs w:val="32"/>
                <w:u w:val="none"/>
                <w:lang w:val="ru-RU"/>
              </w:rPr>
            </w:pPr>
            <w:r w:rsidRPr="009D5C6A">
              <w:rPr>
                <w:rStyle w:val="ab"/>
                <w:rFonts w:cs="Times New Roman"/>
                <w:noProof/>
                <w:color w:val="auto"/>
                <w:sz w:val="32"/>
                <w:szCs w:val="32"/>
                <w:u w:val="none"/>
                <w:lang w:val="ru-RU"/>
              </w:rPr>
              <w:t>8</w:t>
            </w:r>
          </w:p>
        </w:tc>
        <w:tc>
          <w:tcPr>
            <w:tcW w:w="6662" w:type="dxa"/>
          </w:tcPr>
          <w:p w:rsidR="00BC44C8" w:rsidRPr="000E408A" w:rsidRDefault="000E408A" w:rsidP="00587285">
            <w:pPr>
              <w:pStyle w:val="11"/>
              <w:tabs>
                <w:tab w:val="right" w:leader="dot" w:pos="9622"/>
              </w:tabs>
              <w:rPr>
                <w:rStyle w:val="ab"/>
                <w:rFonts w:cs="Times New Roman"/>
                <w:noProof/>
                <w:color w:val="auto"/>
                <w:sz w:val="32"/>
                <w:szCs w:val="32"/>
                <w:u w:val="none"/>
                <w:lang w:val="ru-RU"/>
              </w:rPr>
            </w:pPr>
            <w:r w:rsidRPr="000E408A">
              <w:rPr>
                <w:rStyle w:val="ab"/>
                <w:rFonts w:eastAsia="Wingdings" w:cs="Times New Roman"/>
                <w:noProof/>
                <w:color w:val="auto"/>
                <w:sz w:val="32"/>
                <w:szCs w:val="32"/>
                <w:u w:val="none"/>
                <w:lang w:val="ru-RU"/>
              </w:rPr>
              <w:t xml:space="preserve">Стандарт 8. </w:t>
            </w:r>
            <w:r w:rsidRPr="000E408A">
              <w:rPr>
                <w:rStyle w:val="ab"/>
                <w:rFonts w:eastAsia="Wingdings" w:cs="Times New Roman"/>
                <w:noProof/>
                <w:color w:val="auto"/>
                <w:sz w:val="32"/>
                <w:szCs w:val="32"/>
                <w:u w:val="none"/>
                <w:lang w:val="ky-KG"/>
              </w:rPr>
              <w:t>Билим берүү уюмунун м</w:t>
            </w:r>
            <w:r w:rsidRPr="000E408A">
              <w:rPr>
                <w:rStyle w:val="ab"/>
                <w:rFonts w:eastAsia="Wingdings" w:cs="Times New Roman"/>
                <w:noProof/>
                <w:color w:val="auto"/>
                <w:sz w:val="32"/>
                <w:szCs w:val="32"/>
                <w:u w:val="none"/>
                <w:lang w:val="ru-RU"/>
              </w:rPr>
              <w:t>атериал</w:t>
            </w:r>
            <w:r w:rsidRPr="000E408A">
              <w:rPr>
                <w:rStyle w:val="ab"/>
                <w:rFonts w:eastAsia="Wingdings" w:cs="Times New Roman"/>
                <w:noProof/>
                <w:color w:val="auto"/>
                <w:sz w:val="32"/>
                <w:szCs w:val="32"/>
                <w:u w:val="none"/>
                <w:lang w:val="ky-KG"/>
              </w:rPr>
              <w:t>дык</w:t>
            </w:r>
            <w:r w:rsidRPr="000E408A">
              <w:rPr>
                <w:rStyle w:val="ab"/>
                <w:rFonts w:eastAsia="Wingdings" w:cs="Times New Roman"/>
                <w:noProof/>
                <w:color w:val="auto"/>
                <w:sz w:val="32"/>
                <w:szCs w:val="32"/>
                <w:u w:val="none"/>
                <w:lang w:val="ru-RU"/>
              </w:rPr>
              <w:t>-техни</w:t>
            </w:r>
            <w:r w:rsidRPr="000E408A">
              <w:rPr>
                <w:rStyle w:val="ab"/>
                <w:rFonts w:eastAsia="Wingdings" w:cs="Times New Roman"/>
                <w:noProof/>
                <w:color w:val="auto"/>
                <w:sz w:val="32"/>
                <w:szCs w:val="32"/>
                <w:u w:val="none"/>
                <w:lang w:val="ky-KG"/>
              </w:rPr>
              <w:t>калык</w:t>
            </w:r>
            <w:r w:rsidRPr="000E408A">
              <w:rPr>
                <w:rStyle w:val="ab"/>
                <w:rFonts w:eastAsia="Wingdings" w:cs="Times New Roman"/>
                <w:noProof/>
                <w:color w:val="auto"/>
                <w:sz w:val="32"/>
                <w:szCs w:val="32"/>
                <w:u w:val="none"/>
                <w:lang w:val="ru-RU"/>
              </w:rPr>
              <w:t xml:space="preserve"> база</w:t>
            </w:r>
            <w:r w:rsidRPr="000E408A">
              <w:rPr>
                <w:rStyle w:val="ab"/>
                <w:rFonts w:eastAsia="Wingdings" w:cs="Times New Roman"/>
                <w:noProof/>
                <w:color w:val="auto"/>
                <w:sz w:val="32"/>
                <w:szCs w:val="32"/>
                <w:u w:val="none"/>
                <w:lang w:val="ky-KG"/>
              </w:rPr>
              <w:t>сы</w:t>
            </w:r>
            <w:r w:rsidRPr="000E408A">
              <w:rPr>
                <w:rStyle w:val="ab"/>
                <w:rFonts w:eastAsia="Wingdings" w:cs="Times New Roman"/>
                <w:noProof/>
                <w:color w:val="auto"/>
                <w:sz w:val="32"/>
                <w:szCs w:val="32"/>
                <w:u w:val="none"/>
                <w:lang w:val="ru-RU"/>
              </w:rPr>
              <w:t xml:space="preserve"> </w:t>
            </w:r>
            <w:r w:rsidRPr="000E408A">
              <w:rPr>
                <w:rStyle w:val="ab"/>
                <w:rFonts w:eastAsia="Wingdings" w:cs="Times New Roman"/>
                <w:noProof/>
                <w:color w:val="auto"/>
                <w:sz w:val="32"/>
                <w:szCs w:val="32"/>
                <w:u w:val="none"/>
                <w:lang w:val="ky-KG"/>
              </w:rPr>
              <w:t>жана</w:t>
            </w:r>
            <w:r w:rsidRPr="000E408A">
              <w:rPr>
                <w:rStyle w:val="ab"/>
                <w:rFonts w:eastAsia="Wingdings" w:cs="Times New Roman"/>
                <w:noProof/>
                <w:color w:val="auto"/>
                <w:sz w:val="32"/>
                <w:szCs w:val="32"/>
                <w:u w:val="none"/>
                <w:lang w:val="ru-RU"/>
              </w:rPr>
              <w:t xml:space="preserve"> </w:t>
            </w:r>
            <w:r w:rsidRPr="000E408A">
              <w:rPr>
                <w:rStyle w:val="ab"/>
                <w:rFonts w:eastAsia="Wingdings" w:cs="Times New Roman"/>
                <w:noProof/>
                <w:color w:val="auto"/>
                <w:sz w:val="32"/>
                <w:szCs w:val="32"/>
                <w:u w:val="none"/>
                <w:lang w:val="ky-KG"/>
              </w:rPr>
              <w:t>маалымат ресурстары</w:t>
            </w:r>
          </w:p>
        </w:tc>
        <w:tc>
          <w:tcPr>
            <w:tcW w:w="2114" w:type="dxa"/>
          </w:tcPr>
          <w:p w:rsidR="00BC44C8" w:rsidRPr="009D5C6A" w:rsidRDefault="00266723" w:rsidP="00266723">
            <w:pPr>
              <w:spacing w:before="6"/>
              <w:jc w:val="cente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14</w:t>
            </w:r>
          </w:p>
        </w:tc>
      </w:tr>
      <w:tr w:rsidR="00BC44C8" w:rsidRPr="009D5C6A" w:rsidTr="00587285">
        <w:tc>
          <w:tcPr>
            <w:tcW w:w="846" w:type="dxa"/>
          </w:tcPr>
          <w:p w:rsidR="00BC44C8" w:rsidRPr="009D5C6A" w:rsidRDefault="00BC44C8" w:rsidP="00587285">
            <w:pPr>
              <w:pStyle w:val="11"/>
              <w:tabs>
                <w:tab w:val="right" w:leader="dot" w:pos="9622"/>
              </w:tabs>
              <w:jc w:val="center"/>
              <w:rPr>
                <w:rStyle w:val="ab"/>
                <w:rFonts w:cs="Times New Roman"/>
                <w:noProof/>
                <w:color w:val="auto"/>
                <w:sz w:val="32"/>
                <w:szCs w:val="32"/>
                <w:u w:val="none"/>
                <w:lang w:val="ru-RU"/>
              </w:rPr>
            </w:pPr>
            <w:r w:rsidRPr="009D5C6A">
              <w:rPr>
                <w:rStyle w:val="ab"/>
                <w:rFonts w:cs="Times New Roman"/>
                <w:noProof/>
                <w:color w:val="auto"/>
                <w:sz w:val="32"/>
                <w:szCs w:val="32"/>
                <w:u w:val="none"/>
                <w:lang w:val="ru-RU"/>
              </w:rPr>
              <w:lastRenderedPageBreak/>
              <w:t>9</w:t>
            </w:r>
          </w:p>
        </w:tc>
        <w:tc>
          <w:tcPr>
            <w:tcW w:w="6662" w:type="dxa"/>
          </w:tcPr>
          <w:p w:rsidR="00BC44C8" w:rsidRPr="000E408A" w:rsidRDefault="000E408A" w:rsidP="00587285">
            <w:pPr>
              <w:pStyle w:val="11"/>
              <w:tabs>
                <w:tab w:val="right" w:leader="dot" w:pos="9622"/>
              </w:tabs>
              <w:rPr>
                <w:rStyle w:val="ab"/>
                <w:rFonts w:cs="Times New Roman"/>
                <w:noProof/>
                <w:color w:val="auto"/>
                <w:sz w:val="32"/>
                <w:szCs w:val="32"/>
                <w:u w:val="none"/>
                <w:lang w:val="ru-RU"/>
              </w:rPr>
            </w:pPr>
            <w:r w:rsidRPr="000E408A">
              <w:rPr>
                <w:rStyle w:val="ab"/>
                <w:rFonts w:eastAsia="Wingdings" w:cs="Times New Roman"/>
                <w:noProof/>
                <w:color w:val="auto"/>
                <w:sz w:val="32"/>
                <w:szCs w:val="32"/>
                <w:u w:val="none"/>
                <w:lang w:val="ky-KG"/>
              </w:rPr>
              <w:t>Стандарт 9. Окуу жайы боюнча маалыматтарды калыптандыруу жана аларды коомчулукка жеткирүү</w:t>
            </w:r>
          </w:p>
        </w:tc>
        <w:tc>
          <w:tcPr>
            <w:tcW w:w="2114" w:type="dxa"/>
          </w:tcPr>
          <w:p w:rsidR="00BC44C8" w:rsidRPr="009D5C6A" w:rsidRDefault="008B47BA" w:rsidP="008B47BA">
            <w:pPr>
              <w:spacing w:before="6"/>
              <w:jc w:val="cente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8</w:t>
            </w:r>
          </w:p>
        </w:tc>
      </w:tr>
      <w:tr w:rsidR="00BC44C8" w:rsidRPr="004647F9" w:rsidTr="00587285">
        <w:tc>
          <w:tcPr>
            <w:tcW w:w="846" w:type="dxa"/>
          </w:tcPr>
          <w:p w:rsidR="00BC44C8" w:rsidRPr="009D5C6A" w:rsidRDefault="00BC44C8" w:rsidP="00587285">
            <w:pPr>
              <w:pStyle w:val="11"/>
              <w:tabs>
                <w:tab w:val="right" w:leader="dot" w:pos="9622"/>
              </w:tabs>
              <w:jc w:val="center"/>
              <w:rPr>
                <w:rStyle w:val="ab"/>
                <w:rFonts w:cs="Times New Roman"/>
                <w:noProof/>
                <w:color w:val="auto"/>
                <w:sz w:val="32"/>
                <w:szCs w:val="32"/>
                <w:u w:val="none"/>
                <w:lang w:val="ru-RU"/>
              </w:rPr>
            </w:pPr>
          </w:p>
        </w:tc>
        <w:tc>
          <w:tcPr>
            <w:tcW w:w="6662" w:type="dxa"/>
          </w:tcPr>
          <w:p w:rsidR="00BC44C8" w:rsidRPr="00114FC7" w:rsidRDefault="000E408A" w:rsidP="00587285">
            <w:pPr>
              <w:pStyle w:val="11"/>
              <w:tabs>
                <w:tab w:val="right" w:leader="dot" w:pos="9622"/>
              </w:tabs>
              <w:jc w:val="right"/>
              <w:rPr>
                <w:rStyle w:val="ab"/>
                <w:rFonts w:eastAsia="Wingdings" w:cs="Times New Roman"/>
                <w:noProof/>
                <w:color w:val="auto"/>
                <w:sz w:val="32"/>
                <w:szCs w:val="32"/>
                <w:u w:val="none"/>
                <w:lang w:val="ky-KG"/>
              </w:rPr>
            </w:pPr>
            <w:r w:rsidRPr="00114FC7">
              <w:rPr>
                <w:rStyle w:val="ab"/>
                <w:rFonts w:eastAsia="Wingdings" w:cs="Times New Roman"/>
                <w:noProof/>
                <w:color w:val="auto"/>
                <w:sz w:val="32"/>
                <w:szCs w:val="32"/>
                <w:u w:val="none"/>
                <w:lang w:val="ky-KG"/>
              </w:rPr>
              <w:t>Бардыгы</w:t>
            </w:r>
          </w:p>
        </w:tc>
        <w:tc>
          <w:tcPr>
            <w:tcW w:w="2114" w:type="dxa"/>
          </w:tcPr>
          <w:p w:rsidR="00BC44C8" w:rsidRPr="004647F9" w:rsidRDefault="00BC44C8" w:rsidP="00594B1A">
            <w:pPr>
              <w:spacing w:before="6"/>
              <w:jc w:val="center"/>
              <w:rPr>
                <w:rFonts w:ascii="Times New Roman" w:eastAsia="Times New Roman" w:hAnsi="Times New Roman" w:cs="Times New Roman"/>
                <w:sz w:val="32"/>
                <w:szCs w:val="32"/>
                <w:lang w:val="ru-RU"/>
              </w:rPr>
            </w:pPr>
            <w:r w:rsidRPr="009D5C6A">
              <w:rPr>
                <w:rFonts w:ascii="Times New Roman" w:eastAsia="Times New Roman" w:hAnsi="Times New Roman" w:cs="Times New Roman"/>
                <w:sz w:val="32"/>
                <w:szCs w:val="32"/>
                <w:lang w:val="ru-RU"/>
              </w:rPr>
              <w:t>10</w:t>
            </w:r>
            <w:r w:rsidR="00594B1A">
              <w:rPr>
                <w:rFonts w:ascii="Times New Roman" w:eastAsia="Times New Roman" w:hAnsi="Times New Roman" w:cs="Times New Roman"/>
                <w:sz w:val="32"/>
                <w:szCs w:val="32"/>
                <w:lang w:val="ru-RU"/>
              </w:rPr>
              <w:t>2</w:t>
            </w:r>
          </w:p>
        </w:tc>
      </w:tr>
    </w:tbl>
    <w:p w:rsidR="00BC44C8" w:rsidRDefault="00BC44C8" w:rsidP="004647F9">
      <w:pPr>
        <w:jc w:val="center"/>
        <w:rPr>
          <w:rFonts w:ascii="Times New Roman" w:eastAsia="Times New Roman" w:hAnsi="Times New Roman" w:cs="Times New Roman"/>
          <w:b/>
          <w:bCs/>
          <w:sz w:val="32"/>
          <w:szCs w:val="32"/>
          <w:lang w:val="ru-RU"/>
        </w:rPr>
      </w:pPr>
    </w:p>
    <w:p w:rsidR="00627CF5" w:rsidRPr="001806E5" w:rsidRDefault="001806E5" w:rsidP="001806E5">
      <w:pPr>
        <w:spacing w:before="6"/>
        <w:jc w:val="both"/>
        <w:rPr>
          <w:rFonts w:ascii="Times New Roman" w:eastAsia="Times New Roman" w:hAnsi="Times New Roman" w:cs="Times New Roman"/>
          <w:sz w:val="28"/>
          <w:szCs w:val="28"/>
          <w:lang w:val="ru-RU"/>
        </w:rPr>
      </w:pPr>
      <w:r>
        <w:rPr>
          <w:rFonts w:ascii="Times New Roman" w:eastAsia="Times New Roman" w:hAnsi="Times New Roman"/>
          <w:sz w:val="28"/>
          <w:szCs w:val="28"/>
          <w:highlight w:val="yellow"/>
          <w:lang w:val="ky-KG" w:eastAsia="ru-RU"/>
        </w:rPr>
        <w:t xml:space="preserve">        </w:t>
      </w:r>
      <w:r w:rsidRPr="001806E5">
        <w:rPr>
          <w:rFonts w:ascii="Times New Roman" w:eastAsia="Times New Roman" w:hAnsi="Times New Roman"/>
          <w:sz w:val="28"/>
          <w:szCs w:val="28"/>
          <w:highlight w:val="yellow"/>
          <w:lang w:val="ky-KG" w:eastAsia="ru-RU"/>
        </w:rPr>
        <w:t>Эскертүү:</w:t>
      </w:r>
      <w:r w:rsidRPr="001806E5">
        <w:rPr>
          <w:rFonts w:ascii="Times New Roman" w:eastAsia="Times New Roman" w:hAnsi="Times New Roman"/>
          <w:sz w:val="28"/>
          <w:szCs w:val="28"/>
          <w:lang w:val="ky-KG" w:eastAsia="ru-RU"/>
        </w:rPr>
        <w:t xml:space="preserve">  Стандарттын  (минималдык талаптын) жалпы критерийлеринин (чен-өлчөмдөрүнүн)  1/3 бөлүгү (30 пайызы жана андан көбу) аткарылбаган учурда, ал стандарт  “аткарылбады  (аткарылбайт)”  деп бааланат.</w:t>
      </w:r>
    </w:p>
    <w:p w:rsidR="00627CF5" w:rsidRDefault="00627CF5">
      <w:pPr>
        <w:spacing w:before="6"/>
        <w:rPr>
          <w:rFonts w:ascii="Times New Roman" w:eastAsia="Times New Roman" w:hAnsi="Times New Roman" w:cs="Times New Roman"/>
          <w:lang w:val="ru-RU"/>
        </w:rPr>
      </w:pPr>
    </w:p>
    <w:p w:rsidR="00627CF5" w:rsidRDefault="00627CF5">
      <w:pPr>
        <w:spacing w:before="6"/>
        <w:rPr>
          <w:rFonts w:ascii="Times New Roman" w:eastAsia="Times New Roman" w:hAnsi="Times New Roman" w:cs="Times New Roman"/>
          <w:lang w:val="ru-RU"/>
        </w:rPr>
      </w:pPr>
    </w:p>
    <w:p w:rsidR="00BB1322" w:rsidRPr="00BB1322" w:rsidRDefault="00BB1322" w:rsidP="00BB1322">
      <w:pPr>
        <w:ind w:right="113"/>
        <w:jc w:val="center"/>
        <w:rPr>
          <w:rFonts w:ascii="Times New Roman" w:eastAsia="Calibri" w:hAnsi="Times New Roman" w:cs="Times New Roman"/>
          <w:b/>
          <w:spacing w:val="-1"/>
          <w:sz w:val="32"/>
          <w:szCs w:val="32"/>
          <w:lang w:val="ru-RU"/>
        </w:rPr>
      </w:pPr>
      <w:r w:rsidRPr="00BB1322">
        <w:rPr>
          <w:rFonts w:ascii="Times New Roman" w:eastAsia="Calibri" w:hAnsi="Times New Roman" w:cs="Times New Roman"/>
          <w:b/>
          <w:spacing w:val="-1"/>
          <w:sz w:val="32"/>
          <w:szCs w:val="32"/>
          <w:lang w:val="ru-RU"/>
        </w:rPr>
        <w:t>АККРЕДИТАЦИОННОЕ АГЕНТСТВО</w:t>
      </w:r>
    </w:p>
    <w:p w:rsidR="00BB1322" w:rsidRPr="00BB1322" w:rsidRDefault="00BB1322" w:rsidP="00BB1322">
      <w:pPr>
        <w:ind w:right="113"/>
        <w:jc w:val="center"/>
        <w:rPr>
          <w:rFonts w:ascii="Times New Roman" w:eastAsia="Calibri" w:hAnsi="Times New Roman" w:cs="Times New Roman"/>
          <w:b/>
          <w:spacing w:val="-1"/>
          <w:sz w:val="32"/>
          <w:szCs w:val="32"/>
          <w:lang w:val="ru-RU"/>
        </w:rPr>
      </w:pPr>
      <w:r w:rsidRPr="00BB1322">
        <w:rPr>
          <w:rFonts w:ascii="Times New Roman" w:eastAsia="Calibri" w:hAnsi="Times New Roman" w:cs="Times New Roman"/>
          <w:b/>
          <w:spacing w:val="-1"/>
          <w:sz w:val="32"/>
          <w:szCs w:val="32"/>
          <w:lang w:val="ru-RU"/>
        </w:rPr>
        <w:t>«ЭЛ БААСЫ»</w:t>
      </w:r>
    </w:p>
    <w:p w:rsidR="00BB1322" w:rsidRPr="00BB1322" w:rsidRDefault="00BB1322" w:rsidP="00BB1322">
      <w:pPr>
        <w:rPr>
          <w:rFonts w:ascii="Times New Roman" w:eastAsia="Times New Roman" w:hAnsi="Times New Roman" w:cs="Times New Roman"/>
          <w:b/>
          <w:bCs/>
          <w:sz w:val="20"/>
          <w:szCs w:val="20"/>
          <w:lang w:val="ru-RU"/>
        </w:rPr>
      </w:pPr>
    </w:p>
    <w:p w:rsidR="00BB1322" w:rsidRPr="00BB1322" w:rsidRDefault="00BB1322" w:rsidP="00BB1322">
      <w:pPr>
        <w:rPr>
          <w:rFonts w:ascii="Times New Roman" w:eastAsia="Times New Roman" w:hAnsi="Times New Roman" w:cs="Times New Roman"/>
          <w:b/>
          <w:bCs/>
          <w:sz w:val="20"/>
          <w:szCs w:val="20"/>
          <w:lang w:val="ru-RU"/>
        </w:rPr>
      </w:pPr>
    </w:p>
    <w:p w:rsidR="00BB1322" w:rsidRPr="00BB1322" w:rsidRDefault="00BB1322" w:rsidP="00BB1322">
      <w:pPr>
        <w:spacing w:before="11"/>
        <w:rPr>
          <w:rFonts w:ascii="Times New Roman" w:eastAsia="Times New Roman" w:hAnsi="Times New Roman" w:cs="Times New Roman"/>
          <w:b/>
          <w:bCs/>
          <w:sz w:val="16"/>
          <w:szCs w:val="16"/>
          <w:lang w:val="ru-RU"/>
        </w:rPr>
      </w:pPr>
    </w:p>
    <w:p w:rsidR="00BB1322" w:rsidRPr="00BB1322" w:rsidRDefault="00BB1322" w:rsidP="00BB1322">
      <w:pPr>
        <w:spacing w:line="200" w:lineRule="atLeast"/>
        <w:ind w:left="4374"/>
        <w:rPr>
          <w:rFonts w:ascii="Times New Roman" w:eastAsia="Times New Roman" w:hAnsi="Times New Roman" w:cs="Times New Roman"/>
          <w:sz w:val="20"/>
          <w:szCs w:val="20"/>
          <w:lang w:val="ru-RU"/>
        </w:rPr>
      </w:pPr>
      <w:r w:rsidRPr="00BB1322">
        <w:rPr>
          <w:rFonts w:ascii="Calibri" w:eastAsia="Calibri" w:hAnsi="Calibri" w:cs="Times New Roman"/>
          <w:noProof/>
          <w:lang w:val="ru-RU" w:eastAsia="ru-RU"/>
        </w:rPr>
        <w:drawing>
          <wp:anchor distT="0" distB="0" distL="114300" distR="114300" simplePos="0" relativeHeight="251661312" behindDoc="0" locked="0" layoutInCell="1" allowOverlap="1" wp14:anchorId="1B3C9B56" wp14:editId="7F1FE291">
            <wp:simplePos x="0" y="0"/>
            <wp:positionH relativeFrom="margin">
              <wp:align>center</wp:align>
            </wp:positionH>
            <wp:positionV relativeFrom="paragraph">
              <wp:posOffset>6985</wp:posOffset>
            </wp:positionV>
            <wp:extent cx="1818005" cy="1709420"/>
            <wp:effectExtent l="0" t="0" r="0" b="508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8005" cy="1709420"/>
                    </a:xfrm>
                    <a:prstGeom prst="rect">
                      <a:avLst/>
                    </a:prstGeom>
                    <a:noFill/>
                  </pic:spPr>
                </pic:pic>
              </a:graphicData>
            </a:graphic>
            <wp14:sizeRelH relativeFrom="page">
              <wp14:pctWidth>0</wp14:pctWidth>
            </wp14:sizeRelH>
            <wp14:sizeRelV relativeFrom="page">
              <wp14:pctHeight>0</wp14:pctHeight>
            </wp14:sizeRelV>
          </wp:anchor>
        </w:drawing>
      </w:r>
    </w:p>
    <w:p w:rsidR="00BB1322" w:rsidRPr="00BB1322" w:rsidRDefault="00BB1322" w:rsidP="00BB1322">
      <w:pPr>
        <w:rPr>
          <w:rFonts w:ascii="Times New Roman" w:eastAsia="Times New Roman" w:hAnsi="Times New Roman" w:cs="Times New Roman"/>
          <w:b/>
          <w:bCs/>
          <w:sz w:val="20"/>
          <w:szCs w:val="20"/>
          <w:lang w:val="ru-RU"/>
        </w:rPr>
      </w:pPr>
    </w:p>
    <w:p w:rsidR="00BB1322" w:rsidRPr="00BB1322" w:rsidRDefault="00BB1322" w:rsidP="00BB1322">
      <w:pPr>
        <w:rPr>
          <w:rFonts w:ascii="Times New Roman" w:eastAsia="Times New Roman" w:hAnsi="Times New Roman" w:cs="Times New Roman"/>
          <w:b/>
          <w:bCs/>
          <w:sz w:val="20"/>
          <w:szCs w:val="20"/>
          <w:lang w:val="ru-RU"/>
        </w:rPr>
      </w:pPr>
    </w:p>
    <w:p w:rsidR="00BB1322" w:rsidRPr="00BB1322" w:rsidRDefault="00BB1322" w:rsidP="00BB1322">
      <w:pPr>
        <w:spacing w:before="5"/>
        <w:rPr>
          <w:rFonts w:ascii="Times New Roman" w:eastAsia="Times New Roman" w:hAnsi="Times New Roman" w:cs="Times New Roman"/>
          <w:b/>
          <w:bCs/>
          <w:sz w:val="28"/>
          <w:szCs w:val="28"/>
          <w:lang w:val="ru-RU"/>
        </w:rPr>
      </w:pPr>
    </w:p>
    <w:p w:rsidR="00BB1322" w:rsidRPr="00BB1322" w:rsidRDefault="00BB1322" w:rsidP="00BB1322">
      <w:pPr>
        <w:rPr>
          <w:rFonts w:ascii="Times New Roman" w:eastAsia="Times New Roman" w:hAnsi="Times New Roman" w:cs="Times New Roman"/>
          <w:b/>
          <w:bCs/>
          <w:sz w:val="20"/>
          <w:szCs w:val="20"/>
          <w:lang w:val="ru-RU"/>
        </w:rPr>
      </w:pPr>
    </w:p>
    <w:p w:rsidR="00BB1322" w:rsidRPr="00BB1322" w:rsidRDefault="00BB1322" w:rsidP="00BB1322">
      <w:pPr>
        <w:rPr>
          <w:rFonts w:ascii="Times New Roman" w:eastAsia="Times New Roman" w:hAnsi="Times New Roman" w:cs="Times New Roman"/>
          <w:b/>
          <w:bCs/>
          <w:sz w:val="20"/>
          <w:szCs w:val="20"/>
          <w:lang w:val="ru-RU"/>
        </w:rPr>
      </w:pPr>
    </w:p>
    <w:p w:rsidR="00BB1322" w:rsidRPr="00BB1322" w:rsidRDefault="00BB1322" w:rsidP="00BB1322">
      <w:pPr>
        <w:rPr>
          <w:rFonts w:ascii="Times New Roman" w:eastAsia="Times New Roman" w:hAnsi="Times New Roman" w:cs="Times New Roman"/>
          <w:b/>
          <w:bCs/>
          <w:sz w:val="20"/>
          <w:szCs w:val="20"/>
          <w:lang w:val="ru-RU"/>
        </w:rPr>
      </w:pPr>
    </w:p>
    <w:p w:rsidR="00BB1322" w:rsidRPr="00BB1322" w:rsidRDefault="00BB1322" w:rsidP="00BB1322">
      <w:pPr>
        <w:rPr>
          <w:rFonts w:ascii="Times New Roman" w:eastAsia="Times New Roman" w:hAnsi="Times New Roman" w:cs="Times New Roman"/>
          <w:b/>
          <w:bCs/>
          <w:sz w:val="20"/>
          <w:szCs w:val="20"/>
          <w:lang w:val="ru-RU"/>
        </w:rPr>
      </w:pPr>
    </w:p>
    <w:p w:rsidR="00BB1322" w:rsidRPr="00BB1322" w:rsidRDefault="00BB1322" w:rsidP="00BB1322">
      <w:pPr>
        <w:rPr>
          <w:rFonts w:ascii="Times New Roman" w:eastAsia="Times New Roman" w:hAnsi="Times New Roman" w:cs="Times New Roman"/>
          <w:b/>
          <w:bCs/>
          <w:sz w:val="20"/>
          <w:szCs w:val="20"/>
          <w:lang w:val="ru-RU"/>
        </w:rPr>
      </w:pPr>
    </w:p>
    <w:p w:rsidR="00BB1322" w:rsidRPr="00BB1322" w:rsidRDefault="00BB1322" w:rsidP="00BB1322">
      <w:pPr>
        <w:rPr>
          <w:rFonts w:ascii="Times New Roman" w:eastAsia="Times New Roman" w:hAnsi="Times New Roman" w:cs="Times New Roman"/>
          <w:b/>
          <w:bCs/>
          <w:sz w:val="20"/>
          <w:szCs w:val="20"/>
          <w:lang w:val="ru-RU"/>
        </w:rPr>
      </w:pPr>
    </w:p>
    <w:p w:rsidR="00BB1322" w:rsidRPr="00BB1322" w:rsidRDefault="00BB1322" w:rsidP="00BB1322">
      <w:pPr>
        <w:rPr>
          <w:rFonts w:ascii="Times New Roman" w:eastAsia="Times New Roman" w:hAnsi="Times New Roman" w:cs="Times New Roman"/>
          <w:b/>
          <w:bCs/>
          <w:sz w:val="20"/>
          <w:szCs w:val="20"/>
          <w:lang w:val="ru-RU"/>
        </w:rPr>
      </w:pPr>
    </w:p>
    <w:p w:rsidR="00BB1322" w:rsidRPr="00BB1322" w:rsidRDefault="00BB1322" w:rsidP="00BB1322">
      <w:pPr>
        <w:rPr>
          <w:rFonts w:ascii="Times New Roman" w:eastAsia="Times New Roman" w:hAnsi="Times New Roman" w:cs="Times New Roman"/>
          <w:b/>
          <w:bCs/>
          <w:sz w:val="20"/>
          <w:szCs w:val="20"/>
          <w:lang w:val="ru-RU"/>
        </w:rPr>
      </w:pPr>
    </w:p>
    <w:p w:rsidR="00BB1322" w:rsidRPr="00BB1322" w:rsidRDefault="00BB1322" w:rsidP="00BB1322">
      <w:pPr>
        <w:rPr>
          <w:rFonts w:ascii="Times New Roman" w:eastAsia="Times New Roman" w:hAnsi="Times New Roman" w:cs="Times New Roman"/>
          <w:b/>
          <w:bCs/>
          <w:sz w:val="20"/>
          <w:szCs w:val="20"/>
          <w:lang w:val="ru-RU"/>
        </w:rPr>
      </w:pPr>
    </w:p>
    <w:p w:rsidR="00BB1322" w:rsidRPr="00BB1322" w:rsidRDefault="00BB1322" w:rsidP="00BB1322">
      <w:pPr>
        <w:rPr>
          <w:rFonts w:ascii="Times New Roman" w:eastAsia="Times New Roman" w:hAnsi="Times New Roman" w:cs="Times New Roman"/>
          <w:b/>
          <w:bCs/>
          <w:sz w:val="20"/>
          <w:szCs w:val="20"/>
          <w:lang w:val="ru-RU"/>
        </w:rPr>
      </w:pPr>
    </w:p>
    <w:p w:rsidR="00BB1322" w:rsidRPr="00BB1322" w:rsidRDefault="00BB1322" w:rsidP="00BB1322">
      <w:pPr>
        <w:spacing w:before="3"/>
        <w:rPr>
          <w:rFonts w:ascii="Times New Roman" w:eastAsia="Times New Roman" w:hAnsi="Times New Roman" w:cs="Times New Roman"/>
          <w:b/>
          <w:bCs/>
          <w:lang w:val="ru-RU"/>
        </w:rPr>
      </w:pPr>
    </w:p>
    <w:p w:rsidR="00BB1322" w:rsidRPr="00BB1322" w:rsidRDefault="00BB1322" w:rsidP="00BB1322">
      <w:pPr>
        <w:spacing w:line="360" w:lineRule="auto"/>
        <w:ind w:right="-291" w:firstLine="284"/>
        <w:jc w:val="center"/>
        <w:rPr>
          <w:rFonts w:ascii="Times New Roman" w:eastAsia="Calibri" w:hAnsi="Times New Roman" w:cs="Times New Roman"/>
          <w:b/>
          <w:sz w:val="32"/>
          <w:szCs w:val="32"/>
          <w:lang w:val="ru-RU"/>
        </w:rPr>
      </w:pPr>
      <w:r w:rsidRPr="00BB1322">
        <w:rPr>
          <w:rFonts w:ascii="Times New Roman" w:eastAsia="Calibri" w:hAnsi="Times New Roman" w:cs="Times New Roman"/>
          <w:b/>
          <w:spacing w:val="-1"/>
          <w:sz w:val="32"/>
          <w:szCs w:val="32"/>
          <w:lang w:val="ru-RU"/>
        </w:rPr>
        <w:t>СТАНДАРТЫ</w:t>
      </w:r>
    </w:p>
    <w:p w:rsidR="00BB1322" w:rsidRPr="00BB1322" w:rsidRDefault="00BB1322" w:rsidP="00BB1322">
      <w:pPr>
        <w:spacing w:line="360" w:lineRule="auto"/>
        <w:ind w:right="-291" w:firstLine="284"/>
        <w:jc w:val="center"/>
        <w:rPr>
          <w:rFonts w:ascii="Times New Roman" w:eastAsia="Calibri" w:hAnsi="Times New Roman" w:cs="Times New Roman"/>
          <w:b/>
          <w:spacing w:val="-1"/>
          <w:sz w:val="32"/>
          <w:szCs w:val="32"/>
          <w:lang w:val="ru-RU"/>
        </w:rPr>
      </w:pPr>
      <w:r w:rsidRPr="00BB1322">
        <w:rPr>
          <w:rFonts w:ascii="Times New Roman" w:eastAsia="Calibri" w:hAnsi="Times New Roman" w:cs="Times New Roman"/>
          <w:b/>
          <w:spacing w:val="-1"/>
          <w:sz w:val="32"/>
          <w:szCs w:val="32"/>
          <w:lang w:val="ru-RU"/>
        </w:rPr>
        <w:t xml:space="preserve">ИНСТИТУЦИОНАЛЬНОЙ АККРЕДИТАЦИИ </w:t>
      </w:r>
    </w:p>
    <w:p w:rsidR="00BB1322" w:rsidRPr="00BB1322" w:rsidRDefault="00BB1322" w:rsidP="00BB1322">
      <w:pPr>
        <w:spacing w:line="360" w:lineRule="auto"/>
        <w:ind w:right="-291" w:firstLine="284"/>
        <w:jc w:val="center"/>
        <w:rPr>
          <w:rFonts w:ascii="Times New Roman" w:eastAsia="Calibri" w:hAnsi="Times New Roman" w:cs="Times New Roman"/>
          <w:b/>
          <w:spacing w:val="-1"/>
          <w:sz w:val="32"/>
          <w:szCs w:val="32"/>
          <w:lang w:val="ru-RU"/>
        </w:rPr>
      </w:pPr>
      <w:r w:rsidRPr="00BB1322">
        <w:rPr>
          <w:rFonts w:ascii="Times New Roman" w:eastAsia="Calibri" w:hAnsi="Times New Roman" w:cs="Times New Roman"/>
          <w:b/>
          <w:spacing w:val="-1"/>
          <w:sz w:val="32"/>
          <w:szCs w:val="32"/>
          <w:lang w:val="ru-RU"/>
        </w:rPr>
        <w:t>ОБРАЗОВАТЕЛЬНЫХ ОРГАНИЗАЦИЙ, РЕАЛИЗУЮЩИХ ПРОГРАММЫ ВЫСШЕГО ПРОФЕССИОНАЛЬНОГО ОБРАЗОВАНИЯ (СПЕЦИАЛИТЕТ, БАКАЛАВР, МАГИСТРАТУРА)</w:t>
      </w:r>
    </w:p>
    <w:p w:rsidR="00BB1322" w:rsidRPr="00BB1322" w:rsidRDefault="00BB1322" w:rsidP="00BB1322">
      <w:pPr>
        <w:rPr>
          <w:rFonts w:ascii="Times New Roman" w:eastAsia="Times New Roman" w:hAnsi="Times New Roman" w:cs="Times New Roman"/>
          <w:b/>
          <w:bCs/>
          <w:sz w:val="28"/>
          <w:szCs w:val="28"/>
          <w:lang w:val="ru-RU"/>
        </w:rPr>
      </w:pPr>
    </w:p>
    <w:p w:rsidR="00BB1322" w:rsidRPr="00BB1322" w:rsidRDefault="00BB1322" w:rsidP="00BB1322">
      <w:pPr>
        <w:spacing w:before="9"/>
        <w:rPr>
          <w:rFonts w:ascii="Times New Roman" w:eastAsia="Times New Roman" w:hAnsi="Times New Roman" w:cs="Times New Roman"/>
          <w:b/>
          <w:bCs/>
          <w:sz w:val="27"/>
          <w:szCs w:val="27"/>
          <w:lang w:val="ru-RU"/>
        </w:rPr>
      </w:pPr>
    </w:p>
    <w:p w:rsidR="00BB1322" w:rsidRPr="00BB1322" w:rsidRDefault="00BB1322" w:rsidP="00BB1322">
      <w:pPr>
        <w:rPr>
          <w:rFonts w:ascii="Times New Roman" w:eastAsia="Times New Roman" w:hAnsi="Times New Roman" w:cs="Times New Roman"/>
          <w:b/>
          <w:bCs/>
          <w:sz w:val="28"/>
          <w:szCs w:val="28"/>
          <w:lang w:val="ru-RU"/>
        </w:rPr>
      </w:pPr>
    </w:p>
    <w:p w:rsidR="00BB1322" w:rsidRPr="00BB1322" w:rsidRDefault="00BB1322" w:rsidP="00BB1322">
      <w:pPr>
        <w:rPr>
          <w:rFonts w:ascii="Times New Roman" w:eastAsia="Times New Roman" w:hAnsi="Times New Roman" w:cs="Times New Roman"/>
          <w:b/>
          <w:bCs/>
          <w:sz w:val="28"/>
          <w:szCs w:val="28"/>
          <w:lang w:val="ru-RU"/>
        </w:rPr>
      </w:pPr>
    </w:p>
    <w:p w:rsidR="00BB1322" w:rsidRPr="00BB1322" w:rsidRDefault="00BB1322" w:rsidP="00BB1322">
      <w:pPr>
        <w:rPr>
          <w:rFonts w:ascii="Times New Roman" w:eastAsia="Times New Roman" w:hAnsi="Times New Roman" w:cs="Times New Roman"/>
          <w:b/>
          <w:bCs/>
          <w:sz w:val="28"/>
          <w:szCs w:val="28"/>
          <w:lang w:val="ru-RU"/>
        </w:rPr>
      </w:pPr>
    </w:p>
    <w:p w:rsidR="00BB1322" w:rsidRPr="00BB1322" w:rsidRDefault="00BB1322" w:rsidP="00BB1322">
      <w:pPr>
        <w:rPr>
          <w:rFonts w:ascii="Times New Roman" w:eastAsia="Times New Roman" w:hAnsi="Times New Roman" w:cs="Times New Roman"/>
          <w:b/>
          <w:bCs/>
          <w:sz w:val="28"/>
          <w:szCs w:val="28"/>
          <w:lang w:val="ru-RU"/>
        </w:rPr>
      </w:pPr>
    </w:p>
    <w:p w:rsidR="00BB1322" w:rsidRPr="00BB1322" w:rsidRDefault="00BB1322" w:rsidP="00BB1322">
      <w:pPr>
        <w:rPr>
          <w:rFonts w:ascii="Times New Roman" w:eastAsia="Times New Roman" w:hAnsi="Times New Roman" w:cs="Times New Roman"/>
          <w:b/>
          <w:bCs/>
          <w:sz w:val="28"/>
          <w:szCs w:val="28"/>
          <w:lang w:val="ru-RU"/>
        </w:rPr>
      </w:pPr>
    </w:p>
    <w:p w:rsidR="00BB1322" w:rsidRPr="00BB1322" w:rsidRDefault="00BB1322" w:rsidP="00BB1322">
      <w:pPr>
        <w:rPr>
          <w:rFonts w:ascii="Times New Roman" w:eastAsia="Times New Roman" w:hAnsi="Times New Roman" w:cs="Times New Roman"/>
          <w:b/>
          <w:bCs/>
          <w:sz w:val="28"/>
          <w:szCs w:val="28"/>
          <w:lang w:val="ru-RU"/>
        </w:rPr>
      </w:pPr>
    </w:p>
    <w:p w:rsidR="00BB1322" w:rsidRPr="00BB1322" w:rsidRDefault="00BB1322" w:rsidP="00BB1322">
      <w:pPr>
        <w:rPr>
          <w:rFonts w:ascii="Times New Roman" w:eastAsia="Times New Roman" w:hAnsi="Times New Roman" w:cs="Times New Roman"/>
          <w:b/>
          <w:bCs/>
          <w:sz w:val="28"/>
          <w:szCs w:val="28"/>
          <w:lang w:val="ru-RU"/>
        </w:rPr>
      </w:pPr>
    </w:p>
    <w:p w:rsidR="00BB1322" w:rsidRPr="00BB1322" w:rsidRDefault="00BB1322" w:rsidP="00BB1322">
      <w:pPr>
        <w:rPr>
          <w:rFonts w:ascii="Times New Roman" w:eastAsia="Times New Roman" w:hAnsi="Times New Roman" w:cs="Times New Roman"/>
          <w:b/>
          <w:bCs/>
          <w:sz w:val="28"/>
          <w:szCs w:val="28"/>
          <w:lang w:val="ru-RU"/>
        </w:rPr>
      </w:pPr>
    </w:p>
    <w:p w:rsidR="00BB1322" w:rsidRPr="00BB1322" w:rsidRDefault="00BB1322" w:rsidP="00BB1322">
      <w:pPr>
        <w:rPr>
          <w:rFonts w:ascii="Times New Roman" w:eastAsia="Times New Roman" w:hAnsi="Times New Roman" w:cs="Times New Roman"/>
          <w:b/>
          <w:bCs/>
          <w:sz w:val="28"/>
          <w:szCs w:val="28"/>
          <w:lang w:val="ru-RU"/>
        </w:rPr>
      </w:pPr>
    </w:p>
    <w:p w:rsidR="00BB1322" w:rsidRPr="00BB1322" w:rsidRDefault="00BB1322" w:rsidP="00BB1322">
      <w:pPr>
        <w:rPr>
          <w:rFonts w:ascii="Times New Roman" w:eastAsia="Times New Roman" w:hAnsi="Times New Roman" w:cs="Times New Roman"/>
          <w:b/>
          <w:bCs/>
          <w:sz w:val="28"/>
          <w:szCs w:val="28"/>
          <w:lang w:val="ru-RU"/>
        </w:rPr>
      </w:pPr>
    </w:p>
    <w:p w:rsidR="00BB1322" w:rsidRPr="00BB1322" w:rsidRDefault="00BB1322" w:rsidP="00BB1322">
      <w:pPr>
        <w:rPr>
          <w:rFonts w:ascii="Times New Roman" w:eastAsia="Times New Roman" w:hAnsi="Times New Roman" w:cs="Times New Roman"/>
          <w:b/>
          <w:bCs/>
          <w:sz w:val="28"/>
          <w:szCs w:val="28"/>
          <w:lang w:val="ru-RU"/>
        </w:rPr>
      </w:pPr>
    </w:p>
    <w:p w:rsidR="00BB1322" w:rsidRPr="00BB1322" w:rsidRDefault="00BB1322" w:rsidP="00BB1322">
      <w:pPr>
        <w:rPr>
          <w:rFonts w:ascii="Times New Roman" w:eastAsia="Times New Roman" w:hAnsi="Times New Roman" w:cs="Times New Roman"/>
          <w:b/>
          <w:bCs/>
          <w:sz w:val="28"/>
          <w:szCs w:val="28"/>
          <w:lang w:val="ru-RU"/>
        </w:rPr>
      </w:pPr>
    </w:p>
    <w:p w:rsidR="00BB1322" w:rsidRPr="00BB1322" w:rsidRDefault="00BB1322" w:rsidP="00BB1322">
      <w:pPr>
        <w:spacing w:before="1"/>
        <w:rPr>
          <w:rFonts w:ascii="Times New Roman" w:eastAsia="Times New Roman" w:hAnsi="Times New Roman" w:cs="Times New Roman"/>
          <w:b/>
          <w:bCs/>
          <w:sz w:val="28"/>
          <w:szCs w:val="28"/>
          <w:lang w:val="ru-RU"/>
        </w:rPr>
      </w:pPr>
    </w:p>
    <w:p w:rsidR="00BB1322" w:rsidRPr="00BB1322" w:rsidRDefault="00BB1322" w:rsidP="00BB1322">
      <w:pPr>
        <w:ind w:left="364"/>
        <w:jc w:val="center"/>
        <w:rPr>
          <w:rFonts w:ascii="Times New Roman" w:eastAsia="Times New Roman" w:hAnsi="Times New Roman" w:cs="Times New Roman"/>
          <w:sz w:val="32"/>
          <w:szCs w:val="32"/>
          <w:lang w:val="ru-RU"/>
        </w:rPr>
      </w:pPr>
      <w:r w:rsidRPr="00BB1322">
        <w:rPr>
          <w:rFonts w:ascii="Times New Roman" w:eastAsia="Calibri" w:hAnsi="Times New Roman" w:cs="Times New Roman"/>
          <w:b/>
          <w:spacing w:val="-1"/>
          <w:sz w:val="32"/>
          <w:szCs w:val="32"/>
          <w:lang w:val="ru-RU"/>
        </w:rPr>
        <w:t xml:space="preserve">БИШКЕК-ОШ </w:t>
      </w:r>
      <w:r w:rsidRPr="00BB1322">
        <w:rPr>
          <w:rFonts w:ascii="Times New Roman" w:eastAsia="Calibri" w:hAnsi="Times New Roman" w:cs="Times New Roman"/>
          <w:b/>
          <w:sz w:val="32"/>
          <w:szCs w:val="32"/>
          <w:lang w:val="ru-RU"/>
        </w:rPr>
        <w:t>20</w:t>
      </w:r>
      <w:r w:rsidR="00594B1A">
        <w:rPr>
          <w:rFonts w:ascii="Times New Roman" w:eastAsia="Calibri" w:hAnsi="Times New Roman" w:cs="Times New Roman"/>
          <w:b/>
          <w:sz w:val="32"/>
          <w:szCs w:val="32"/>
          <w:lang w:val="ru-RU"/>
        </w:rPr>
        <w:t>21</w:t>
      </w:r>
    </w:p>
    <w:p w:rsidR="00BB1322" w:rsidRPr="00BB1322" w:rsidRDefault="00BB1322" w:rsidP="00BB1322">
      <w:pPr>
        <w:pageBreakBefore/>
        <w:jc w:val="center"/>
        <w:rPr>
          <w:rFonts w:ascii="Times New Roman" w:eastAsia="Calibri" w:hAnsi="Times New Roman" w:cs="Times New Roman"/>
          <w:b/>
          <w:bCs/>
          <w:sz w:val="32"/>
          <w:szCs w:val="32"/>
          <w:lang w:val="ru-RU"/>
        </w:rPr>
      </w:pPr>
      <w:r w:rsidRPr="00BB1322">
        <w:rPr>
          <w:rFonts w:ascii="Times New Roman" w:eastAsia="Calibri" w:hAnsi="Times New Roman" w:cs="Times New Roman"/>
          <w:spacing w:val="-1"/>
          <w:sz w:val="32"/>
          <w:szCs w:val="32"/>
          <w:lang w:val="ru-RU"/>
        </w:rPr>
        <w:lastRenderedPageBreak/>
        <w:t>СОДЕРЖАНИЕ</w:t>
      </w:r>
    </w:p>
    <w:sdt>
      <w:sdtPr>
        <w:rPr>
          <w:rFonts w:ascii="Calibri" w:eastAsia="Calibri" w:hAnsi="Calibri" w:cs="Times New Roman"/>
        </w:rPr>
        <w:id w:val="-2138714403"/>
        <w:docPartObj>
          <w:docPartGallery w:val="Table of Contents"/>
          <w:docPartUnique/>
        </w:docPartObj>
      </w:sdtPr>
      <w:sdtEndPr/>
      <w:sdtContent>
        <w:p w:rsidR="00BB1322" w:rsidRPr="00BB1322" w:rsidRDefault="00BB1322" w:rsidP="00BB1322">
          <w:pPr>
            <w:keepNext/>
            <w:keepLines/>
            <w:widowControl/>
            <w:spacing w:before="240" w:line="256" w:lineRule="auto"/>
            <w:rPr>
              <w:rFonts w:ascii="Cambria" w:eastAsia="Times New Roman" w:hAnsi="Cambria" w:cs="Times New Roman"/>
              <w:color w:val="365F91" w:themeColor="accent1" w:themeShade="BF"/>
              <w:sz w:val="32"/>
              <w:szCs w:val="32"/>
              <w:lang w:val="ru-RU" w:eastAsia="ru-RU"/>
            </w:rPr>
          </w:pPr>
        </w:p>
        <w:p w:rsidR="00BB1322" w:rsidRPr="0073675B" w:rsidRDefault="00BB1322" w:rsidP="00BB1322">
          <w:pPr>
            <w:tabs>
              <w:tab w:val="right" w:leader="dot" w:pos="9622"/>
            </w:tabs>
            <w:rPr>
              <w:rFonts w:ascii="Calibri" w:eastAsia="Times New Roman" w:hAnsi="Calibri" w:cs="Times New Roman"/>
              <w:noProof/>
              <w:color w:val="000000" w:themeColor="text1"/>
              <w:u w:val="single"/>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75B">
            <w:rPr>
              <w:rFonts w:ascii="Times New Roman" w:eastAsia="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73675B">
            <w:rPr>
              <w:rFonts w:ascii="Times New Roman" w:eastAsia="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TOC \o "1-3" \h \z \u </w:instrText>
          </w:r>
          <w:r w:rsidRPr="0073675B">
            <w:rPr>
              <w:rFonts w:ascii="Times New Roman" w:eastAsia="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hyperlink r:id="rId10" w:anchor="_Toc19869155" w:history="1">
            <w:r w:rsidRPr="0073675B">
              <w:rPr>
                <w:rFonts w:ascii="Times New Roman" w:eastAsia="Wingdings"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Предисловие</w:t>
            </w:r>
            <w:r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_Toc19869155 \h </w:instrText>
            </w:r>
            <w:r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79F0">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BB1322" w:rsidRPr="0073675B" w:rsidRDefault="00153FF9" w:rsidP="00BB1322">
          <w:pPr>
            <w:tabs>
              <w:tab w:val="right" w:leader="dot" w:pos="9622"/>
            </w:tabs>
            <w:rPr>
              <w:rFonts w:ascii="Calibri" w:eastAsia="Times New Roman" w:hAnsi="Calibri" w:cs="Times New Roman"/>
              <w:noProof/>
              <w:color w:val="000000" w:themeColor="text1"/>
              <w:u w:val="single"/>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anchor="_Toc19869156" w:history="1">
            <w:r w:rsidR="00BB1322" w:rsidRPr="0073675B">
              <w:rPr>
                <w:rFonts w:ascii="Times New Roman" w:eastAsia="Wingdings"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Область применени</w:t>
            </w:r>
            <w:r w:rsidR="00BB1322" w:rsidRPr="0073675B">
              <w:rPr>
                <w:rFonts w:ascii="Times New Roman" w:eastAsia="TimesNewRomanPSMT" w:hAnsi="Times New Roman" w:cs="Times New Roman"/>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_Toc19869156 \h </w:instrTex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79F0">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BB1322" w:rsidRPr="0073675B" w:rsidRDefault="00153FF9" w:rsidP="00BB1322">
          <w:pPr>
            <w:tabs>
              <w:tab w:val="right" w:leader="dot" w:pos="9622"/>
            </w:tabs>
            <w:rPr>
              <w:rFonts w:ascii="Calibri" w:eastAsia="Times New Roman" w:hAnsi="Calibri" w:cs="Times New Roman"/>
              <w:noProof/>
              <w:color w:val="000000" w:themeColor="text1"/>
              <w:u w:val="single"/>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2" w:anchor="_Toc19869157" w:history="1">
            <w:r w:rsidR="00BB1322" w:rsidRPr="0073675B">
              <w:rPr>
                <w:rFonts w:ascii="Times New Roman" w:eastAsia="Wingdings"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Использованные источники</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_Toc19869157 \h </w:instrTex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79F0">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BB1322" w:rsidRPr="0073675B" w:rsidRDefault="00153FF9" w:rsidP="00BB1322">
          <w:pPr>
            <w:tabs>
              <w:tab w:val="right" w:leader="dot" w:pos="9622"/>
            </w:tabs>
            <w:rPr>
              <w:rFonts w:ascii="Calibri" w:eastAsia="Times New Roman" w:hAnsi="Calibri" w:cs="Times New Roman"/>
              <w:noProof/>
              <w:color w:val="000000" w:themeColor="text1"/>
              <w:u w:val="single"/>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3" w:anchor="_Toc19869158" w:history="1">
            <w:r w:rsidR="00BB1322" w:rsidRPr="0073675B">
              <w:rPr>
                <w:rFonts w:ascii="Times New Roman" w:eastAsia="Wingdings"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Обозначения и сокращения</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_Toc19869158 \h </w:instrTex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79F0">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BB1322" w:rsidRPr="0073675B" w:rsidRDefault="00153FF9" w:rsidP="00BB1322">
          <w:pPr>
            <w:tabs>
              <w:tab w:val="right" w:leader="dot" w:pos="9622"/>
            </w:tabs>
            <w:rPr>
              <w:rFonts w:ascii="Calibri" w:eastAsia="Times New Roman" w:hAnsi="Calibri" w:cs="Times New Roman"/>
              <w:noProof/>
              <w:color w:val="000000" w:themeColor="text1"/>
              <w:u w:val="single"/>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4" w:anchor="_Toc19869159" w:history="1">
            <w:r w:rsidR="00BB1322" w:rsidRPr="0073675B">
              <w:rPr>
                <w:rFonts w:ascii="Times New Roman" w:eastAsia="Wingdings"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Общие положения</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_Toc19869159 \h </w:instrTex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79F0">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BB1322" w:rsidRPr="0073675B" w:rsidRDefault="00153FF9" w:rsidP="00BB1322">
          <w:pPr>
            <w:tabs>
              <w:tab w:val="right" w:leader="dot" w:pos="9622"/>
            </w:tabs>
            <w:rPr>
              <w:rFonts w:ascii="Calibri" w:eastAsia="Times New Roman" w:hAnsi="Calibri" w:cs="Times New Roman"/>
              <w:noProof/>
              <w:color w:val="000000" w:themeColor="text1"/>
              <w:u w:val="single"/>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 w:anchor="_Toc19869160" w:history="1">
            <w:r w:rsidR="00BB1322" w:rsidRPr="0073675B">
              <w:rPr>
                <w:rFonts w:ascii="Times New Roman" w:eastAsia="Wingdings"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Основные цели использования стандартов институциональной аккредитации</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_Toc19869160 \h </w:instrTex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79F0">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BB1322" w:rsidRPr="0073675B" w:rsidRDefault="00153FF9" w:rsidP="00BB1322">
          <w:pPr>
            <w:tabs>
              <w:tab w:val="right" w:leader="dot" w:pos="9622"/>
            </w:tabs>
            <w:rPr>
              <w:rFonts w:ascii="Calibri" w:eastAsia="Times New Roman" w:hAnsi="Calibri" w:cs="Times New Roman"/>
              <w:noProof/>
              <w:color w:val="000000" w:themeColor="text1"/>
              <w:u w:val="single"/>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6" w:anchor="_Toc19869161" w:history="1">
            <w:r w:rsidR="00BB1322" w:rsidRPr="0073675B">
              <w:rPr>
                <w:rFonts w:ascii="Times New Roman" w:eastAsia="Wingdings"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Принципы формирования стандартов институциональной аккредитации </w:t>
            </w:r>
            <w:r w:rsidR="00BB1322" w:rsidRPr="0073675B">
              <w:rPr>
                <w:rFonts w:ascii="Times New Roman" w:eastAsia="TimesNewRomanPSMT"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образовательных</w:t>
            </w:r>
            <w:r w:rsidR="00BB1322" w:rsidRPr="0073675B">
              <w:rPr>
                <w:rFonts w:ascii="Times New Roman" w:eastAsia="TimesNewRomanPSMT" w:hAnsi="Times New Roman" w:cs="Times New Roman"/>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1322" w:rsidRPr="0073675B">
              <w:rPr>
                <w:rFonts w:ascii="Times New Roman" w:eastAsia="Wingdings"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организаций в Кыргызской Республике</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_Toc19869161 \h </w:instrTex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79F0">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BB1322" w:rsidRPr="0073675B" w:rsidRDefault="00153FF9" w:rsidP="00BB1322">
          <w:pPr>
            <w:tabs>
              <w:tab w:val="right" w:leader="dot" w:pos="9622"/>
            </w:tabs>
            <w:rPr>
              <w:rFonts w:ascii="Calibri" w:eastAsia="Times New Roman" w:hAnsi="Calibri" w:cs="Times New Roman"/>
              <w:noProof/>
              <w:color w:val="000000" w:themeColor="text1"/>
              <w:u w:val="single"/>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7" w:anchor="_Toc19869162" w:history="1">
            <w:r w:rsidR="00BB1322" w:rsidRPr="0073675B">
              <w:rPr>
                <w:rFonts w:ascii="Times New Roman" w:eastAsia="Wingdings"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Этапы и процедуры проведения институциональной аккредитации</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_Toc19869162 \h </w:instrTex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79F0">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BB1322" w:rsidRPr="0073675B" w:rsidRDefault="00153FF9" w:rsidP="00BB1322">
          <w:pPr>
            <w:tabs>
              <w:tab w:val="right" w:leader="dot" w:pos="9622"/>
            </w:tabs>
            <w:rPr>
              <w:rFonts w:ascii="Calibri" w:eastAsia="Times New Roman" w:hAnsi="Calibri" w:cs="Times New Roman"/>
              <w:noProof/>
              <w:color w:val="000000" w:themeColor="text1"/>
              <w:u w:val="single"/>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8" w:anchor="_Toc19869163" w:history="1">
            <w:r w:rsidR="00BB1322" w:rsidRPr="0073675B">
              <w:rPr>
                <w:rFonts w:ascii="Times New Roman" w:eastAsia="Wingdings"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Последующие процедуры</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_Toc19869163 \h </w:instrTex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79F0">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BB1322" w:rsidRPr="0073675B" w:rsidRDefault="00153FF9" w:rsidP="00BB1322">
          <w:pPr>
            <w:tabs>
              <w:tab w:val="right" w:leader="dot" w:pos="9622"/>
            </w:tabs>
            <w:rPr>
              <w:rFonts w:ascii="Calibri" w:eastAsia="Times New Roman" w:hAnsi="Calibri" w:cs="Times New Roman"/>
              <w:noProof/>
              <w:color w:val="000000" w:themeColor="text1"/>
              <w:u w:val="single"/>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9" w:anchor="_Toc19869164" w:history="1">
            <w:r w:rsidR="00BB1322" w:rsidRPr="0073675B">
              <w:rPr>
                <w:rFonts w:ascii="Times New Roman" w:eastAsia="Wingdings"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Стандарты и критерии институциональной аккредитации</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_Toc19869164 \h </w:instrTex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79F0">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BB1322" w:rsidRPr="0073675B" w:rsidRDefault="00153FF9" w:rsidP="00BB1322">
          <w:pPr>
            <w:tabs>
              <w:tab w:val="right" w:leader="dot" w:pos="9622"/>
            </w:tabs>
            <w:rPr>
              <w:rFonts w:ascii="Calibri" w:eastAsia="Times New Roman" w:hAnsi="Calibri" w:cs="Times New Roman"/>
              <w:noProof/>
              <w:color w:val="000000" w:themeColor="text1"/>
              <w:u w:val="single"/>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0" w:anchor="_Toc19869165" w:history="1">
            <w:r w:rsidR="00BB1322" w:rsidRPr="0073675B">
              <w:rPr>
                <w:rFonts w:ascii="Times New Roman" w:eastAsia="Wingdings"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Стандарт 1. Миссия, стратегия, системы управления и качества образования.</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_Toc19869165 \h </w:instrTex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79F0">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BB1322" w:rsidRPr="0073675B" w:rsidRDefault="00153FF9" w:rsidP="00BB1322">
          <w:pPr>
            <w:tabs>
              <w:tab w:val="right" w:leader="dot" w:pos="9622"/>
            </w:tabs>
            <w:rPr>
              <w:rFonts w:ascii="Calibri" w:eastAsia="Times New Roman" w:hAnsi="Calibri" w:cs="Times New Roman"/>
              <w:noProof/>
              <w:color w:val="000000" w:themeColor="text1"/>
              <w:u w:val="single"/>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1" w:anchor="_Toc19869166" w:history="1">
            <w:r w:rsidR="00BB1322" w:rsidRPr="0073675B">
              <w:rPr>
                <w:rFonts w:ascii="Times New Roman" w:eastAsia="Wingdings"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Стандарт 2. Разработка, мониторинг и оценка образовательных программ</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_Toc19869166 \h </w:instrTex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79F0">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BB1322" w:rsidRPr="0073675B" w:rsidRDefault="00153FF9" w:rsidP="00BB1322">
          <w:pPr>
            <w:tabs>
              <w:tab w:val="right" w:leader="dot" w:pos="9622"/>
            </w:tabs>
            <w:rPr>
              <w:rFonts w:ascii="Calibri" w:eastAsia="Times New Roman" w:hAnsi="Calibri" w:cs="Times New Roman"/>
              <w:noProof/>
              <w:color w:val="000000" w:themeColor="text1"/>
              <w:u w:val="single"/>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2" w:anchor="_Toc19869167" w:history="1">
            <w:r w:rsidR="00BB1322" w:rsidRPr="0073675B">
              <w:rPr>
                <w:rFonts w:ascii="Times New Roman" w:eastAsia="Wingdings"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Стандарт 3. Прием студентов, обучение, преподавание и оценка успеваемости</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_Toc19869167 \h </w:instrTex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79F0">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BB1322" w:rsidRPr="0073675B" w:rsidRDefault="00153FF9" w:rsidP="00BB1322">
          <w:pPr>
            <w:tabs>
              <w:tab w:val="right" w:leader="dot" w:pos="9622"/>
            </w:tabs>
            <w:rPr>
              <w:rFonts w:ascii="Calibri" w:eastAsia="Times New Roman" w:hAnsi="Calibri" w:cs="Times New Roman"/>
              <w:noProof/>
              <w:color w:val="000000" w:themeColor="text1"/>
              <w:u w:val="single"/>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3" w:anchor="_Toc19869168" w:history="1">
            <w:r w:rsidR="00BB1322" w:rsidRPr="0073675B">
              <w:rPr>
                <w:rFonts w:ascii="Times New Roman" w:eastAsia="Wingdings" w:hAnsi="Times New Roman" w:cs="Times New Roman"/>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Стандарт 4. Производственная практика, результаты обучения, признание и выпуск обучающихся</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_Toc19869168 \h </w:instrTex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79F0">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BB1322" w:rsidRPr="0073675B" w:rsidRDefault="00153FF9" w:rsidP="00BB1322">
          <w:pPr>
            <w:tabs>
              <w:tab w:val="right" w:leader="dot" w:pos="9622"/>
            </w:tabs>
            <w:rPr>
              <w:rFonts w:ascii="Calibri" w:eastAsia="Times New Roman" w:hAnsi="Calibri" w:cs="Times New Roman"/>
              <w:noProof/>
              <w:color w:val="000000" w:themeColor="text1"/>
              <w:u w:val="single"/>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4" w:anchor="_Toc19869169" w:history="1">
            <w:r w:rsidR="00BB1322" w:rsidRPr="0073675B">
              <w:rPr>
                <w:rFonts w:ascii="Times New Roman" w:eastAsia="Wingdings"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Стандарт 5. Профессорско-преподавательский и учебно-вспомогательный состав</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_Toc19869169 \h </w:instrTex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79F0">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BB1322" w:rsidRPr="0073675B" w:rsidRDefault="00153FF9" w:rsidP="00BB1322">
          <w:pPr>
            <w:tabs>
              <w:tab w:val="right" w:leader="dot" w:pos="9622"/>
            </w:tabs>
            <w:rPr>
              <w:rFonts w:ascii="Calibri" w:eastAsia="Times New Roman" w:hAnsi="Calibri" w:cs="Times New Roman"/>
              <w:noProof/>
              <w:color w:val="000000" w:themeColor="text1"/>
              <w:u w:val="single"/>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5" w:anchor="_Toc19869170" w:history="1">
            <w:r w:rsidR="00BB1322" w:rsidRPr="0073675B">
              <w:rPr>
                <w:rFonts w:ascii="Times New Roman" w:eastAsia="Wingdings"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Стандарт 6. Научно-исследовательская работа</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_Toc19869170 \h </w:instrTex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79F0">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BB1322" w:rsidRPr="0073675B" w:rsidRDefault="00153FF9" w:rsidP="00BB1322">
          <w:pPr>
            <w:tabs>
              <w:tab w:val="right" w:leader="dot" w:pos="9622"/>
            </w:tabs>
            <w:rPr>
              <w:rFonts w:ascii="Calibri" w:eastAsia="Times New Roman" w:hAnsi="Calibri" w:cs="Times New Roman"/>
              <w:noProof/>
              <w:color w:val="000000" w:themeColor="text1"/>
              <w:u w:val="single"/>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6" w:anchor="_Toc19869171" w:history="1">
            <w:r w:rsidR="00BB1322" w:rsidRPr="0073675B">
              <w:rPr>
                <w:rFonts w:ascii="Times New Roman" w:eastAsia="Wingdings"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Стандарт 7. Финансовая деятельность</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_Toc19869171 \h </w:instrTex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79F0">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BB1322" w:rsidRPr="0073675B" w:rsidRDefault="00153FF9" w:rsidP="00BB1322">
          <w:pPr>
            <w:tabs>
              <w:tab w:val="right" w:leader="dot" w:pos="9622"/>
            </w:tabs>
            <w:rPr>
              <w:rFonts w:ascii="Calibri" w:eastAsia="Times New Roman" w:hAnsi="Calibri" w:cs="Times New Roman"/>
              <w:noProof/>
              <w:color w:val="000000" w:themeColor="text1"/>
              <w:u w:val="single"/>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7" w:anchor="_Toc19869172" w:history="1">
            <w:r w:rsidR="00BB1322" w:rsidRPr="0073675B">
              <w:rPr>
                <w:rFonts w:ascii="Times New Roman" w:eastAsia="Wingdings"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Стандарт 8. Материально-техническая база и информационные ресурсы</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_Toc19869172 \h </w:instrTex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79F0">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BB1322" w:rsidRPr="0073675B" w:rsidRDefault="00153FF9" w:rsidP="00BB1322">
          <w:pPr>
            <w:tabs>
              <w:tab w:val="right" w:leader="dot" w:pos="9622"/>
            </w:tabs>
            <w:rPr>
              <w:rFonts w:ascii="Calibri" w:eastAsia="Times New Roman" w:hAnsi="Calibri" w:cs="Times New Roman"/>
              <w:noProof/>
              <w:color w:val="000000" w:themeColor="text1"/>
              <w:u w:val="single"/>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8" w:anchor="_Toc19869173" w:history="1">
            <w:r w:rsidR="00BB1322" w:rsidRPr="0073675B">
              <w:rPr>
                <w:rFonts w:ascii="Times New Roman" w:eastAsia="Wingdings"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Стандарт 9. Управление информацией и </w:t>
            </w:r>
            <w:r w:rsidR="00BB1322" w:rsidRPr="0073675B">
              <w:rPr>
                <w:rFonts w:ascii="Times New Roman" w:eastAsia="Wingdings" w:hAnsi="Times New Roman" w:cs="Times New Roman"/>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доведение ее до общественности</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_Toc19869173 \h </w:instrTex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79F0">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BB1322" w:rsidRPr="0073675B" w:rsidRDefault="00153FF9" w:rsidP="00BB1322">
          <w:pPr>
            <w:tabs>
              <w:tab w:val="right" w:leader="dot" w:pos="9622"/>
            </w:tabs>
            <w:rPr>
              <w:rFonts w:ascii="Calibri" w:eastAsia="Times New Roman" w:hAnsi="Calibri" w:cs="Times New Roman"/>
              <w:noProof/>
              <w:color w:val="000000" w:themeColor="text1"/>
              <w:u w:val="single"/>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9" w:anchor="_Toc19869174" w:history="1">
            <w:r w:rsidR="00BB1322" w:rsidRPr="0073675B">
              <w:rPr>
                <w:rFonts w:ascii="Times New Roman" w:eastAsia="Wingdings" w:hAnsi="Times New Roman" w:cs="Times New Roman"/>
                <w:bCs/>
                <w:noProof/>
                <w:color w:val="000000" w:themeColor="text1"/>
                <w:sz w:val="28"/>
                <w:szCs w:val="28"/>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Таблица стандартов и критериев</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_Toc19869174 \h </w:instrTex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79F0">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r w:rsidR="00BB1322" w:rsidRPr="0073675B">
              <w:rPr>
                <w:rFonts w:ascii="Times New Roman" w:eastAsia="Wingdings" w:hAnsi="Times New Roman" w:cs="Times New Roman"/>
                <w:noProof/>
                <w:webHidde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BB1322" w:rsidRPr="00BB1322" w:rsidRDefault="00BB1322" w:rsidP="00BB1322">
          <w:pPr>
            <w:rPr>
              <w:rFonts w:ascii="Calibri" w:eastAsia="Calibri" w:hAnsi="Calibri" w:cs="Times New Roman"/>
            </w:rPr>
          </w:pPr>
          <w:r w:rsidRPr="0073675B">
            <w:rPr>
              <w:rFonts w:ascii="Calibri" w:eastAsia="Calibri" w:hAnsi="Calibri" w:cs="Times New Roman"/>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p w:rsidR="00BB1322" w:rsidRPr="00BB1322" w:rsidRDefault="00BB1322" w:rsidP="00BB1322">
      <w:pPr>
        <w:jc w:val="center"/>
        <w:rPr>
          <w:rFonts w:ascii="Times New Roman" w:eastAsia="Calibri" w:hAnsi="Times New Roman" w:cs="Times New Roman"/>
          <w:b/>
          <w:bCs/>
          <w:sz w:val="28"/>
          <w:szCs w:val="28"/>
          <w:lang w:val="ru-RU"/>
        </w:rPr>
      </w:pPr>
    </w:p>
    <w:p w:rsidR="00BB1322" w:rsidRPr="00BB1322" w:rsidRDefault="00BB1322" w:rsidP="00BB1322">
      <w:pPr>
        <w:jc w:val="center"/>
        <w:rPr>
          <w:rFonts w:ascii="Times New Roman" w:eastAsia="Calibri" w:hAnsi="Times New Roman" w:cs="Times New Roman"/>
          <w:b/>
          <w:bCs/>
          <w:sz w:val="28"/>
          <w:szCs w:val="28"/>
          <w:lang w:val="ru-RU"/>
        </w:rPr>
      </w:pPr>
    </w:p>
    <w:p w:rsidR="00BB1322" w:rsidRPr="00BB1322" w:rsidRDefault="00BB1322" w:rsidP="00BB1322">
      <w:pPr>
        <w:jc w:val="center"/>
        <w:rPr>
          <w:rFonts w:ascii="Times New Roman" w:eastAsia="Calibri" w:hAnsi="Times New Roman" w:cs="Times New Roman"/>
          <w:b/>
          <w:bCs/>
          <w:sz w:val="28"/>
          <w:szCs w:val="28"/>
          <w:lang w:val="ru-RU"/>
        </w:rPr>
      </w:pPr>
    </w:p>
    <w:p w:rsidR="00BB1322" w:rsidRPr="00BB1322" w:rsidRDefault="00BB1322" w:rsidP="00BB1322">
      <w:pPr>
        <w:jc w:val="center"/>
        <w:rPr>
          <w:rFonts w:ascii="Times New Roman" w:eastAsia="Calibri" w:hAnsi="Times New Roman" w:cs="Times New Roman"/>
          <w:b/>
          <w:bCs/>
          <w:sz w:val="28"/>
          <w:szCs w:val="28"/>
          <w:lang w:val="ru-RU"/>
        </w:rPr>
      </w:pPr>
    </w:p>
    <w:p w:rsidR="00BB1322" w:rsidRPr="00BB1322" w:rsidRDefault="00BB1322" w:rsidP="00BB1322">
      <w:pPr>
        <w:jc w:val="center"/>
        <w:rPr>
          <w:rFonts w:ascii="Times New Roman" w:eastAsia="Calibri" w:hAnsi="Times New Roman" w:cs="Times New Roman"/>
          <w:b/>
          <w:bCs/>
          <w:sz w:val="28"/>
          <w:szCs w:val="28"/>
          <w:lang w:val="ru-RU"/>
        </w:rPr>
      </w:pPr>
    </w:p>
    <w:p w:rsidR="00BB1322" w:rsidRPr="00BB1322" w:rsidRDefault="00BB1322" w:rsidP="00BB1322">
      <w:pPr>
        <w:jc w:val="center"/>
        <w:rPr>
          <w:rFonts w:ascii="Times New Roman" w:eastAsia="Calibri" w:hAnsi="Times New Roman" w:cs="Times New Roman"/>
          <w:b/>
          <w:bCs/>
          <w:sz w:val="28"/>
          <w:szCs w:val="28"/>
          <w:lang w:val="ru-RU"/>
        </w:rPr>
      </w:pPr>
    </w:p>
    <w:p w:rsidR="00BB1322" w:rsidRPr="00BB1322" w:rsidRDefault="00BB1322" w:rsidP="00BB1322">
      <w:pPr>
        <w:jc w:val="center"/>
        <w:rPr>
          <w:rFonts w:ascii="Times New Roman" w:eastAsia="Calibri" w:hAnsi="Times New Roman" w:cs="Times New Roman"/>
          <w:b/>
          <w:bCs/>
          <w:sz w:val="28"/>
          <w:szCs w:val="28"/>
          <w:lang w:val="ru-RU"/>
        </w:rPr>
      </w:pPr>
    </w:p>
    <w:p w:rsidR="00BB1322" w:rsidRPr="00BB1322" w:rsidRDefault="00BB1322" w:rsidP="00BB1322">
      <w:pPr>
        <w:jc w:val="center"/>
        <w:rPr>
          <w:rFonts w:ascii="Times New Roman" w:eastAsia="Calibri" w:hAnsi="Times New Roman" w:cs="Times New Roman"/>
          <w:b/>
          <w:bCs/>
          <w:sz w:val="28"/>
          <w:szCs w:val="28"/>
          <w:lang w:val="ru-RU"/>
        </w:rPr>
      </w:pPr>
    </w:p>
    <w:p w:rsidR="00BB1322" w:rsidRPr="00BB1322" w:rsidRDefault="00BB1322" w:rsidP="00BB1322">
      <w:pPr>
        <w:jc w:val="center"/>
        <w:rPr>
          <w:rFonts w:ascii="Times New Roman" w:eastAsia="Calibri" w:hAnsi="Times New Roman" w:cs="Times New Roman"/>
          <w:b/>
          <w:bCs/>
          <w:sz w:val="28"/>
          <w:szCs w:val="28"/>
          <w:lang w:val="ru-RU"/>
        </w:rPr>
      </w:pPr>
    </w:p>
    <w:p w:rsidR="00BB1322" w:rsidRPr="00BB1322" w:rsidRDefault="00BB1322" w:rsidP="00BB1322">
      <w:pPr>
        <w:jc w:val="center"/>
        <w:rPr>
          <w:rFonts w:ascii="Times New Roman" w:eastAsia="Calibri" w:hAnsi="Times New Roman" w:cs="Times New Roman"/>
          <w:b/>
          <w:bCs/>
          <w:sz w:val="28"/>
          <w:szCs w:val="28"/>
          <w:lang w:val="ru-RU"/>
        </w:rPr>
      </w:pPr>
    </w:p>
    <w:p w:rsidR="00BB1322" w:rsidRPr="00BB1322" w:rsidRDefault="00BB1322" w:rsidP="00BB1322">
      <w:pPr>
        <w:jc w:val="center"/>
        <w:rPr>
          <w:rFonts w:ascii="Times New Roman" w:eastAsia="Calibri" w:hAnsi="Times New Roman" w:cs="Times New Roman"/>
          <w:b/>
          <w:bCs/>
          <w:sz w:val="28"/>
          <w:szCs w:val="28"/>
          <w:lang w:val="ru-RU"/>
        </w:rPr>
      </w:pPr>
    </w:p>
    <w:p w:rsidR="00BB1322" w:rsidRPr="00BB1322" w:rsidRDefault="00BB1322" w:rsidP="00BB1322">
      <w:pPr>
        <w:pageBreakBefore/>
        <w:spacing w:before="120" w:after="120"/>
        <w:ind w:firstLine="709"/>
        <w:jc w:val="both"/>
        <w:outlineLvl w:val="0"/>
        <w:rPr>
          <w:rFonts w:ascii="Times New Roman" w:eastAsia="Wingdings" w:hAnsi="Times New Roman" w:cs="Times New Roman"/>
          <w:b/>
          <w:bCs/>
          <w:color w:val="000000"/>
          <w:sz w:val="32"/>
          <w:szCs w:val="32"/>
          <w:lang w:val="ru-RU"/>
        </w:rPr>
      </w:pPr>
      <w:bookmarkStart w:id="23" w:name="_Toc19869155"/>
      <w:r w:rsidRPr="00BB1322">
        <w:rPr>
          <w:rFonts w:ascii="Times New Roman" w:eastAsia="Wingdings" w:hAnsi="Times New Roman" w:cs="Times New Roman"/>
          <w:b/>
          <w:bCs/>
          <w:color w:val="000000"/>
          <w:sz w:val="32"/>
          <w:szCs w:val="32"/>
          <w:lang w:val="ru-RU"/>
        </w:rPr>
        <w:lastRenderedPageBreak/>
        <w:t>Предисловие</w:t>
      </w:r>
      <w:bookmarkEnd w:id="23"/>
    </w:p>
    <w:p w:rsidR="00BB1322" w:rsidRPr="00BB1322" w:rsidRDefault="00BB1322" w:rsidP="00BB1322">
      <w:pPr>
        <w:ind w:left="1240"/>
        <w:outlineLvl w:val="1"/>
        <w:rPr>
          <w:rFonts w:ascii="Times New Roman" w:eastAsia="Times New Roman" w:hAnsi="Times New Roman" w:cs="Times New Roman"/>
          <w:b/>
          <w:bCs/>
          <w:sz w:val="28"/>
          <w:szCs w:val="28"/>
          <w:lang w:val="ru-RU"/>
        </w:rPr>
      </w:pPr>
    </w:p>
    <w:p w:rsidR="00BB1322" w:rsidRPr="00BB1322" w:rsidRDefault="00BB1322" w:rsidP="00BB1322">
      <w:pPr>
        <w:autoSpaceDE w:val="0"/>
        <w:autoSpaceDN w:val="0"/>
        <w:adjustRightInd w:val="0"/>
        <w:ind w:firstLine="720"/>
        <w:jc w:val="both"/>
        <w:rPr>
          <w:rFonts w:ascii="Times New Roman" w:eastAsia="TimesNewRomanPSMT" w:hAnsi="Times New Roman" w:cs="Times New Roman"/>
          <w:color w:val="000000"/>
          <w:sz w:val="24"/>
          <w:szCs w:val="24"/>
          <w:lang w:val="ru-RU"/>
        </w:rPr>
      </w:pPr>
      <w:r w:rsidRPr="00BB1322">
        <w:rPr>
          <w:rFonts w:ascii="Times New Roman" w:eastAsia="Calibri" w:hAnsi="Times New Roman" w:cs="Times New Roman"/>
          <w:b/>
          <w:bCs/>
          <w:color w:val="000000"/>
          <w:sz w:val="24"/>
          <w:szCs w:val="24"/>
          <w:lang w:val="ru-RU"/>
        </w:rPr>
        <w:t xml:space="preserve">РАЗРАБОТАН И ВНЕСЕН </w:t>
      </w:r>
      <w:r w:rsidRPr="00BB1322">
        <w:rPr>
          <w:rFonts w:ascii="Times New Roman" w:eastAsia="TimesNewRomanPSMT" w:hAnsi="Times New Roman" w:cs="Times New Roman"/>
          <w:color w:val="000000"/>
          <w:sz w:val="28"/>
          <w:szCs w:val="28"/>
          <w:lang w:val="ru-RU"/>
        </w:rPr>
        <w:t>Аккредитационным агентством «Эл баасы».</w:t>
      </w:r>
    </w:p>
    <w:p w:rsidR="00BB1322" w:rsidRPr="00BB1322" w:rsidRDefault="00BB1322" w:rsidP="00BB1322">
      <w:pPr>
        <w:autoSpaceDE w:val="0"/>
        <w:autoSpaceDN w:val="0"/>
        <w:adjustRightInd w:val="0"/>
        <w:jc w:val="both"/>
        <w:rPr>
          <w:rFonts w:ascii="Times New Roman" w:eastAsia="TimesNewRomanPSMT" w:hAnsi="Times New Roman" w:cs="Times New Roman"/>
          <w:color w:val="000000"/>
          <w:sz w:val="24"/>
          <w:szCs w:val="24"/>
          <w:lang w:val="ru-RU"/>
        </w:rPr>
      </w:pPr>
    </w:p>
    <w:p w:rsidR="00D660ED" w:rsidRPr="00D660ED" w:rsidRDefault="00D660ED" w:rsidP="00D660ED">
      <w:pPr>
        <w:autoSpaceDE w:val="0"/>
        <w:autoSpaceDN w:val="0"/>
        <w:adjustRightInd w:val="0"/>
        <w:ind w:firstLine="720"/>
        <w:jc w:val="both"/>
        <w:rPr>
          <w:rFonts w:ascii="Times New Roman" w:eastAsia="TimesNewRomanPSMT" w:hAnsi="Times New Roman" w:cs="Times New Roman"/>
          <w:color w:val="000000"/>
          <w:sz w:val="28"/>
          <w:szCs w:val="28"/>
          <w:lang w:val="ru-RU"/>
        </w:rPr>
      </w:pPr>
      <w:r w:rsidRPr="00D660ED">
        <w:rPr>
          <w:rFonts w:ascii="Times New Roman" w:eastAsia="Calibri" w:hAnsi="Times New Roman" w:cs="Times New Roman"/>
          <w:b/>
          <w:bCs/>
          <w:color w:val="000000"/>
          <w:sz w:val="24"/>
          <w:szCs w:val="24"/>
          <w:lang w:val="ru-RU"/>
        </w:rPr>
        <w:t xml:space="preserve">УТВЕРЖДЕН И ВВЕДЕН В ДЕЙСТВИЕ </w:t>
      </w:r>
      <w:r w:rsidRPr="00D660ED">
        <w:rPr>
          <w:rFonts w:ascii="Times New Roman" w:eastAsia="TimesNewRomanPSMT" w:hAnsi="Times New Roman" w:cs="Times New Roman"/>
          <w:color w:val="000000"/>
          <w:sz w:val="28"/>
          <w:szCs w:val="28"/>
          <w:lang w:val="ru-RU"/>
        </w:rPr>
        <w:t>после внесения изменения и дополнения с учетом Нормативно-правовых актов Кыргызской Республики в области образования приказом № 11 от 10 мая 2018 года.</w:t>
      </w:r>
    </w:p>
    <w:p w:rsidR="00D660ED" w:rsidRPr="00D660ED" w:rsidRDefault="00D660ED" w:rsidP="00D660ED">
      <w:pPr>
        <w:autoSpaceDE w:val="0"/>
        <w:autoSpaceDN w:val="0"/>
        <w:adjustRightInd w:val="0"/>
        <w:ind w:firstLine="720"/>
        <w:jc w:val="both"/>
        <w:rPr>
          <w:rFonts w:ascii="Times New Roman" w:eastAsia="TimesNewRomanPSMT" w:hAnsi="Times New Roman" w:cs="Times New Roman"/>
          <w:color w:val="000000"/>
          <w:sz w:val="28"/>
          <w:szCs w:val="28"/>
          <w:lang w:val="ru-RU"/>
        </w:rPr>
      </w:pPr>
      <w:r w:rsidRPr="00D660ED">
        <w:rPr>
          <w:rFonts w:ascii="Times New Roman" w:eastAsia="TimesNewRomanPSMT" w:hAnsi="Times New Roman" w:cs="Times New Roman"/>
          <w:color w:val="000000"/>
          <w:sz w:val="28"/>
          <w:szCs w:val="28"/>
          <w:lang w:val="ru-RU"/>
        </w:rPr>
        <w:t>Обновлены приказом директора № 4 от 18 сентября 2019 года и  №44  от 30 июня 2020 года.</w:t>
      </w:r>
    </w:p>
    <w:p w:rsidR="00D660ED" w:rsidRPr="00D660ED" w:rsidRDefault="00D660ED" w:rsidP="00D660ED">
      <w:pPr>
        <w:autoSpaceDE w:val="0"/>
        <w:autoSpaceDN w:val="0"/>
        <w:adjustRightInd w:val="0"/>
        <w:ind w:firstLine="426"/>
        <w:jc w:val="both"/>
        <w:rPr>
          <w:rFonts w:ascii="Times New Roman" w:eastAsia="TimesNewRomanPSMT" w:hAnsi="Times New Roman" w:cs="Times New Roman"/>
          <w:color w:val="000000"/>
          <w:sz w:val="28"/>
          <w:szCs w:val="28"/>
          <w:lang w:val="ru-RU"/>
        </w:rPr>
      </w:pPr>
      <w:r w:rsidRPr="00D660ED">
        <w:rPr>
          <w:rFonts w:ascii="Times New Roman" w:eastAsia="TimesNewRomanPSMT" w:hAnsi="Times New Roman" w:cs="Times New Roman"/>
          <w:color w:val="000000"/>
          <w:sz w:val="28"/>
          <w:szCs w:val="28"/>
          <w:lang w:val="ru-RU"/>
        </w:rPr>
        <w:t>Обновлены приказом директора Учреждения аккредитационного агентства «Эл баасы» № 5 от 1</w:t>
      </w:r>
      <w:r w:rsidR="002E5471">
        <w:rPr>
          <w:rFonts w:ascii="Times New Roman" w:eastAsia="TimesNewRomanPSMT" w:hAnsi="Times New Roman" w:cs="Times New Roman"/>
          <w:color w:val="000000"/>
          <w:sz w:val="28"/>
          <w:szCs w:val="28"/>
          <w:lang w:val="ru-RU"/>
        </w:rPr>
        <w:t>2</w:t>
      </w:r>
      <w:r w:rsidRPr="00D660ED">
        <w:rPr>
          <w:rFonts w:ascii="Times New Roman" w:eastAsia="TimesNewRomanPSMT" w:hAnsi="Times New Roman" w:cs="Times New Roman"/>
          <w:color w:val="000000"/>
          <w:sz w:val="28"/>
          <w:szCs w:val="28"/>
          <w:lang w:val="ru-RU"/>
        </w:rPr>
        <w:t xml:space="preserve"> марта 20</w:t>
      </w:r>
      <w:r w:rsidRPr="00D660ED">
        <w:rPr>
          <w:rFonts w:ascii="Times New Roman" w:eastAsia="TimesNewRomanPSMT" w:hAnsi="Times New Roman" w:cs="Times New Roman"/>
          <w:color w:val="000000"/>
          <w:sz w:val="28"/>
          <w:szCs w:val="28"/>
          <w:lang w:val="ky-KG"/>
        </w:rPr>
        <w:t>21</w:t>
      </w:r>
      <w:r w:rsidRPr="00D660ED">
        <w:rPr>
          <w:rFonts w:ascii="Times New Roman" w:eastAsia="TimesNewRomanPSMT" w:hAnsi="Times New Roman" w:cs="Times New Roman"/>
          <w:color w:val="000000"/>
          <w:sz w:val="28"/>
          <w:szCs w:val="28"/>
          <w:lang w:val="ru-RU"/>
        </w:rPr>
        <w:t xml:space="preserve"> года.</w:t>
      </w:r>
    </w:p>
    <w:p w:rsidR="00D660ED" w:rsidRPr="00D660ED" w:rsidRDefault="00D660ED" w:rsidP="00D660ED">
      <w:pPr>
        <w:autoSpaceDE w:val="0"/>
        <w:autoSpaceDN w:val="0"/>
        <w:adjustRightInd w:val="0"/>
        <w:ind w:firstLine="426"/>
        <w:jc w:val="both"/>
        <w:rPr>
          <w:rFonts w:ascii="Times New Roman" w:eastAsia="TimesNewRomanPSMT" w:hAnsi="Times New Roman" w:cs="Times New Roman"/>
          <w:color w:val="000000"/>
          <w:sz w:val="28"/>
          <w:szCs w:val="28"/>
          <w:lang w:val="ru-RU"/>
        </w:rPr>
      </w:pPr>
      <w:r w:rsidRPr="00D660ED">
        <w:rPr>
          <w:rFonts w:ascii="Times New Roman" w:eastAsia="TimesNewRomanPSMT" w:hAnsi="Times New Roman" w:cs="Times New Roman"/>
          <w:color w:val="000000"/>
          <w:sz w:val="28"/>
          <w:szCs w:val="28"/>
          <w:lang w:val="ru-RU"/>
        </w:rPr>
        <w:t xml:space="preserve">В настоящих стандартах реализованы нормы Закона </w:t>
      </w:r>
      <w:r w:rsidRPr="00D660ED">
        <w:rPr>
          <w:rFonts w:ascii="Times New Roman" w:eastAsia="Calibri" w:hAnsi="Times New Roman" w:cs="Times New Roman"/>
          <w:sz w:val="28"/>
          <w:szCs w:val="28"/>
          <w:lang w:val="ru-RU"/>
        </w:rPr>
        <w:t>Кыргызской Республики «Об образовании» и ряд постановления Правительства Кыргызской Респу</w:t>
      </w:r>
      <w:r w:rsidRPr="00D660ED">
        <w:rPr>
          <w:rFonts w:ascii="Times New Roman" w:eastAsia="Calibri" w:hAnsi="Times New Roman" w:cs="Times New Roman"/>
          <w:sz w:val="28"/>
          <w:szCs w:val="28"/>
          <w:lang w:val="ru-RU"/>
        </w:rPr>
        <w:t>б</w:t>
      </w:r>
      <w:r w:rsidRPr="00D660ED">
        <w:rPr>
          <w:rFonts w:ascii="Times New Roman" w:eastAsia="Calibri" w:hAnsi="Times New Roman" w:cs="Times New Roman"/>
          <w:sz w:val="28"/>
          <w:szCs w:val="28"/>
          <w:lang w:val="ru-RU"/>
        </w:rPr>
        <w:t xml:space="preserve">лики, указанные в п. </w:t>
      </w:r>
      <w:r w:rsidR="00095AA1">
        <w:rPr>
          <w:rFonts w:ascii="Times New Roman" w:eastAsia="Calibri" w:hAnsi="Times New Roman" w:cs="Times New Roman"/>
          <w:sz w:val="28"/>
          <w:szCs w:val="28"/>
          <w:lang w:val="ru-RU"/>
        </w:rPr>
        <w:t>2</w:t>
      </w:r>
      <w:r w:rsidRPr="00D660ED">
        <w:rPr>
          <w:rFonts w:ascii="Times New Roman" w:eastAsia="Calibri" w:hAnsi="Times New Roman" w:cs="Times New Roman"/>
          <w:sz w:val="28"/>
          <w:szCs w:val="28"/>
          <w:lang w:val="ru-RU"/>
        </w:rPr>
        <w:t xml:space="preserve"> данного аккредитационного стандарта</w:t>
      </w:r>
    </w:p>
    <w:p w:rsidR="00BB1322" w:rsidRPr="00BB1322" w:rsidRDefault="00BB1322" w:rsidP="00BB1322">
      <w:pPr>
        <w:spacing w:before="120" w:after="120"/>
        <w:ind w:firstLine="709"/>
        <w:jc w:val="both"/>
        <w:outlineLvl w:val="0"/>
        <w:rPr>
          <w:rFonts w:ascii="Times New Roman" w:eastAsia="TimesNewRomanPSMT" w:hAnsi="Times New Roman" w:cs="Times New Roman"/>
          <w:color w:val="000000"/>
          <w:sz w:val="28"/>
          <w:szCs w:val="28"/>
          <w:lang w:val="ru-RU"/>
        </w:rPr>
      </w:pPr>
      <w:bookmarkStart w:id="24" w:name="_Toc19869156"/>
      <w:r w:rsidRPr="00BB1322">
        <w:rPr>
          <w:rFonts w:ascii="Times New Roman" w:eastAsia="Wingdings" w:hAnsi="Times New Roman" w:cs="Times New Roman"/>
          <w:b/>
          <w:bCs/>
          <w:color w:val="000000"/>
          <w:sz w:val="28"/>
          <w:szCs w:val="28"/>
          <w:lang w:val="ru-RU"/>
        </w:rPr>
        <w:t>1. Область применени</w:t>
      </w:r>
      <w:r w:rsidRPr="00BB1322">
        <w:rPr>
          <w:rFonts w:ascii="Times New Roman" w:eastAsia="TimesNewRomanPSMT" w:hAnsi="Times New Roman" w:cs="Times New Roman"/>
          <w:color w:val="000000"/>
          <w:sz w:val="28"/>
          <w:szCs w:val="28"/>
          <w:lang w:val="ru-RU"/>
        </w:rPr>
        <w:t>я</w:t>
      </w:r>
      <w:bookmarkEnd w:id="24"/>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Calibri" w:hAnsi="Times New Roman" w:cs="Times New Roman"/>
          <w:color w:val="000000"/>
          <w:sz w:val="28"/>
          <w:szCs w:val="28"/>
          <w:lang w:val="ru-RU"/>
        </w:rPr>
        <w:t xml:space="preserve">1.1 </w:t>
      </w:r>
      <w:r w:rsidRPr="00BB1322">
        <w:rPr>
          <w:rFonts w:ascii="Times New Roman" w:eastAsia="TimesNewRomanPSMT" w:hAnsi="Times New Roman" w:cs="Times New Roman"/>
          <w:color w:val="000000"/>
          <w:sz w:val="28"/>
          <w:szCs w:val="28"/>
          <w:lang w:val="ru-RU"/>
        </w:rPr>
        <w:t>Настоящие стандарты определяют нормативные требования к основным положениям стандартов институциональной аккредитации образовательных организаций, реализующих программы высшего профессионального обр</w:t>
      </w:r>
      <w:r w:rsidRPr="00BB1322">
        <w:rPr>
          <w:rFonts w:ascii="Times New Roman" w:eastAsia="TimesNewRomanPSMT" w:hAnsi="Times New Roman" w:cs="Times New Roman"/>
          <w:color w:val="000000"/>
          <w:sz w:val="28"/>
          <w:szCs w:val="28"/>
          <w:lang w:val="ru-RU"/>
        </w:rPr>
        <w:t>а</w:t>
      </w:r>
      <w:r w:rsidRPr="00BB1322">
        <w:rPr>
          <w:rFonts w:ascii="Times New Roman" w:eastAsia="TimesNewRomanPSMT" w:hAnsi="Times New Roman" w:cs="Times New Roman"/>
          <w:color w:val="000000"/>
          <w:sz w:val="28"/>
          <w:szCs w:val="28"/>
          <w:lang w:val="ru-RU"/>
        </w:rPr>
        <w:t xml:space="preserve">зования (специалитет, бакалавриат, магистратура). </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Calibri" w:hAnsi="Times New Roman" w:cs="Times New Roman"/>
          <w:color w:val="000000"/>
          <w:sz w:val="28"/>
          <w:szCs w:val="28"/>
          <w:lang w:val="ru-RU"/>
        </w:rPr>
        <w:t xml:space="preserve">1.2. </w:t>
      </w:r>
      <w:r w:rsidRPr="00BB1322">
        <w:rPr>
          <w:rFonts w:ascii="Times New Roman" w:eastAsia="TimesNewRomanPSMT" w:hAnsi="Times New Roman" w:cs="Times New Roman"/>
          <w:color w:val="000000"/>
          <w:sz w:val="28"/>
          <w:szCs w:val="28"/>
          <w:lang w:val="ru-RU"/>
        </w:rPr>
        <w:t>Настоящие стандарты применяются при проведении процедуры институциональной аккредитации образовательных организаций, реализующих программы высшего профессионального образования (специалитет, бакалавриат, магистратура) независимо от ее статуса, организационно</w:t>
      </w:r>
      <w:r w:rsidRPr="00BB1322">
        <w:rPr>
          <w:rFonts w:ascii="Times New Roman" w:eastAsia="Calibri" w:hAnsi="Times New Roman" w:cs="Times New Roman"/>
          <w:color w:val="000000"/>
          <w:sz w:val="28"/>
          <w:szCs w:val="28"/>
          <w:lang w:val="ru-RU"/>
        </w:rPr>
        <w:t>-</w:t>
      </w:r>
      <w:r w:rsidRPr="00BB1322">
        <w:rPr>
          <w:rFonts w:ascii="Times New Roman" w:eastAsia="TimesNewRomanPSMT" w:hAnsi="Times New Roman" w:cs="Times New Roman"/>
          <w:color w:val="000000"/>
          <w:sz w:val="28"/>
          <w:szCs w:val="28"/>
          <w:lang w:val="ru-RU"/>
        </w:rPr>
        <w:t>правовой формы, форм собственности и ведомственной подчиненности.</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Calibri" w:hAnsi="Times New Roman" w:cs="Times New Roman"/>
          <w:color w:val="000000"/>
          <w:sz w:val="28"/>
          <w:szCs w:val="28"/>
          <w:lang w:val="ru-RU"/>
        </w:rPr>
        <w:t xml:space="preserve">1.3. </w:t>
      </w:r>
      <w:r w:rsidRPr="00BB1322">
        <w:rPr>
          <w:rFonts w:ascii="Times New Roman" w:eastAsia="TimesNewRomanPSMT" w:hAnsi="Times New Roman" w:cs="Times New Roman"/>
          <w:color w:val="000000"/>
          <w:sz w:val="28"/>
          <w:szCs w:val="28"/>
          <w:lang w:val="ru-RU"/>
        </w:rPr>
        <w:t>Настоящий стандарт может быть также использован:</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TimesNewRomanPSMT" w:hAnsi="Times New Roman" w:cs="Times New Roman"/>
          <w:color w:val="000000"/>
          <w:sz w:val="28"/>
          <w:szCs w:val="28"/>
          <w:lang w:val="ru-RU"/>
        </w:rPr>
        <w:t>а) образовательными организациями, реализующими программы высшего профессионального образования (специалитет, бакалавриат, магистратура) для внутренней и внешней оценки своей деятельности;</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TimesNewRomanPSMT" w:hAnsi="Times New Roman" w:cs="Times New Roman"/>
          <w:color w:val="000000"/>
          <w:sz w:val="28"/>
          <w:szCs w:val="28"/>
          <w:lang w:val="ru-RU"/>
        </w:rPr>
        <w:t>б) для разработки соответствующей нормативной документации.</w:t>
      </w:r>
    </w:p>
    <w:p w:rsidR="00BB1322" w:rsidRPr="00BB1322" w:rsidRDefault="00BB1322" w:rsidP="00BB1322">
      <w:pPr>
        <w:spacing w:before="120" w:after="120"/>
        <w:ind w:firstLine="709"/>
        <w:jc w:val="both"/>
        <w:outlineLvl w:val="0"/>
        <w:rPr>
          <w:rFonts w:ascii="Times New Roman" w:eastAsia="Wingdings" w:hAnsi="Times New Roman" w:cs="Times New Roman"/>
          <w:b/>
          <w:bCs/>
          <w:color w:val="000000"/>
          <w:sz w:val="28"/>
          <w:szCs w:val="28"/>
          <w:lang w:val="ru-RU"/>
        </w:rPr>
      </w:pPr>
      <w:bookmarkStart w:id="25" w:name="_Toc19869157"/>
      <w:r w:rsidRPr="00BB1322">
        <w:rPr>
          <w:rFonts w:ascii="Times New Roman" w:eastAsia="Wingdings" w:hAnsi="Times New Roman" w:cs="Times New Roman"/>
          <w:b/>
          <w:bCs/>
          <w:color w:val="000000"/>
          <w:sz w:val="28"/>
          <w:szCs w:val="28"/>
          <w:lang w:val="ru-RU"/>
        </w:rPr>
        <w:t>2. Использованные источники</w:t>
      </w:r>
      <w:bookmarkEnd w:id="25"/>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TimesNewRomanPSMT" w:hAnsi="Times New Roman" w:cs="Times New Roman"/>
          <w:color w:val="000000"/>
          <w:sz w:val="28"/>
          <w:szCs w:val="28"/>
          <w:lang w:val="ru-RU"/>
        </w:rPr>
        <w:t>В настоящих стандартах используются ссылки на следующие нормативные документы:</w:t>
      </w:r>
    </w:p>
    <w:p w:rsidR="00BB1322" w:rsidRPr="00BB1322" w:rsidRDefault="00BB1322" w:rsidP="00BB1322">
      <w:pPr>
        <w:autoSpaceDE w:val="0"/>
        <w:autoSpaceDN w:val="0"/>
        <w:adjustRightInd w:val="0"/>
        <w:ind w:firstLine="709"/>
        <w:jc w:val="both"/>
        <w:rPr>
          <w:rFonts w:ascii="Times New Roman" w:eastAsia="Calibri" w:hAnsi="Times New Roman" w:cs="Times New Roman"/>
          <w:sz w:val="28"/>
          <w:szCs w:val="28"/>
          <w:lang w:val="ru-RU"/>
        </w:rPr>
      </w:pPr>
      <w:r w:rsidRPr="00BB1322">
        <w:rPr>
          <w:rFonts w:ascii="Times New Roman" w:eastAsia="Calibri" w:hAnsi="Times New Roman" w:cs="Times New Roman"/>
          <w:sz w:val="28"/>
          <w:szCs w:val="28"/>
          <w:lang w:val="ru-RU"/>
        </w:rPr>
        <w:t>2.1. Закон Кыргызской Республики «Об образовании»;</w:t>
      </w:r>
    </w:p>
    <w:p w:rsidR="00BB1322" w:rsidRPr="00BB1322" w:rsidRDefault="00BB1322" w:rsidP="00BB1322">
      <w:pPr>
        <w:autoSpaceDE w:val="0"/>
        <w:autoSpaceDN w:val="0"/>
        <w:adjustRightInd w:val="0"/>
        <w:ind w:firstLine="709"/>
        <w:jc w:val="both"/>
        <w:rPr>
          <w:rFonts w:ascii="Times New Roman" w:eastAsia="Calibri" w:hAnsi="Times New Roman" w:cs="Times New Roman"/>
          <w:sz w:val="28"/>
          <w:szCs w:val="28"/>
          <w:lang w:val="ru-RU"/>
        </w:rPr>
      </w:pPr>
      <w:r w:rsidRPr="00BB1322">
        <w:rPr>
          <w:rFonts w:ascii="Times New Roman" w:eastAsia="Calibri" w:hAnsi="Times New Roman" w:cs="Times New Roman"/>
          <w:sz w:val="28"/>
          <w:szCs w:val="28"/>
          <w:lang w:val="ru-RU"/>
        </w:rPr>
        <w:t>2.2. Постановление Правительства Кыргызской Республики «Об утверждении актов по независимой аккредитации в системе образования Кыргы</w:t>
      </w:r>
      <w:r w:rsidRPr="00BB1322">
        <w:rPr>
          <w:rFonts w:ascii="Times New Roman" w:eastAsia="Calibri" w:hAnsi="Times New Roman" w:cs="Times New Roman"/>
          <w:sz w:val="28"/>
          <w:szCs w:val="28"/>
          <w:lang w:val="ru-RU"/>
        </w:rPr>
        <w:t>з</w:t>
      </w:r>
      <w:r w:rsidRPr="00BB1322">
        <w:rPr>
          <w:rFonts w:ascii="Times New Roman" w:eastAsia="Calibri" w:hAnsi="Times New Roman" w:cs="Times New Roman"/>
          <w:sz w:val="28"/>
          <w:szCs w:val="28"/>
          <w:lang w:val="ru-RU"/>
        </w:rPr>
        <w:t>ской Республики» от 29 сентября 2015 года № 670;</w:t>
      </w:r>
    </w:p>
    <w:p w:rsidR="00BB1322" w:rsidRPr="00BB1322" w:rsidRDefault="00BB1322" w:rsidP="00BB1322">
      <w:pPr>
        <w:autoSpaceDE w:val="0"/>
        <w:autoSpaceDN w:val="0"/>
        <w:adjustRightInd w:val="0"/>
        <w:ind w:firstLine="709"/>
        <w:jc w:val="both"/>
        <w:rPr>
          <w:rFonts w:ascii="Times New Roman" w:eastAsia="Calibri" w:hAnsi="Times New Roman" w:cs="Times New Roman"/>
          <w:sz w:val="28"/>
          <w:szCs w:val="28"/>
          <w:lang w:val="ru-RU"/>
        </w:rPr>
      </w:pPr>
      <w:r w:rsidRPr="00BB1322">
        <w:rPr>
          <w:rFonts w:ascii="Times New Roman" w:eastAsia="Calibri" w:hAnsi="Times New Roman" w:cs="Times New Roman"/>
          <w:sz w:val="28"/>
          <w:szCs w:val="28"/>
          <w:lang w:val="ru-RU"/>
        </w:rPr>
        <w:t>2.3. Постановление Правительства Кыргызской Республики «О внесении дополнений в постановление Правительства Кыргызской Республики «Об утверждении актов по независимой аккредитации в системе образования Кыргызской Республики» от 4 октября 2016 года № 525»;</w:t>
      </w:r>
    </w:p>
    <w:p w:rsidR="00BB1322" w:rsidRPr="00BB1322" w:rsidRDefault="00BB1322" w:rsidP="00BB1322">
      <w:pPr>
        <w:autoSpaceDE w:val="0"/>
        <w:autoSpaceDN w:val="0"/>
        <w:adjustRightInd w:val="0"/>
        <w:ind w:firstLine="709"/>
        <w:jc w:val="both"/>
        <w:rPr>
          <w:rFonts w:ascii="Times New Roman" w:eastAsia="Calibri" w:hAnsi="Times New Roman" w:cs="Times New Roman"/>
          <w:sz w:val="28"/>
          <w:szCs w:val="28"/>
          <w:lang w:val="ru-RU"/>
        </w:rPr>
      </w:pPr>
      <w:r w:rsidRPr="00BB1322">
        <w:rPr>
          <w:rFonts w:ascii="Times New Roman" w:eastAsia="Calibri" w:hAnsi="Times New Roman" w:cs="Times New Roman"/>
          <w:sz w:val="28"/>
          <w:szCs w:val="28"/>
          <w:lang w:val="ru-RU"/>
        </w:rPr>
        <w:t xml:space="preserve">2.4. Постановление Правительства Кыргызской Республики «Об </w:t>
      </w:r>
      <w:r w:rsidRPr="00BB1322">
        <w:rPr>
          <w:rFonts w:ascii="Times New Roman" w:eastAsia="Calibri" w:hAnsi="Times New Roman" w:cs="Times New Roman"/>
          <w:sz w:val="28"/>
          <w:szCs w:val="28"/>
          <w:lang w:val="ru-RU"/>
        </w:rPr>
        <w:lastRenderedPageBreak/>
        <w:t>утверждении Порядка аккредитации образовательных организаций, реализующих программы основного и/или среднего общего образования, и Минимал</w:t>
      </w:r>
      <w:r w:rsidRPr="00BB1322">
        <w:rPr>
          <w:rFonts w:ascii="Times New Roman" w:eastAsia="Calibri" w:hAnsi="Times New Roman" w:cs="Times New Roman"/>
          <w:sz w:val="28"/>
          <w:szCs w:val="28"/>
          <w:lang w:val="ru-RU"/>
        </w:rPr>
        <w:t>ь</w:t>
      </w:r>
      <w:r w:rsidRPr="00BB1322">
        <w:rPr>
          <w:rFonts w:ascii="Times New Roman" w:eastAsia="Calibri" w:hAnsi="Times New Roman" w:cs="Times New Roman"/>
          <w:sz w:val="28"/>
          <w:szCs w:val="28"/>
          <w:lang w:val="ru-RU"/>
        </w:rPr>
        <w:t>ных требований, предъявляемых к аккредитуемым образовательным организациям, реализующим программы основного и/или среднего общего образов</w:t>
      </w:r>
      <w:r w:rsidRPr="00BB1322">
        <w:rPr>
          <w:rFonts w:ascii="Times New Roman" w:eastAsia="Calibri" w:hAnsi="Times New Roman" w:cs="Times New Roman"/>
          <w:sz w:val="28"/>
          <w:szCs w:val="28"/>
          <w:lang w:val="ru-RU"/>
        </w:rPr>
        <w:t>а</w:t>
      </w:r>
      <w:r w:rsidRPr="00BB1322">
        <w:rPr>
          <w:rFonts w:ascii="Times New Roman" w:eastAsia="Calibri" w:hAnsi="Times New Roman" w:cs="Times New Roman"/>
          <w:sz w:val="28"/>
          <w:szCs w:val="28"/>
          <w:lang w:val="ru-RU"/>
        </w:rPr>
        <w:t>ния» от 16 июня 2017 года № 38.</w:t>
      </w:r>
    </w:p>
    <w:p w:rsidR="00BB1322" w:rsidRPr="00BB1322" w:rsidRDefault="00BB1322" w:rsidP="00BB1322">
      <w:pPr>
        <w:autoSpaceDE w:val="0"/>
        <w:autoSpaceDN w:val="0"/>
        <w:adjustRightInd w:val="0"/>
        <w:ind w:firstLine="709"/>
        <w:jc w:val="both"/>
        <w:rPr>
          <w:rFonts w:ascii="Times New Roman" w:eastAsia="Calibri" w:hAnsi="Times New Roman" w:cs="Times New Roman"/>
          <w:sz w:val="28"/>
          <w:szCs w:val="28"/>
          <w:lang w:val="ru-RU"/>
        </w:rPr>
      </w:pPr>
      <w:r w:rsidRPr="00BB1322">
        <w:rPr>
          <w:rFonts w:ascii="Times New Roman" w:eastAsia="Calibri" w:hAnsi="Times New Roman" w:cs="Times New Roman"/>
          <w:sz w:val="28"/>
          <w:szCs w:val="28"/>
          <w:lang w:val="ru-RU"/>
        </w:rPr>
        <w:t>2.5. Постановление Правительства Кыргызской Республики от 22 января 2020 года №18: 0 внесении изменений в постановление ПКР «Об утверждении актов по независимой аккредитации в системе образования Кыргызской Республики от 29 сентября 2015 года №670.</w:t>
      </w:r>
    </w:p>
    <w:p w:rsidR="00BB1322" w:rsidRPr="00BB1322" w:rsidRDefault="00BB1322" w:rsidP="00BB1322">
      <w:pPr>
        <w:autoSpaceDE w:val="0"/>
        <w:autoSpaceDN w:val="0"/>
        <w:adjustRightInd w:val="0"/>
        <w:ind w:firstLine="709"/>
        <w:jc w:val="both"/>
        <w:rPr>
          <w:rFonts w:ascii="Times New Roman" w:eastAsia="Calibri" w:hAnsi="Times New Roman" w:cs="Times New Roman"/>
          <w:sz w:val="28"/>
          <w:szCs w:val="28"/>
          <w:lang w:val="ru-RU"/>
        </w:rPr>
      </w:pPr>
    </w:p>
    <w:p w:rsidR="00BB1322" w:rsidRPr="00BB1322" w:rsidRDefault="00BB1322" w:rsidP="00BB1322">
      <w:pPr>
        <w:spacing w:before="120" w:after="120"/>
        <w:ind w:firstLine="709"/>
        <w:jc w:val="both"/>
        <w:outlineLvl w:val="0"/>
        <w:rPr>
          <w:rFonts w:ascii="Times New Roman" w:eastAsia="Wingdings" w:hAnsi="Times New Roman" w:cs="Times New Roman"/>
          <w:b/>
          <w:bCs/>
          <w:color w:val="000000"/>
          <w:sz w:val="28"/>
          <w:szCs w:val="28"/>
          <w:lang w:val="ru-RU"/>
        </w:rPr>
      </w:pPr>
      <w:bookmarkStart w:id="26" w:name="_Toc19869158"/>
      <w:r w:rsidRPr="00BB1322">
        <w:rPr>
          <w:rFonts w:ascii="Times New Roman" w:eastAsia="Wingdings" w:hAnsi="Times New Roman" w:cs="Times New Roman"/>
          <w:b/>
          <w:bCs/>
          <w:color w:val="000000"/>
          <w:sz w:val="28"/>
          <w:szCs w:val="28"/>
          <w:lang w:val="ru-RU"/>
        </w:rPr>
        <w:t>3. Обозначения и сокращения</w:t>
      </w:r>
      <w:bookmarkEnd w:id="26"/>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TimesNewRomanPSMT" w:hAnsi="Times New Roman" w:cs="Times New Roman"/>
          <w:color w:val="000000"/>
          <w:sz w:val="28"/>
          <w:szCs w:val="28"/>
          <w:lang w:val="ru-RU"/>
        </w:rPr>
        <w:t>В настоящих стандартах используются следующие обозначения и сокращения:</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TimesNewRomanPSMT" w:hAnsi="Times New Roman" w:cs="Times New Roman"/>
          <w:color w:val="000000"/>
          <w:sz w:val="28"/>
          <w:szCs w:val="28"/>
          <w:lang w:val="ru-RU"/>
        </w:rPr>
        <w:t xml:space="preserve">ВУЗ </w:t>
      </w:r>
      <w:r w:rsidRPr="00BB1322">
        <w:rPr>
          <w:rFonts w:ascii="Times New Roman" w:eastAsia="Calibri" w:hAnsi="Times New Roman" w:cs="Times New Roman"/>
          <w:color w:val="000000"/>
          <w:sz w:val="28"/>
          <w:szCs w:val="28"/>
          <w:lang w:val="ru-RU"/>
        </w:rPr>
        <w:t xml:space="preserve">– </w:t>
      </w:r>
      <w:r w:rsidRPr="00BB1322">
        <w:rPr>
          <w:rFonts w:ascii="Times New Roman" w:eastAsia="TimesNewRomanPSMT" w:hAnsi="Times New Roman" w:cs="Times New Roman"/>
          <w:color w:val="000000"/>
          <w:sz w:val="28"/>
          <w:szCs w:val="28"/>
          <w:lang w:val="ru-RU"/>
        </w:rPr>
        <w:t>высшее учебное заведение;</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TimesNewRomanPSMT" w:hAnsi="Times New Roman" w:cs="Times New Roman"/>
          <w:color w:val="000000"/>
          <w:sz w:val="28"/>
          <w:szCs w:val="28"/>
          <w:lang w:val="ru-RU"/>
        </w:rPr>
        <w:t xml:space="preserve">МОиН КР </w:t>
      </w:r>
      <w:r w:rsidRPr="00BB1322">
        <w:rPr>
          <w:rFonts w:ascii="Times New Roman" w:eastAsia="Calibri" w:hAnsi="Times New Roman" w:cs="Times New Roman"/>
          <w:color w:val="000000"/>
          <w:sz w:val="28"/>
          <w:szCs w:val="28"/>
          <w:lang w:val="ru-RU"/>
        </w:rPr>
        <w:t xml:space="preserve">– </w:t>
      </w:r>
      <w:r w:rsidRPr="00BB1322">
        <w:rPr>
          <w:rFonts w:ascii="Times New Roman" w:eastAsia="TimesNewRomanPSMT" w:hAnsi="Times New Roman" w:cs="Times New Roman"/>
          <w:color w:val="000000"/>
          <w:sz w:val="28"/>
          <w:szCs w:val="28"/>
          <w:lang w:val="ru-RU"/>
        </w:rPr>
        <w:t>Министерство образования и науки Кыргызской Республики;</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TimesNewRomanPSMT" w:hAnsi="Times New Roman" w:cs="Times New Roman"/>
          <w:color w:val="000000"/>
          <w:sz w:val="28"/>
          <w:szCs w:val="28"/>
          <w:lang w:val="ru-RU"/>
        </w:rPr>
        <w:t xml:space="preserve">НПР </w:t>
      </w:r>
      <w:r w:rsidRPr="00BB1322">
        <w:rPr>
          <w:rFonts w:ascii="Times New Roman" w:eastAsia="Calibri" w:hAnsi="Times New Roman" w:cs="Times New Roman"/>
          <w:color w:val="000000"/>
          <w:sz w:val="28"/>
          <w:szCs w:val="28"/>
          <w:lang w:val="ru-RU"/>
        </w:rPr>
        <w:t xml:space="preserve">– </w:t>
      </w:r>
      <w:r w:rsidRPr="00BB1322">
        <w:rPr>
          <w:rFonts w:ascii="Times New Roman" w:eastAsia="TimesNewRomanPSMT" w:hAnsi="Times New Roman" w:cs="Times New Roman"/>
          <w:color w:val="000000"/>
          <w:sz w:val="28"/>
          <w:szCs w:val="28"/>
          <w:lang w:val="ru-RU"/>
        </w:rPr>
        <w:t>непрерывное профессиональное развитие</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TimesNewRomanPSMT" w:hAnsi="Times New Roman" w:cs="Times New Roman"/>
          <w:color w:val="000000"/>
          <w:sz w:val="28"/>
          <w:szCs w:val="28"/>
          <w:lang w:val="ru-RU"/>
        </w:rPr>
        <w:t xml:space="preserve">ППС </w:t>
      </w:r>
      <w:r w:rsidRPr="00BB1322">
        <w:rPr>
          <w:rFonts w:ascii="Times New Roman" w:eastAsia="Calibri" w:hAnsi="Times New Roman" w:cs="Times New Roman"/>
          <w:color w:val="000000"/>
          <w:sz w:val="28"/>
          <w:szCs w:val="28"/>
          <w:lang w:val="ru-RU"/>
        </w:rPr>
        <w:t xml:space="preserve">– </w:t>
      </w:r>
      <w:r w:rsidRPr="00BB1322">
        <w:rPr>
          <w:rFonts w:ascii="Times New Roman" w:eastAsia="TimesNewRomanPSMT" w:hAnsi="Times New Roman" w:cs="Times New Roman"/>
          <w:color w:val="000000"/>
          <w:sz w:val="28"/>
          <w:szCs w:val="28"/>
          <w:lang w:val="ru-RU"/>
        </w:rPr>
        <w:t>профессорско</w:t>
      </w:r>
      <w:r w:rsidRPr="00BB1322">
        <w:rPr>
          <w:rFonts w:ascii="Times New Roman" w:eastAsia="Calibri" w:hAnsi="Times New Roman" w:cs="Times New Roman"/>
          <w:color w:val="000000"/>
          <w:sz w:val="28"/>
          <w:szCs w:val="28"/>
          <w:lang w:val="ru-RU"/>
        </w:rPr>
        <w:t>-</w:t>
      </w:r>
      <w:r w:rsidRPr="00BB1322">
        <w:rPr>
          <w:rFonts w:ascii="Times New Roman" w:eastAsia="TimesNewRomanPSMT" w:hAnsi="Times New Roman" w:cs="Times New Roman"/>
          <w:color w:val="000000"/>
          <w:sz w:val="28"/>
          <w:szCs w:val="28"/>
          <w:lang w:val="ru-RU"/>
        </w:rPr>
        <w:t>преподавательский состав;</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TimesNewRomanPSMT" w:hAnsi="Times New Roman" w:cs="Times New Roman"/>
          <w:color w:val="000000"/>
          <w:sz w:val="28"/>
          <w:szCs w:val="28"/>
          <w:lang w:val="ru-RU"/>
        </w:rPr>
        <w:t xml:space="preserve">СМИ </w:t>
      </w:r>
      <w:r w:rsidRPr="00BB1322">
        <w:rPr>
          <w:rFonts w:ascii="Times New Roman" w:eastAsia="Calibri" w:hAnsi="Times New Roman" w:cs="Times New Roman"/>
          <w:color w:val="000000"/>
          <w:sz w:val="28"/>
          <w:szCs w:val="28"/>
          <w:lang w:val="ru-RU"/>
        </w:rPr>
        <w:t xml:space="preserve">– </w:t>
      </w:r>
      <w:r w:rsidRPr="00BB1322">
        <w:rPr>
          <w:rFonts w:ascii="Times New Roman" w:eastAsia="TimesNewRomanPSMT" w:hAnsi="Times New Roman" w:cs="Times New Roman"/>
          <w:color w:val="000000"/>
          <w:sz w:val="28"/>
          <w:szCs w:val="28"/>
          <w:lang w:val="ru-RU"/>
        </w:rPr>
        <w:t>средства массовой информации;</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Calibri" w:hAnsi="Times New Roman" w:cs="Times New Roman"/>
          <w:color w:val="000000"/>
          <w:sz w:val="28"/>
          <w:szCs w:val="28"/>
        </w:rPr>
        <w:t>SWOT</w:t>
      </w:r>
      <w:r w:rsidRPr="00BB1322">
        <w:rPr>
          <w:rFonts w:ascii="Times New Roman" w:eastAsia="Calibri" w:hAnsi="Times New Roman" w:cs="Times New Roman"/>
          <w:color w:val="000000"/>
          <w:sz w:val="28"/>
          <w:szCs w:val="28"/>
          <w:lang w:val="ru-RU"/>
        </w:rPr>
        <w:t>-</w:t>
      </w:r>
      <w:r w:rsidRPr="00BB1322">
        <w:rPr>
          <w:rFonts w:ascii="Times New Roman" w:eastAsia="TimesNewRomanPSMT" w:hAnsi="Times New Roman" w:cs="Times New Roman"/>
          <w:color w:val="000000"/>
          <w:sz w:val="28"/>
          <w:szCs w:val="28"/>
          <w:lang w:val="ru-RU"/>
        </w:rPr>
        <w:t xml:space="preserve">анализ </w:t>
      </w:r>
      <w:r w:rsidRPr="00BB1322">
        <w:rPr>
          <w:rFonts w:ascii="Times New Roman" w:eastAsia="Calibri" w:hAnsi="Times New Roman" w:cs="Times New Roman"/>
          <w:color w:val="000000"/>
          <w:sz w:val="28"/>
          <w:szCs w:val="28"/>
          <w:lang w:val="ru-RU"/>
        </w:rPr>
        <w:t xml:space="preserve">– </w:t>
      </w:r>
      <w:r w:rsidRPr="00BB1322">
        <w:rPr>
          <w:rFonts w:ascii="Times New Roman" w:eastAsia="TimesNewRomanPSMT" w:hAnsi="Times New Roman" w:cs="Times New Roman"/>
          <w:color w:val="000000"/>
          <w:sz w:val="28"/>
          <w:szCs w:val="28"/>
          <w:lang w:val="ru-RU"/>
        </w:rPr>
        <w:t xml:space="preserve">анализ сильных и слабых сторон, проблем и возможностей организации, аббревиатура английских слов: </w:t>
      </w:r>
      <w:r w:rsidRPr="00BB1322">
        <w:rPr>
          <w:rFonts w:ascii="Times New Roman" w:eastAsia="TimesNewRomanPSMT" w:hAnsi="Times New Roman" w:cs="Times New Roman"/>
          <w:color w:val="000000"/>
          <w:sz w:val="28"/>
          <w:szCs w:val="28"/>
        </w:rPr>
        <w:t>S</w:t>
      </w:r>
      <w:r w:rsidRPr="00BB1322">
        <w:rPr>
          <w:rFonts w:ascii="Times New Roman" w:eastAsia="TimesNewRomanPSMT" w:hAnsi="Times New Roman" w:cs="Times New Roman"/>
          <w:color w:val="000000"/>
          <w:sz w:val="28"/>
          <w:szCs w:val="28"/>
          <w:lang w:val="ru-RU"/>
        </w:rPr>
        <w:t xml:space="preserve"> (</w:t>
      </w:r>
      <w:r w:rsidRPr="00BB1322">
        <w:rPr>
          <w:rFonts w:ascii="Times New Roman" w:eastAsia="TimesNewRomanPSMT" w:hAnsi="Times New Roman" w:cs="Times New Roman"/>
          <w:color w:val="000000"/>
          <w:sz w:val="28"/>
          <w:szCs w:val="28"/>
        </w:rPr>
        <w:t>strengths</w:t>
      </w:r>
      <w:r w:rsidRPr="00BB1322">
        <w:rPr>
          <w:rFonts w:ascii="Times New Roman" w:eastAsia="TimesNewRomanPSMT" w:hAnsi="Times New Roman" w:cs="Times New Roman"/>
          <w:color w:val="000000"/>
          <w:sz w:val="28"/>
          <w:szCs w:val="28"/>
          <w:lang w:val="ru-RU"/>
        </w:rPr>
        <w:t xml:space="preserve">) – сильные стороны, </w:t>
      </w:r>
      <w:r w:rsidRPr="00BB1322">
        <w:rPr>
          <w:rFonts w:ascii="Times New Roman" w:eastAsia="TimesNewRomanPSMT" w:hAnsi="Times New Roman" w:cs="Times New Roman"/>
          <w:color w:val="000000"/>
          <w:sz w:val="28"/>
          <w:szCs w:val="28"/>
        </w:rPr>
        <w:t>W</w:t>
      </w:r>
      <w:r w:rsidRPr="00BB1322">
        <w:rPr>
          <w:rFonts w:ascii="Times New Roman" w:eastAsia="TimesNewRomanPSMT" w:hAnsi="Times New Roman" w:cs="Times New Roman"/>
          <w:color w:val="000000"/>
          <w:sz w:val="28"/>
          <w:szCs w:val="28"/>
          <w:lang w:val="ru-RU"/>
        </w:rPr>
        <w:t xml:space="preserve"> (</w:t>
      </w:r>
      <w:r w:rsidRPr="00BB1322">
        <w:rPr>
          <w:rFonts w:ascii="Times New Roman" w:eastAsia="TimesNewRomanPSMT" w:hAnsi="Times New Roman" w:cs="Times New Roman"/>
          <w:color w:val="000000"/>
          <w:sz w:val="28"/>
          <w:szCs w:val="28"/>
        </w:rPr>
        <w:t>weaknesses</w:t>
      </w:r>
      <w:r w:rsidRPr="00BB1322">
        <w:rPr>
          <w:rFonts w:ascii="Times New Roman" w:eastAsia="TimesNewRomanPSMT" w:hAnsi="Times New Roman" w:cs="Times New Roman"/>
          <w:color w:val="000000"/>
          <w:sz w:val="28"/>
          <w:szCs w:val="28"/>
          <w:lang w:val="ru-RU"/>
        </w:rPr>
        <w:t xml:space="preserve">) </w:t>
      </w:r>
      <w:r w:rsidRPr="00BB1322">
        <w:rPr>
          <w:rFonts w:ascii="Times New Roman" w:eastAsia="Calibri" w:hAnsi="Times New Roman" w:cs="Times New Roman"/>
          <w:color w:val="000000"/>
          <w:sz w:val="28"/>
          <w:szCs w:val="28"/>
          <w:lang w:val="ru-RU"/>
        </w:rPr>
        <w:t xml:space="preserve">– </w:t>
      </w:r>
      <w:r w:rsidRPr="00BB1322">
        <w:rPr>
          <w:rFonts w:ascii="Times New Roman" w:eastAsia="TimesNewRomanPSMT" w:hAnsi="Times New Roman" w:cs="Times New Roman"/>
          <w:color w:val="000000"/>
          <w:sz w:val="28"/>
          <w:szCs w:val="28"/>
          <w:lang w:val="ru-RU"/>
        </w:rPr>
        <w:t xml:space="preserve">слабые стороны, </w:t>
      </w:r>
      <w:r w:rsidRPr="00BB1322">
        <w:rPr>
          <w:rFonts w:ascii="Times New Roman" w:eastAsia="TimesNewRomanPSMT" w:hAnsi="Times New Roman" w:cs="Times New Roman"/>
          <w:color w:val="000000"/>
          <w:sz w:val="28"/>
          <w:szCs w:val="28"/>
        </w:rPr>
        <w:t>O</w:t>
      </w:r>
      <w:r w:rsidRPr="00BB1322">
        <w:rPr>
          <w:rFonts w:ascii="Times New Roman" w:eastAsia="TimesNewRomanPSMT" w:hAnsi="Times New Roman" w:cs="Times New Roman"/>
          <w:color w:val="000000"/>
          <w:sz w:val="28"/>
          <w:szCs w:val="28"/>
          <w:lang w:val="ru-RU"/>
        </w:rPr>
        <w:t xml:space="preserve"> (</w:t>
      </w:r>
      <w:r w:rsidRPr="00BB1322">
        <w:rPr>
          <w:rFonts w:ascii="Times New Roman" w:eastAsia="TimesNewRomanPSMT" w:hAnsi="Times New Roman" w:cs="Times New Roman"/>
          <w:color w:val="000000"/>
          <w:sz w:val="28"/>
          <w:szCs w:val="28"/>
        </w:rPr>
        <w:t>opportunities</w:t>
      </w:r>
      <w:r w:rsidRPr="00BB1322">
        <w:rPr>
          <w:rFonts w:ascii="Times New Roman" w:eastAsia="TimesNewRomanPSMT" w:hAnsi="Times New Roman" w:cs="Times New Roman"/>
          <w:color w:val="000000"/>
          <w:sz w:val="28"/>
          <w:szCs w:val="28"/>
          <w:lang w:val="ru-RU"/>
        </w:rPr>
        <w:t xml:space="preserve">) </w:t>
      </w:r>
      <w:r w:rsidRPr="00BB1322">
        <w:rPr>
          <w:rFonts w:ascii="Times New Roman" w:eastAsia="Calibri" w:hAnsi="Times New Roman" w:cs="Times New Roman"/>
          <w:color w:val="000000"/>
          <w:sz w:val="28"/>
          <w:szCs w:val="28"/>
          <w:lang w:val="ru-RU"/>
        </w:rPr>
        <w:t xml:space="preserve">– </w:t>
      </w:r>
      <w:r w:rsidRPr="00BB1322">
        <w:rPr>
          <w:rFonts w:ascii="Times New Roman" w:eastAsia="TimesNewRomanPSMT" w:hAnsi="Times New Roman" w:cs="Times New Roman"/>
          <w:color w:val="000000"/>
          <w:sz w:val="28"/>
          <w:szCs w:val="28"/>
          <w:lang w:val="ru-RU"/>
        </w:rPr>
        <w:t>благоприятные во</w:t>
      </w:r>
      <w:r w:rsidRPr="00BB1322">
        <w:rPr>
          <w:rFonts w:ascii="Times New Roman" w:eastAsia="TimesNewRomanPSMT" w:hAnsi="Times New Roman" w:cs="Times New Roman"/>
          <w:color w:val="000000"/>
          <w:sz w:val="28"/>
          <w:szCs w:val="28"/>
          <w:lang w:val="ru-RU"/>
        </w:rPr>
        <w:t>з</w:t>
      </w:r>
      <w:r w:rsidRPr="00BB1322">
        <w:rPr>
          <w:rFonts w:ascii="Times New Roman" w:eastAsia="TimesNewRomanPSMT" w:hAnsi="Times New Roman" w:cs="Times New Roman"/>
          <w:color w:val="000000"/>
          <w:sz w:val="28"/>
          <w:szCs w:val="28"/>
          <w:lang w:val="ru-RU"/>
        </w:rPr>
        <w:t xml:space="preserve">можности, </w:t>
      </w:r>
      <w:r w:rsidRPr="00BB1322">
        <w:rPr>
          <w:rFonts w:ascii="Times New Roman" w:eastAsia="TimesNewRomanPSMT" w:hAnsi="Times New Roman" w:cs="Times New Roman"/>
          <w:color w:val="000000"/>
          <w:sz w:val="28"/>
          <w:szCs w:val="28"/>
        </w:rPr>
        <w:t>T</w:t>
      </w:r>
      <w:r w:rsidRPr="00BB1322">
        <w:rPr>
          <w:rFonts w:ascii="Times New Roman" w:eastAsia="TimesNewRomanPSMT" w:hAnsi="Times New Roman" w:cs="Times New Roman"/>
          <w:color w:val="000000"/>
          <w:sz w:val="28"/>
          <w:szCs w:val="28"/>
          <w:lang w:val="ru-RU"/>
        </w:rPr>
        <w:t xml:space="preserve"> (</w:t>
      </w:r>
      <w:r w:rsidRPr="00BB1322">
        <w:rPr>
          <w:rFonts w:ascii="Times New Roman" w:eastAsia="TimesNewRomanPSMT" w:hAnsi="Times New Roman" w:cs="Times New Roman"/>
          <w:color w:val="000000"/>
          <w:sz w:val="28"/>
          <w:szCs w:val="28"/>
        </w:rPr>
        <w:t>threats</w:t>
      </w:r>
      <w:r w:rsidRPr="00BB1322">
        <w:rPr>
          <w:rFonts w:ascii="Times New Roman" w:eastAsia="TimesNewRomanPSMT" w:hAnsi="Times New Roman" w:cs="Times New Roman"/>
          <w:color w:val="000000"/>
          <w:sz w:val="28"/>
          <w:szCs w:val="28"/>
          <w:lang w:val="ru-RU"/>
        </w:rPr>
        <w:t xml:space="preserve">) </w:t>
      </w:r>
      <w:r w:rsidRPr="00BB1322">
        <w:rPr>
          <w:rFonts w:ascii="Times New Roman" w:eastAsia="Calibri" w:hAnsi="Times New Roman" w:cs="Times New Roman"/>
          <w:color w:val="000000"/>
          <w:sz w:val="28"/>
          <w:szCs w:val="28"/>
          <w:lang w:val="ru-RU"/>
        </w:rPr>
        <w:t xml:space="preserve">– </w:t>
      </w:r>
      <w:r w:rsidRPr="00BB1322">
        <w:rPr>
          <w:rFonts w:ascii="Times New Roman" w:eastAsia="TimesNewRomanPSMT" w:hAnsi="Times New Roman" w:cs="Times New Roman"/>
          <w:color w:val="000000"/>
          <w:sz w:val="28"/>
          <w:szCs w:val="28"/>
          <w:lang w:val="ru-RU"/>
        </w:rPr>
        <w:t>угрозы;</w:t>
      </w:r>
    </w:p>
    <w:p w:rsidR="00BB1322" w:rsidRPr="00BB1322" w:rsidRDefault="00BB1322" w:rsidP="00BB1322">
      <w:pPr>
        <w:spacing w:before="120" w:after="120"/>
        <w:ind w:firstLine="709"/>
        <w:jc w:val="both"/>
        <w:outlineLvl w:val="0"/>
        <w:rPr>
          <w:rFonts w:ascii="Times New Roman" w:eastAsia="Wingdings" w:hAnsi="Times New Roman" w:cs="Times New Roman"/>
          <w:b/>
          <w:bCs/>
          <w:color w:val="000000"/>
          <w:sz w:val="28"/>
          <w:szCs w:val="28"/>
          <w:lang w:val="ru-RU"/>
        </w:rPr>
      </w:pPr>
      <w:bookmarkStart w:id="27" w:name="_Toc19869159"/>
      <w:r w:rsidRPr="00BB1322">
        <w:rPr>
          <w:rFonts w:ascii="Times New Roman" w:eastAsia="Wingdings" w:hAnsi="Times New Roman" w:cs="Times New Roman"/>
          <w:b/>
          <w:bCs/>
          <w:color w:val="000000"/>
          <w:sz w:val="28"/>
          <w:szCs w:val="28"/>
          <w:lang w:val="ru-RU"/>
        </w:rPr>
        <w:t>4. Общие положения</w:t>
      </w:r>
      <w:bookmarkEnd w:id="27"/>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Calibri" w:hAnsi="Times New Roman" w:cs="Times New Roman"/>
          <w:color w:val="000000"/>
          <w:sz w:val="28"/>
          <w:szCs w:val="28"/>
          <w:lang w:val="ru-RU"/>
        </w:rPr>
        <w:t xml:space="preserve">4.1. </w:t>
      </w:r>
      <w:r w:rsidRPr="00BB1322">
        <w:rPr>
          <w:rFonts w:ascii="Times New Roman" w:eastAsia="Times New Roman" w:hAnsi="Times New Roman" w:cs="Times New Roman"/>
          <w:bCs/>
          <w:color w:val="000000"/>
          <w:sz w:val="28"/>
          <w:szCs w:val="28"/>
          <w:lang w:val="ru-RU"/>
        </w:rPr>
        <w:t>Настоящие стандарты определяют требования к образовательным организациям в проведении институциональной аккредитации с учетом международной практики последних лет</w:t>
      </w:r>
      <w:r w:rsidRPr="00BB1322">
        <w:rPr>
          <w:rFonts w:ascii="Times New Roman" w:eastAsia="Times New Roman" w:hAnsi="Times New Roman" w:cs="Times New Roman"/>
          <w:b/>
          <w:bCs/>
          <w:color w:val="000000"/>
          <w:sz w:val="28"/>
          <w:szCs w:val="28"/>
          <w:lang w:val="ru-RU"/>
        </w:rPr>
        <w:t xml:space="preserve">. </w:t>
      </w:r>
      <w:r w:rsidRPr="00BB1322">
        <w:rPr>
          <w:rFonts w:ascii="Times New Roman" w:eastAsia="TimesNewRomanPSMT" w:hAnsi="Times New Roman" w:cs="Times New Roman"/>
          <w:color w:val="000000"/>
          <w:sz w:val="28"/>
          <w:szCs w:val="28"/>
          <w:lang w:val="ru-RU"/>
        </w:rPr>
        <w:t>Институциональная аккредитация проводится на основе настоящих стандартов:</w:t>
      </w:r>
    </w:p>
    <w:p w:rsidR="00BB1322" w:rsidRPr="00BB1322" w:rsidRDefault="00BB1322" w:rsidP="00BB1322">
      <w:pPr>
        <w:tabs>
          <w:tab w:val="right" w:leader="dot" w:pos="9622"/>
        </w:tabs>
        <w:ind w:firstLine="709"/>
        <w:jc w:val="both"/>
        <w:rPr>
          <w:rFonts w:ascii="Times New Roman" w:eastAsia="Times New Roman" w:hAnsi="Times New Roman" w:cs="Times New Roman"/>
          <w:noProof/>
          <w:color w:val="000000" w:themeColor="text1"/>
          <w:sz w:val="28"/>
          <w:szCs w:val="28"/>
          <w:lang w:val="ru-RU" w:eastAsia="ru-RU"/>
        </w:rPr>
      </w:pPr>
      <w:r w:rsidRPr="00BB1322">
        <w:rPr>
          <w:rFonts w:ascii="Times New Roman" w:eastAsia="Wingdings" w:hAnsi="Times New Roman" w:cs="Times New Roman"/>
          <w:bCs/>
          <w:noProof/>
          <w:color w:val="000000" w:themeColor="text1"/>
          <w:sz w:val="28"/>
          <w:szCs w:val="28"/>
          <w:u w:val="single"/>
          <w:lang w:val="ru-RU"/>
        </w:rPr>
        <w:t>Стандарт 1. Миссия, стратегия, системы управления и качества образования.</w:t>
      </w:r>
    </w:p>
    <w:p w:rsidR="00BB1322" w:rsidRPr="00BB1322" w:rsidRDefault="00BB1322" w:rsidP="00BB1322">
      <w:pPr>
        <w:tabs>
          <w:tab w:val="right" w:leader="dot" w:pos="9622"/>
        </w:tabs>
        <w:ind w:firstLine="709"/>
        <w:jc w:val="both"/>
        <w:rPr>
          <w:rFonts w:ascii="Times New Roman" w:eastAsia="Times New Roman" w:hAnsi="Times New Roman" w:cs="Times New Roman"/>
          <w:noProof/>
          <w:color w:val="000000" w:themeColor="text1"/>
          <w:sz w:val="28"/>
          <w:szCs w:val="28"/>
          <w:lang w:val="ru-RU" w:eastAsia="ru-RU"/>
        </w:rPr>
      </w:pPr>
      <w:r w:rsidRPr="00BB1322">
        <w:rPr>
          <w:rFonts w:ascii="Times New Roman" w:eastAsia="Wingdings" w:hAnsi="Times New Roman" w:cs="Times New Roman"/>
          <w:bCs/>
          <w:noProof/>
          <w:color w:val="000000" w:themeColor="text1"/>
          <w:sz w:val="28"/>
          <w:szCs w:val="28"/>
          <w:u w:val="single"/>
          <w:lang w:val="ru-RU"/>
        </w:rPr>
        <w:t>Стандарт 2. Разработка, мониторинг и оценка образовательных программ.</w:t>
      </w:r>
    </w:p>
    <w:p w:rsidR="00BB1322" w:rsidRPr="00BB1322" w:rsidRDefault="00BB1322" w:rsidP="00BB1322">
      <w:pPr>
        <w:tabs>
          <w:tab w:val="right" w:leader="dot" w:pos="9622"/>
        </w:tabs>
        <w:ind w:firstLine="709"/>
        <w:jc w:val="both"/>
        <w:rPr>
          <w:rFonts w:ascii="Times New Roman" w:eastAsia="Wingdings" w:hAnsi="Times New Roman" w:cs="Times New Roman"/>
          <w:bCs/>
          <w:color w:val="000000" w:themeColor="text1"/>
          <w:sz w:val="28"/>
          <w:szCs w:val="28"/>
          <w:u w:val="single"/>
          <w:lang w:val="ru-RU"/>
        </w:rPr>
      </w:pPr>
      <w:r w:rsidRPr="00BB1322">
        <w:rPr>
          <w:rFonts w:ascii="Times New Roman" w:eastAsia="Wingdings" w:hAnsi="Times New Roman" w:cs="Times New Roman"/>
          <w:bCs/>
          <w:noProof/>
          <w:color w:val="000000" w:themeColor="text1"/>
          <w:sz w:val="28"/>
          <w:szCs w:val="28"/>
          <w:u w:val="single"/>
          <w:lang w:val="ru-RU"/>
        </w:rPr>
        <w:t>Стандарт 3. Прием студентов, обучение, преподавание и оценка успеваемости.</w:t>
      </w:r>
    </w:p>
    <w:p w:rsidR="00BB1322" w:rsidRPr="00BB1322" w:rsidRDefault="00BB1322" w:rsidP="00BB1322">
      <w:pPr>
        <w:tabs>
          <w:tab w:val="right" w:leader="dot" w:pos="9622"/>
        </w:tabs>
        <w:ind w:firstLine="709"/>
        <w:jc w:val="both"/>
        <w:rPr>
          <w:rFonts w:ascii="Times New Roman" w:eastAsia="Wingdings" w:hAnsi="Times New Roman" w:cs="Times New Roman"/>
          <w:noProof/>
          <w:sz w:val="28"/>
          <w:szCs w:val="28"/>
          <w:lang w:val="ru-RU" w:eastAsia="ru-RU"/>
        </w:rPr>
      </w:pPr>
      <w:r w:rsidRPr="00BB1322">
        <w:rPr>
          <w:rFonts w:ascii="Times New Roman" w:eastAsia="Wingdings" w:hAnsi="Times New Roman" w:cs="Times New Roman"/>
          <w:bCs/>
          <w:noProof/>
          <w:color w:val="000000" w:themeColor="text1"/>
          <w:sz w:val="28"/>
          <w:szCs w:val="28"/>
          <w:u w:val="single"/>
          <w:lang w:val="ru-RU"/>
        </w:rPr>
        <w:t>Стандарт 4. Производственная практика, результаты обучения, признание и выпуск обучающихся.</w:t>
      </w:r>
    </w:p>
    <w:p w:rsidR="00BB1322" w:rsidRPr="00BB1322" w:rsidRDefault="00BB1322" w:rsidP="00BB1322">
      <w:pPr>
        <w:tabs>
          <w:tab w:val="right" w:leader="dot" w:pos="9622"/>
        </w:tabs>
        <w:ind w:firstLine="709"/>
        <w:jc w:val="both"/>
        <w:rPr>
          <w:rFonts w:ascii="Times New Roman" w:eastAsia="Times New Roman" w:hAnsi="Times New Roman" w:cs="Times New Roman"/>
          <w:noProof/>
          <w:color w:val="000000" w:themeColor="text1"/>
          <w:sz w:val="28"/>
          <w:szCs w:val="28"/>
          <w:lang w:val="ru-RU" w:eastAsia="ru-RU"/>
        </w:rPr>
      </w:pPr>
      <w:r w:rsidRPr="00BB1322">
        <w:rPr>
          <w:rFonts w:ascii="Times New Roman" w:eastAsia="Wingdings" w:hAnsi="Times New Roman" w:cs="Times New Roman"/>
          <w:bCs/>
          <w:noProof/>
          <w:color w:val="000000" w:themeColor="text1"/>
          <w:sz w:val="28"/>
          <w:szCs w:val="28"/>
          <w:u w:val="single"/>
          <w:lang w:val="ru-RU"/>
        </w:rPr>
        <w:t>Стандарт 5. Профессорско-преподавательский и учебно-вспомогательный состав.</w:t>
      </w:r>
    </w:p>
    <w:p w:rsidR="00BB1322" w:rsidRPr="00BB1322" w:rsidRDefault="00BB1322" w:rsidP="00BB1322">
      <w:pPr>
        <w:tabs>
          <w:tab w:val="right" w:leader="dot" w:pos="9622"/>
        </w:tabs>
        <w:ind w:firstLine="709"/>
        <w:jc w:val="both"/>
        <w:rPr>
          <w:rFonts w:ascii="Times New Roman" w:eastAsia="Times New Roman" w:hAnsi="Times New Roman" w:cs="Times New Roman"/>
          <w:noProof/>
          <w:color w:val="000000" w:themeColor="text1"/>
          <w:sz w:val="28"/>
          <w:szCs w:val="28"/>
          <w:lang w:val="ru-RU" w:eastAsia="ru-RU"/>
        </w:rPr>
      </w:pPr>
      <w:r w:rsidRPr="00BB1322">
        <w:rPr>
          <w:rFonts w:ascii="Times New Roman" w:eastAsia="Wingdings" w:hAnsi="Times New Roman" w:cs="Times New Roman"/>
          <w:bCs/>
          <w:noProof/>
          <w:color w:val="000000" w:themeColor="text1"/>
          <w:sz w:val="28"/>
          <w:szCs w:val="28"/>
          <w:u w:val="single"/>
          <w:lang w:val="ru-RU"/>
        </w:rPr>
        <w:t>Стандарт 6. Научно-исследовательская работа.</w:t>
      </w:r>
    </w:p>
    <w:p w:rsidR="00BB1322" w:rsidRPr="00BB1322" w:rsidRDefault="00BB1322" w:rsidP="00BB1322">
      <w:pPr>
        <w:tabs>
          <w:tab w:val="right" w:leader="dot" w:pos="9622"/>
        </w:tabs>
        <w:ind w:firstLine="709"/>
        <w:jc w:val="both"/>
        <w:rPr>
          <w:rFonts w:ascii="Times New Roman" w:eastAsia="Wingdings" w:hAnsi="Times New Roman" w:cs="Times New Roman"/>
          <w:bCs/>
          <w:color w:val="000000" w:themeColor="text1"/>
          <w:sz w:val="28"/>
          <w:szCs w:val="28"/>
          <w:u w:val="single"/>
          <w:lang w:val="ru-RU"/>
        </w:rPr>
      </w:pPr>
      <w:r w:rsidRPr="00BB1322">
        <w:rPr>
          <w:rFonts w:ascii="Times New Roman" w:eastAsia="Wingdings" w:hAnsi="Times New Roman" w:cs="Times New Roman"/>
          <w:bCs/>
          <w:noProof/>
          <w:color w:val="000000" w:themeColor="text1"/>
          <w:sz w:val="28"/>
          <w:szCs w:val="28"/>
          <w:u w:val="single"/>
          <w:lang w:val="ru-RU"/>
        </w:rPr>
        <w:t>Стандарт 7. Финансовая деятельность: минимальные требования к планированию и управлению финансовыми ресурсами образовательной организации.</w:t>
      </w:r>
    </w:p>
    <w:p w:rsidR="00BB1322" w:rsidRPr="00BB1322" w:rsidRDefault="00BB1322" w:rsidP="00BB1322">
      <w:pPr>
        <w:tabs>
          <w:tab w:val="right" w:leader="dot" w:pos="9622"/>
        </w:tabs>
        <w:ind w:firstLine="709"/>
        <w:jc w:val="both"/>
        <w:rPr>
          <w:rFonts w:ascii="Times New Roman" w:eastAsia="Wingdings" w:hAnsi="Times New Roman" w:cs="Times New Roman"/>
          <w:sz w:val="28"/>
          <w:szCs w:val="28"/>
          <w:lang w:val="ru-RU" w:eastAsia="ru-RU"/>
        </w:rPr>
      </w:pPr>
      <w:r w:rsidRPr="00BB1322">
        <w:rPr>
          <w:rFonts w:ascii="Times New Roman" w:eastAsia="Wingdings" w:hAnsi="Times New Roman" w:cs="Times New Roman"/>
          <w:bCs/>
          <w:noProof/>
          <w:color w:val="000000" w:themeColor="text1"/>
          <w:sz w:val="28"/>
          <w:szCs w:val="28"/>
          <w:u w:val="single"/>
          <w:lang w:val="ru-RU"/>
        </w:rPr>
        <w:t>Стандарт 8. Материально-техническая база и информационные ресурсы.</w:t>
      </w:r>
    </w:p>
    <w:p w:rsidR="00BB1322" w:rsidRPr="00BB1322" w:rsidRDefault="00BB1322" w:rsidP="00BB1322">
      <w:pPr>
        <w:tabs>
          <w:tab w:val="right" w:leader="dot" w:pos="9622"/>
        </w:tabs>
        <w:ind w:firstLine="709"/>
        <w:jc w:val="both"/>
        <w:rPr>
          <w:rFonts w:ascii="Times New Roman" w:eastAsia="Calibri" w:hAnsi="Times New Roman" w:cs="Times New Roman"/>
          <w:color w:val="000000" w:themeColor="text1"/>
          <w:sz w:val="28"/>
          <w:szCs w:val="28"/>
          <w:lang w:val="ru-RU"/>
        </w:rPr>
      </w:pPr>
      <w:r w:rsidRPr="00BB1322">
        <w:rPr>
          <w:rFonts w:ascii="Times New Roman" w:eastAsia="Calibri" w:hAnsi="Times New Roman" w:cs="Times New Roman"/>
          <w:bCs/>
          <w:noProof/>
          <w:color w:val="000000" w:themeColor="text1"/>
          <w:sz w:val="28"/>
          <w:szCs w:val="28"/>
          <w:u w:val="single"/>
          <w:lang w:val="ru-RU"/>
        </w:rPr>
        <w:t>Стандарт 9. Управление информацией и доведение ее до общественности.</w:t>
      </w:r>
    </w:p>
    <w:p w:rsidR="00BB1322" w:rsidRPr="00BB1322" w:rsidRDefault="00BB1322" w:rsidP="00BB1322">
      <w:pPr>
        <w:autoSpaceDE w:val="0"/>
        <w:autoSpaceDN w:val="0"/>
        <w:adjustRightInd w:val="0"/>
        <w:spacing w:before="120"/>
        <w:ind w:firstLine="709"/>
        <w:jc w:val="both"/>
        <w:rPr>
          <w:rFonts w:ascii="Times New Roman" w:eastAsia="TimesNewRomanPSMT" w:hAnsi="Times New Roman" w:cs="Times New Roman"/>
          <w:color w:val="000000"/>
          <w:sz w:val="28"/>
          <w:szCs w:val="28"/>
          <w:lang w:val="ru-RU"/>
        </w:rPr>
      </w:pPr>
      <w:r w:rsidRPr="00BB1322">
        <w:rPr>
          <w:rFonts w:ascii="Times New Roman" w:eastAsia="TimesNewRomanPSMT" w:hAnsi="Times New Roman" w:cs="Times New Roman"/>
          <w:color w:val="000000"/>
          <w:sz w:val="28"/>
          <w:szCs w:val="28"/>
          <w:lang w:val="ru-RU"/>
        </w:rPr>
        <w:lastRenderedPageBreak/>
        <w:t xml:space="preserve">Стандарты институциональной аккредитации разработаны на основе законодательства Кыргызской Республики в области образования.  </w:t>
      </w:r>
    </w:p>
    <w:p w:rsidR="00BB1322" w:rsidRPr="00BB1322" w:rsidRDefault="00BB1322" w:rsidP="00BB1322">
      <w:pPr>
        <w:autoSpaceDE w:val="0"/>
        <w:autoSpaceDN w:val="0"/>
        <w:adjustRightInd w:val="0"/>
        <w:spacing w:before="120"/>
        <w:ind w:firstLine="709"/>
        <w:jc w:val="both"/>
        <w:rPr>
          <w:rFonts w:ascii="Times New Roman" w:eastAsia="TimesNewRomanPSMT" w:hAnsi="Times New Roman" w:cs="Times New Roman"/>
          <w:color w:val="000000"/>
          <w:sz w:val="28"/>
          <w:szCs w:val="28"/>
        </w:rPr>
      </w:pPr>
      <w:r w:rsidRPr="00BB1322">
        <w:rPr>
          <w:rFonts w:ascii="Times New Roman" w:eastAsia="Calibri" w:hAnsi="Times New Roman" w:cs="Times New Roman"/>
          <w:color w:val="000000"/>
          <w:sz w:val="28"/>
          <w:szCs w:val="28"/>
        </w:rPr>
        <w:t xml:space="preserve">4.2. </w:t>
      </w:r>
      <w:r w:rsidRPr="00BB1322">
        <w:rPr>
          <w:rFonts w:ascii="Times New Roman" w:eastAsia="TimesNewRomanPSMT" w:hAnsi="Times New Roman" w:cs="Times New Roman"/>
          <w:color w:val="000000"/>
          <w:sz w:val="28"/>
          <w:szCs w:val="28"/>
        </w:rPr>
        <w:t>Различают следующие формы аккредитации:</w:t>
      </w:r>
    </w:p>
    <w:p w:rsidR="00BB1322" w:rsidRPr="00BB1322" w:rsidRDefault="00BB1322" w:rsidP="00AB6FEC">
      <w:pPr>
        <w:widowControl/>
        <w:numPr>
          <w:ilvl w:val="0"/>
          <w:numId w:val="18"/>
        </w:numPr>
        <w:autoSpaceDE w:val="0"/>
        <w:autoSpaceDN w:val="0"/>
        <w:adjustRightInd w:val="0"/>
        <w:ind w:left="0" w:firstLine="1134"/>
        <w:contextualSpacing/>
        <w:jc w:val="both"/>
        <w:rPr>
          <w:rFonts w:ascii="Times New Roman" w:eastAsia="TimesNewRomanPSMT" w:hAnsi="Times New Roman" w:cs="Times New Roman"/>
          <w:b/>
          <w:bCs/>
          <w:i/>
          <w:iCs/>
          <w:color w:val="000000"/>
          <w:sz w:val="28"/>
          <w:szCs w:val="28"/>
        </w:rPr>
      </w:pPr>
      <w:r w:rsidRPr="00BB1322">
        <w:rPr>
          <w:rFonts w:ascii="Times New Roman" w:eastAsia="TimesNewRomanPSMT" w:hAnsi="Times New Roman" w:cs="Times New Roman"/>
          <w:b/>
          <w:bCs/>
          <w:i/>
          <w:iCs/>
          <w:color w:val="000000"/>
          <w:sz w:val="28"/>
          <w:szCs w:val="28"/>
        </w:rPr>
        <w:t>по структуре</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Calibri" w:hAnsi="Times New Roman" w:cs="Times New Roman"/>
          <w:color w:val="000000"/>
          <w:sz w:val="28"/>
          <w:szCs w:val="28"/>
          <w:lang w:val="ru-RU"/>
        </w:rPr>
        <w:t xml:space="preserve">4.2.1. </w:t>
      </w:r>
      <w:r w:rsidRPr="00BB1322">
        <w:rPr>
          <w:rFonts w:ascii="Times New Roman" w:eastAsia="TimesNewRomanPSMT" w:hAnsi="Times New Roman" w:cs="Times New Roman"/>
          <w:color w:val="000000"/>
          <w:sz w:val="28"/>
          <w:szCs w:val="28"/>
          <w:lang w:val="ru-RU"/>
        </w:rPr>
        <w:t>Институциональная аккредитация;</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Calibri" w:hAnsi="Times New Roman" w:cs="Times New Roman"/>
          <w:color w:val="000000"/>
          <w:sz w:val="28"/>
          <w:szCs w:val="28"/>
          <w:lang w:val="ru-RU"/>
        </w:rPr>
        <w:t>4.2.2. Программная (</w:t>
      </w:r>
      <w:r w:rsidRPr="00BB1322">
        <w:rPr>
          <w:rFonts w:ascii="Times New Roman" w:eastAsia="TimesNewRomanPSMT" w:hAnsi="Times New Roman" w:cs="Times New Roman"/>
          <w:color w:val="000000"/>
          <w:sz w:val="28"/>
          <w:szCs w:val="28"/>
          <w:lang w:val="ru-RU"/>
        </w:rPr>
        <w:t>специализированная) аккредитация;</w:t>
      </w:r>
    </w:p>
    <w:p w:rsidR="00BB1322" w:rsidRPr="00BB1322" w:rsidRDefault="00BB1322" w:rsidP="00AB6FEC">
      <w:pPr>
        <w:widowControl/>
        <w:numPr>
          <w:ilvl w:val="0"/>
          <w:numId w:val="18"/>
        </w:numPr>
        <w:autoSpaceDE w:val="0"/>
        <w:autoSpaceDN w:val="0"/>
        <w:adjustRightInd w:val="0"/>
        <w:ind w:left="0" w:firstLine="1134"/>
        <w:contextualSpacing/>
        <w:jc w:val="both"/>
        <w:rPr>
          <w:rFonts w:ascii="Times New Roman" w:eastAsia="TimesNewRomanPSMT" w:hAnsi="Times New Roman" w:cs="Times New Roman"/>
          <w:b/>
          <w:bCs/>
          <w:i/>
          <w:iCs/>
          <w:color w:val="000000"/>
          <w:sz w:val="28"/>
          <w:szCs w:val="28"/>
        </w:rPr>
      </w:pPr>
      <w:r w:rsidRPr="00BB1322">
        <w:rPr>
          <w:rFonts w:ascii="Times New Roman" w:eastAsia="TimesNewRomanPSMT" w:hAnsi="Times New Roman" w:cs="Times New Roman"/>
          <w:b/>
          <w:bCs/>
          <w:i/>
          <w:iCs/>
          <w:color w:val="000000"/>
          <w:sz w:val="28"/>
          <w:szCs w:val="28"/>
        </w:rPr>
        <w:t>по территориальному признанию</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rPr>
      </w:pPr>
      <w:r w:rsidRPr="00BB1322">
        <w:rPr>
          <w:rFonts w:ascii="Times New Roman" w:eastAsia="Calibri" w:hAnsi="Times New Roman" w:cs="Times New Roman"/>
          <w:color w:val="000000"/>
          <w:sz w:val="28"/>
          <w:szCs w:val="28"/>
        </w:rPr>
        <w:t>4.2.3</w:t>
      </w:r>
      <w:r w:rsidRPr="00BB1322">
        <w:rPr>
          <w:rFonts w:ascii="Times New Roman" w:eastAsia="Calibri" w:hAnsi="Times New Roman" w:cs="Times New Roman"/>
          <w:color w:val="000000"/>
          <w:sz w:val="28"/>
          <w:szCs w:val="28"/>
          <w:lang w:val="ru-RU"/>
        </w:rPr>
        <w:t xml:space="preserve">. </w:t>
      </w:r>
      <w:r w:rsidRPr="00BB1322">
        <w:rPr>
          <w:rFonts w:ascii="Times New Roman" w:eastAsia="TimesNewRomanPSMT" w:hAnsi="Times New Roman" w:cs="Times New Roman"/>
          <w:color w:val="000000"/>
          <w:sz w:val="28"/>
          <w:szCs w:val="28"/>
          <w:lang w:val="ru-RU"/>
        </w:rPr>
        <w:t>Н</w:t>
      </w:r>
      <w:r w:rsidRPr="00BB1322">
        <w:rPr>
          <w:rFonts w:ascii="Times New Roman" w:eastAsia="TimesNewRomanPSMT" w:hAnsi="Times New Roman" w:cs="Times New Roman"/>
          <w:color w:val="000000"/>
          <w:sz w:val="28"/>
          <w:szCs w:val="28"/>
        </w:rPr>
        <w:t>ациональная аккредитация;</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rPr>
      </w:pPr>
      <w:r w:rsidRPr="00BB1322">
        <w:rPr>
          <w:rFonts w:ascii="Times New Roman" w:eastAsia="Calibri" w:hAnsi="Times New Roman" w:cs="Times New Roman"/>
          <w:color w:val="000000"/>
          <w:sz w:val="28"/>
          <w:szCs w:val="28"/>
        </w:rPr>
        <w:t>4.2.4</w:t>
      </w:r>
      <w:r w:rsidRPr="00BB1322">
        <w:rPr>
          <w:rFonts w:ascii="Times New Roman" w:eastAsia="Calibri" w:hAnsi="Times New Roman" w:cs="Times New Roman"/>
          <w:color w:val="000000"/>
          <w:sz w:val="28"/>
          <w:szCs w:val="28"/>
          <w:lang w:val="ru-RU"/>
        </w:rPr>
        <w:t xml:space="preserve">. </w:t>
      </w:r>
      <w:r w:rsidRPr="00BB1322">
        <w:rPr>
          <w:rFonts w:ascii="Times New Roman" w:eastAsia="TimesNewRomanPSMT" w:hAnsi="Times New Roman" w:cs="Times New Roman"/>
          <w:color w:val="000000"/>
          <w:sz w:val="28"/>
          <w:szCs w:val="28"/>
          <w:lang w:val="ru-RU"/>
        </w:rPr>
        <w:t>М</w:t>
      </w:r>
      <w:r w:rsidRPr="00BB1322">
        <w:rPr>
          <w:rFonts w:ascii="Times New Roman" w:eastAsia="TimesNewRomanPSMT" w:hAnsi="Times New Roman" w:cs="Times New Roman"/>
          <w:color w:val="000000"/>
          <w:sz w:val="28"/>
          <w:szCs w:val="28"/>
        </w:rPr>
        <w:t>еждународная аккредитация.</w:t>
      </w:r>
    </w:p>
    <w:p w:rsidR="00BB1322" w:rsidRPr="00BB1322" w:rsidRDefault="00BB1322" w:rsidP="00BB1322">
      <w:pPr>
        <w:autoSpaceDE w:val="0"/>
        <w:autoSpaceDN w:val="0"/>
        <w:adjustRightInd w:val="0"/>
        <w:spacing w:before="120"/>
        <w:ind w:firstLine="709"/>
        <w:jc w:val="both"/>
        <w:rPr>
          <w:rFonts w:ascii="Times New Roman" w:eastAsia="TimesNewRomanPSMT" w:hAnsi="Times New Roman" w:cs="Times New Roman"/>
          <w:color w:val="000000"/>
          <w:sz w:val="28"/>
          <w:szCs w:val="28"/>
          <w:lang w:val="ru-RU"/>
        </w:rPr>
      </w:pPr>
      <w:r w:rsidRPr="00BB1322">
        <w:rPr>
          <w:rFonts w:ascii="Times New Roman" w:eastAsia="Calibri" w:hAnsi="Times New Roman" w:cs="Times New Roman"/>
          <w:color w:val="000000"/>
          <w:sz w:val="28"/>
          <w:szCs w:val="28"/>
          <w:lang w:val="ru-RU"/>
        </w:rPr>
        <w:t xml:space="preserve">4.3. </w:t>
      </w:r>
      <w:r w:rsidRPr="00BB1322">
        <w:rPr>
          <w:rFonts w:ascii="Times New Roman" w:eastAsia="TimesNewRomanPSMT" w:hAnsi="Times New Roman" w:cs="Times New Roman"/>
          <w:color w:val="000000"/>
          <w:sz w:val="28"/>
          <w:szCs w:val="28"/>
          <w:lang w:val="ru-RU"/>
        </w:rPr>
        <w:t>Решение по аккредитации принимается Аккредитационным Советом «Аккредитационного агентства «Эл баасы»».</w:t>
      </w:r>
    </w:p>
    <w:p w:rsidR="00BB1322" w:rsidRPr="00BB1322" w:rsidRDefault="00BB1322" w:rsidP="00BB1322">
      <w:pPr>
        <w:spacing w:before="120" w:after="120"/>
        <w:ind w:firstLine="709"/>
        <w:jc w:val="both"/>
        <w:outlineLvl w:val="0"/>
        <w:rPr>
          <w:rFonts w:ascii="Times New Roman" w:eastAsia="Wingdings" w:hAnsi="Times New Roman" w:cs="Times New Roman"/>
          <w:b/>
          <w:bCs/>
          <w:color w:val="000000"/>
          <w:sz w:val="28"/>
          <w:szCs w:val="28"/>
          <w:lang w:val="ru-RU"/>
        </w:rPr>
      </w:pPr>
      <w:bookmarkStart w:id="28" w:name="_Toc19869160"/>
      <w:r w:rsidRPr="00BB1322">
        <w:rPr>
          <w:rFonts w:ascii="Times New Roman" w:eastAsia="Wingdings" w:hAnsi="Times New Roman" w:cs="Times New Roman"/>
          <w:b/>
          <w:bCs/>
          <w:color w:val="000000"/>
          <w:sz w:val="28"/>
          <w:szCs w:val="28"/>
          <w:lang w:val="ru-RU"/>
        </w:rPr>
        <w:t>5. Основные цели использования стандартов институциональной аккредитации</w:t>
      </w:r>
      <w:bookmarkEnd w:id="28"/>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Calibri" w:hAnsi="Times New Roman" w:cs="Times New Roman"/>
          <w:color w:val="000000"/>
          <w:sz w:val="28"/>
          <w:szCs w:val="28"/>
          <w:lang w:val="ru-RU"/>
        </w:rPr>
        <w:t xml:space="preserve">5.1. </w:t>
      </w:r>
      <w:r w:rsidRPr="00BB1322">
        <w:rPr>
          <w:rFonts w:ascii="Times New Roman" w:eastAsia="TimesNewRomanPSMT" w:hAnsi="Times New Roman" w:cs="Times New Roman"/>
          <w:color w:val="000000"/>
          <w:sz w:val="28"/>
          <w:szCs w:val="28"/>
          <w:lang w:val="ru-RU"/>
        </w:rPr>
        <w:t xml:space="preserve">Основными целями </w:t>
      </w:r>
      <w:r w:rsidRPr="00BB1322">
        <w:rPr>
          <w:rFonts w:ascii="Times New Roman" w:eastAsia="Calibri" w:hAnsi="Times New Roman" w:cs="Times New Roman"/>
          <w:bCs/>
          <w:color w:val="000000"/>
          <w:sz w:val="28"/>
          <w:szCs w:val="28"/>
          <w:lang w:val="ru-RU"/>
        </w:rPr>
        <w:t>использования</w:t>
      </w:r>
      <w:r w:rsidRPr="00BB1322">
        <w:rPr>
          <w:rFonts w:ascii="Times New Roman" w:eastAsia="TimesNewRomanPSMT" w:hAnsi="Times New Roman" w:cs="Times New Roman"/>
          <w:color w:val="000000"/>
          <w:sz w:val="28"/>
          <w:szCs w:val="28"/>
          <w:lang w:val="ru-RU"/>
        </w:rPr>
        <w:t xml:space="preserve"> стандартов институциональной аккредитации являются:</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Calibri" w:hAnsi="Times New Roman" w:cs="Times New Roman"/>
          <w:color w:val="000000"/>
          <w:sz w:val="28"/>
          <w:szCs w:val="28"/>
          <w:lang w:val="ru-RU"/>
        </w:rPr>
        <w:t xml:space="preserve">5.1.1. </w:t>
      </w:r>
      <w:r w:rsidRPr="00BB1322">
        <w:rPr>
          <w:rFonts w:ascii="Times New Roman" w:eastAsia="TimesNewRomanPSMT" w:hAnsi="Times New Roman" w:cs="Times New Roman"/>
          <w:color w:val="000000"/>
          <w:sz w:val="28"/>
          <w:szCs w:val="28"/>
          <w:lang w:val="ru-RU"/>
        </w:rPr>
        <w:t>Внедрение модели аккредитации, гармонизированной с международной практикой обеспечения качества образования;</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Calibri" w:hAnsi="Times New Roman" w:cs="Times New Roman"/>
          <w:color w:val="000000"/>
          <w:sz w:val="28"/>
          <w:szCs w:val="28"/>
          <w:lang w:val="ru-RU"/>
        </w:rPr>
        <w:t xml:space="preserve">5.1.2. </w:t>
      </w:r>
      <w:r w:rsidRPr="00BB1322">
        <w:rPr>
          <w:rFonts w:ascii="Times New Roman" w:eastAsia="TimesNewRomanPSMT" w:hAnsi="Times New Roman" w:cs="Times New Roman"/>
          <w:color w:val="000000"/>
          <w:sz w:val="28"/>
          <w:szCs w:val="28"/>
          <w:lang w:val="ru-RU"/>
        </w:rPr>
        <w:t>Оценка качества деятельности образовательной организации, профессиональных и образовательных программ для повышения конкурентоспособности национальной системы высшего образования;</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Calibri" w:hAnsi="Times New Roman" w:cs="Times New Roman"/>
          <w:color w:val="000000"/>
          <w:sz w:val="28"/>
          <w:szCs w:val="28"/>
          <w:lang w:val="ru-RU"/>
        </w:rPr>
        <w:t xml:space="preserve">5.1.3. </w:t>
      </w:r>
      <w:r w:rsidRPr="00BB1322">
        <w:rPr>
          <w:rFonts w:ascii="Times New Roman" w:eastAsia="TimesNewRomanPSMT" w:hAnsi="Times New Roman" w:cs="Times New Roman"/>
          <w:color w:val="000000"/>
          <w:sz w:val="28"/>
          <w:szCs w:val="28"/>
          <w:lang w:val="ru-RU"/>
        </w:rPr>
        <w:t>Поощрение развития культуры качества в высших учебных заведениях;</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Calibri" w:hAnsi="Times New Roman" w:cs="Times New Roman"/>
          <w:color w:val="000000"/>
          <w:sz w:val="28"/>
          <w:szCs w:val="28"/>
          <w:lang w:val="ru-RU"/>
        </w:rPr>
        <w:t xml:space="preserve">5.1.4. </w:t>
      </w:r>
      <w:r w:rsidRPr="00BB1322">
        <w:rPr>
          <w:rFonts w:ascii="Times New Roman" w:eastAsia="TimesNewRomanPSMT" w:hAnsi="Times New Roman" w:cs="Times New Roman"/>
          <w:color w:val="000000"/>
          <w:sz w:val="28"/>
          <w:szCs w:val="28"/>
          <w:lang w:val="ru-RU"/>
        </w:rPr>
        <w:t>Содействие совершенствованию и постоянному улучшению качества деятельности образовательной организации в соответствии с требованиями быстро меняющейся внешней среды;</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Calibri" w:hAnsi="Times New Roman" w:cs="Times New Roman"/>
          <w:color w:val="000000"/>
          <w:sz w:val="28"/>
          <w:szCs w:val="28"/>
          <w:lang w:val="ru-RU"/>
        </w:rPr>
        <w:t xml:space="preserve">5.1.5. </w:t>
      </w:r>
      <w:r w:rsidRPr="00BB1322">
        <w:rPr>
          <w:rFonts w:ascii="Times New Roman" w:eastAsia="TimesNewRomanPSMT" w:hAnsi="Times New Roman" w:cs="Times New Roman"/>
          <w:color w:val="000000"/>
          <w:sz w:val="28"/>
          <w:szCs w:val="28"/>
          <w:lang w:val="ru-RU"/>
        </w:rPr>
        <w:t>Учет и защита интересов общества и прав потребителей путем предоставления достоверной информации о качестве образовательных услуг;</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Calibri" w:hAnsi="Times New Roman" w:cs="Times New Roman"/>
          <w:color w:val="000000"/>
          <w:sz w:val="28"/>
          <w:szCs w:val="28"/>
          <w:lang w:val="ru-RU"/>
        </w:rPr>
        <w:t xml:space="preserve">5.1.6. </w:t>
      </w:r>
      <w:r w:rsidRPr="00BB1322">
        <w:rPr>
          <w:rFonts w:ascii="Times New Roman" w:eastAsia="TimesNewRomanPSMT" w:hAnsi="Times New Roman" w:cs="Times New Roman"/>
          <w:color w:val="000000"/>
          <w:sz w:val="28"/>
          <w:szCs w:val="28"/>
          <w:lang w:val="ru-RU"/>
        </w:rPr>
        <w:t>Использование инноваций и научных исследований;</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BB1322">
        <w:rPr>
          <w:rFonts w:ascii="Times New Roman" w:eastAsia="Calibri" w:hAnsi="Times New Roman" w:cs="Times New Roman"/>
          <w:color w:val="000000"/>
          <w:sz w:val="28"/>
          <w:szCs w:val="28"/>
          <w:lang w:val="ru-RU"/>
        </w:rPr>
        <w:t xml:space="preserve">5.1.7. </w:t>
      </w:r>
      <w:r w:rsidRPr="00BB1322">
        <w:rPr>
          <w:rFonts w:ascii="Times New Roman" w:eastAsia="TimesNewRomanPSMT" w:hAnsi="Times New Roman" w:cs="Times New Roman"/>
          <w:color w:val="000000"/>
          <w:sz w:val="28"/>
          <w:szCs w:val="28"/>
          <w:lang w:val="ru-RU"/>
        </w:rPr>
        <w:t>Публичное оглашение и распространение информации о результатах институциональной аккредитации организаций образования.</w:t>
      </w:r>
    </w:p>
    <w:p w:rsidR="00BB1322" w:rsidRPr="00BB1322" w:rsidRDefault="00BB1322" w:rsidP="00BB1322">
      <w:pPr>
        <w:spacing w:before="120" w:after="120"/>
        <w:ind w:firstLine="709"/>
        <w:jc w:val="both"/>
        <w:outlineLvl w:val="0"/>
        <w:rPr>
          <w:rFonts w:ascii="Times New Roman" w:eastAsia="Wingdings" w:hAnsi="Times New Roman" w:cs="Times New Roman"/>
          <w:b/>
          <w:bCs/>
          <w:color w:val="000000"/>
          <w:sz w:val="28"/>
          <w:szCs w:val="28"/>
          <w:lang w:val="ru-RU"/>
        </w:rPr>
      </w:pPr>
      <w:bookmarkStart w:id="29" w:name="_Toc19869161"/>
      <w:r w:rsidRPr="00BB1322">
        <w:rPr>
          <w:rFonts w:ascii="Times New Roman" w:eastAsia="Wingdings" w:hAnsi="Times New Roman" w:cs="Times New Roman"/>
          <w:b/>
          <w:bCs/>
          <w:color w:val="000000"/>
          <w:sz w:val="28"/>
          <w:szCs w:val="28"/>
          <w:lang w:val="ru-RU"/>
        </w:rPr>
        <w:t xml:space="preserve">6. Принципы формирования стандартов институциональной аккредитации </w:t>
      </w:r>
      <w:r w:rsidRPr="00BB1322">
        <w:rPr>
          <w:rFonts w:ascii="Times New Roman" w:eastAsia="TimesNewRomanPSMT" w:hAnsi="Times New Roman" w:cs="Times New Roman"/>
          <w:b/>
          <w:bCs/>
          <w:color w:val="000000"/>
          <w:sz w:val="28"/>
          <w:szCs w:val="28"/>
          <w:lang w:val="ru-RU"/>
        </w:rPr>
        <w:t>образовательных</w:t>
      </w:r>
      <w:r w:rsidRPr="00BB1322">
        <w:rPr>
          <w:rFonts w:ascii="Times New Roman" w:eastAsia="TimesNewRomanPSMT" w:hAnsi="Times New Roman" w:cs="Times New Roman"/>
          <w:color w:val="000000"/>
          <w:sz w:val="28"/>
          <w:szCs w:val="28"/>
          <w:lang w:val="ru-RU"/>
        </w:rPr>
        <w:t xml:space="preserve"> </w:t>
      </w:r>
      <w:r w:rsidRPr="00BB1322">
        <w:rPr>
          <w:rFonts w:ascii="Times New Roman" w:eastAsia="Wingdings" w:hAnsi="Times New Roman" w:cs="Times New Roman"/>
          <w:b/>
          <w:bCs/>
          <w:color w:val="000000"/>
          <w:sz w:val="28"/>
          <w:szCs w:val="28"/>
          <w:lang w:val="ru-RU"/>
        </w:rPr>
        <w:t>организаций в Кыргызской Республике</w:t>
      </w:r>
      <w:bookmarkEnd w:id="29"/>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Calibri" w:hAnsi="Times New Roman" w:cs="Times New Roman"/>
          <w:bCs/>
          <w:color w:val="000000"/>
          <w:sz w:val="28"/>
          <w:szCs w:val="28"/>
          <w:lang w:val="ru-RU"/>
        </w:rPr>
        <w:t xml:space="preserve">6.1. </w:t>
      </w:r>
      <w:r w:rsidRPr="00BB1322">
        <w:rPr>
          <w:rFonts w:ascii="Times New Roman" w:eastAsia="TimesNewRomanPSMT" w:hAnsi="Times New Roman" w:cs="Times New Roman"/>
          <w:bCs/>
          <w:color w:val="000000"/>
          <w:sz w:val="28"/>
          <w:szCs w:val="28"/>
          <w:lang w:val="ru-RU"/>
        </w:rPr>
        <w:t>Представленные стандарты обеспечения качества высшего образования основаны на следующих принципах институциональной аккредитации:</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Calibri" w:hAnsi="Times New Roman" w:cs="Times New Roman"/>
          <w:bCs/>
          <w:color w:val="000000"/>
          <w:sz w:val="28"/>
          <w:szCs w:val="28"/>
          <w:lang w:val="ru-RU"/>
        </w:rPr>
        <w:t xml:space="preserve">6.1.1. </w:t>
      </w:r>
      <w:r w:rsidRPr="00BB1322">
        <w:rPr>
          <w:rFonts w:ascii="Times New Roman" w:eastAsia="TimesNewRomanPSMT" w:hAnsi="Times New Roman" w:cs="Times New Roman"/>
          <w:b/>
          <w:color w:val="000000"/>
          <w:sz w:val="28"/>
          <w:szCs w:val="28"/>
          <w:lang w:val="ru-RU"/>
        </w:rPr>
        <w:t>Добровольности</w:t>
      </w:r>
      <w:r w:rsidRPr="00BB1322">
        <w:rPr>
          <w:rFonts w:ascii="Times New Roman" w:eastAsia="TimesNewRomanPSMT" w:hAnsi="Times New Roman" w:cs="Times New Roman"/>
          <w:bCs/>
          <w:color w:val="000000"/>
          <w:sz w:val="28"/>
          <w:szCs w:val="28"/>
          <w:lang w:val="ru-RU"/>
        </w:rPr>
        <w:t xml:space="preserve"> –</w:t>
      </w:r>
      <w:r w:rsidRPr="00BB1322">
        <w:rPr>
          <w:rFonts w:ascii="Times New Roman" w:eastAsia="Calibri" w:hAnsi="Times New Roman" w:cs="Times New Roman"/>
          <w:bCs/>
          <w:color w:val="000000"/>
          <w:sz w:val="28"/>
          <w:szCs w:val="28"/>
          <w:lang w:val="ru-RU"/>
        </w:rPr>
        <w:t xml:space="preserve"> </w:t>
      </w:r>
      <w:r w:rsidRPr="00BB1322">
        <w:rPr>
          <w:rFonts w:ascii="Times New Roman" w:eastAsia="TimesNewRomanPSMT" w:hAnsi="Times New Roman" w:cs="Times New Roman"/>
          <w:bCs/>
          <w:color w:val="000000"/>
          <w:sz w:val="28"/>
          <w:szCs w:val="28"/>
          <w:lang w:val="ru-RU"/>
        </w:rPr>
        <w:t>процедура аккредитации вузов проводится на добровольной основе;</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Calibri" w:hAnsi="Times New Roman" w:cs="Times New Roman"/>
          <w:bCs/>
          <w:color w:val="000000"/>
          <w:sz w:val="28"/>
          <w:szCs w:val="28"/>
          <w:lang w:val="ru-RU"/>
        </w:rPr>
        <w:t xml:space="preserve">6.1.2. </w:t>
      </w:r>
      <w:r w:rsidRPr="00BB1322">
        <w:rPr>
          <w:rFonts w:ascii="Times New Roman" w:eastAsia="TimesNewRomanPSMT" w:hAnsi="Times New Roman" w:cs="Times New Roman"/>
          <w:b/>
          <w:color w:val="000000"/>
          <w:sz w:val="28"/>
          <w:szCs w:val="28"/>
          <w:lang w:val="ru-RU"/>
        </w:rPr>
        <w:t>Честности и прозрачности</w:t>
      </w:r>
      <w:r w:rsidRPr="00BB1322">
        <w:rPr>
          <w:rFonts w:ascii="Times New Roman" w:eastAsia="TimesNewRomanPSMT" w:hAnsi="Times New Roman" w:cs="Times New Roman"/>
          <w:bCs/>
          <w:color w:val="000000"/>
          <w:sz w:val="28"/>
          <w:szCs w:val="28"/>
          <w:lang w:val="ru-RU"/>
        </w:rPr>
        <w:t xml:space="preserve"> –</w:t>
      </w:r>
      <w:r w:rsidRPr="00BB1322">
        <w:rPr>
          <w:rFonts w:ascii="Times New Roman" w:eastAsia="Calibri" w:hAnsi="Times New Roman" w:cs="Times New Roman"/>
          <w:bCs/>
          <w:color w:val="000000"/>
          <w:sz w:val="28"/>
          <w:szCs w:val="28"/>
          <w:lang w:val="ru-RU"/>
        </w:rPr>
        <w:t xml:space="preserve"> </w:t>
      </w:r>
      <w:r w:rsidRPr="00BB1322">
        <w:rPr>
          <w:rFonts w:ascii="Times New Roman" w:eastAsia="TimesNewRomanPSMT" w:hAnsi="Times New Roman" w:cs="Times New Roman"/>
          <w:bCs/>
          <w:color w:val="000000"/>
          <w:sz w:val="28"/>
          <w:szCs w:val="28"/>
          <w:lang w:val="ru-RU"/>
        </w:rPr>
        <w:t>внутренняя и внешняя оценка проводится предельно честно и прозрачно, обеспечивая доступность информации для всех участников проводимого процесса аккредитации;</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Calibri" w:hAnsi="Times New Roman" w:cs="Times New Roman"/>
          <w:bCs/>
          <w:color w:val="000000"/>
          <w:sz w:val="28"/>
          <w:szCs w:val="28"/>
          <w:lang w:val="ru-RU"/>
        </w:rPr>
        <w:t xml:space="preserve">6.1.3. </w:t>
      </w:r>
      <w:r w:rsidRPr="00BB1322">
        <w:rPr>
          <w:rFonts w:ascii="Times New Roman" w:eastAsia="TimesNewRomanPSMT" w:hAnsi="Times New Roman" w:cs="Times New Roman"/>
          <w:b/>
          <w:color w:val="000000"/>
          <w:sz w:val="28"/>
          <w:szCs w:val="28"/>
          <w:lang w:val="ru-RU"/>
        </w:rPr>
        <w:t>Объективности и независимости</w:t>
      </w:r>
      <w:r w:rsidRPr="00BB1322">
        <w:rPr>
          <w:rFonts w:ascii="Times New Roman" w:eastAsia="TimesNewRomanPSMT" w:hAnsi="Times New Roman" w:cs="Times New Roman"/>
          <w:bCs/>
          <w:color w:val="000000"/>
          <w:sz w:val="28"/>
          <w:szCs w:val="28"/>
          <w:lang w:val="ru-RU"/>
        </w:rPr>
        <w:t xml:space="preserve"> –</w:t>
      </w:r>
      <w:r w:rsidRPr="00BB1322">
        <w:rPr>
          <w:rFonts w:ascii="Times New Roman" w:eastAsia="Calibri" w:hAnsi="Times New Roman" w:cs="Times New Roman"/>
          <w:bCs/>
          <w:color w:val="000000"/>
          <w:sz w:val="28"/>
          <w:szCs w:val="28"/>
          <w:lang w:val="ru-RU"/>
        </w:rPr>
        <w:t xml:space="preserve"> </w:t>
      </w:r>
      <w:r w:rsidRPr="00BB1322">
        <w:rPr>
          <w:rFonts w:ascii="Times New Roman" w:eastAsia="TimesNewRomanPSMT" w:hAnsi="Times New Roman" w:cs="Times New Roman"/>
          <w:bCs/>
          <w:color w:val="000000"/>
          <w:sz w:val="28"/>
          <w:szCs w:val="28"/>
          <w:lang w:val="ru-RU"/>
        </w:rPr>
        <w:t xml:space="preserve">внутренняя и внешняя оценка </w:t>
      </w:r>
      <w:r w:rsidRPr="00BB1322">
        <w:rPr>
          <w:rFonts w:ascii="Times New Roman" w:eastAsia="TimesNewRomanPSMT" w:hAnsi="Times New Roman" w:cs="Times New Roman"/>
          <w:bCs/>
          <w:color w:val="000000"/>
          <w:sz w:val="28"/>
          <w:szCs w:val="28"/>
          <w:lang w:val="ru-RU"/>
        </w:rPr>
        <w:lastRenderedPageBreak/>
        <w:t>проводится объективно, независимо от третьих лиц (государственных органов, администрации вузов и общественного мнения) и полученных результатов;</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Calibri" w:hAnsi="Times New Roman" w:cs="Times New Roman"/>
          <w:bCs/>
          <w:color w:val="000000"/>
          <w:sz w:val="28"/>
          <w:szCs w:val="28"/>
          <w:lang w:val="ru-RU"/>
        </w:rPr>
        <w:t xml:space="preserve">6.1.4. </w:t>
      </w:r>
      <w:r w:rsidRPr="00BB1322">
        <w:rPr>
          <w:rFonts w:ascii="Times New Roman" w:eastAsia="TimesNewRomanPSMT" w:hAnsi="Times New Roman" w:cs="Times New Roman"/>
          <w:b/>
          <w:color w:val="000000"/>
          <w:sz w:val="28"/>
          <w:szCs w:val="28"/>
          <w:lang w:val="ru-RU"/>
        </w:rPr>
        <w:t>Конфиденциальности</w:t>
      </w:r>
      <w:r w:rsidRPr="00BB1322">
        <w:rPr>
          <w:rFonts w:ascii="Times New Roman" w:eastAsia="TimesNewRomanPSMT" w:hAnsi="Times New Roman" w:cs="Times New Roman"/>
          <w:bCs/>
          <w:color w:val="000000"/>
          <w:sz w:val="28"/>
          <w:szCs w:val="28"/>
          <w:lang w:val="ru-RU"/>
        </w:rPr>
        <w:t xml:space="preserve"> –</w:t>
      </w:r>
      <w:r w:rsidRPr="00BB1322">
        <w:rPr>
          <w:rFonts w:ascii="Times New Roman" w:eastAsia="Calibri" w:hAnsi="Times New Roman" w:cs="Times New Roman"/>
          <w:bCs/>
          <w:color w:val="000000"/>
          <w:sz w:val="28"/>
          <w:szCs w:val="28"/>
          <w:lang w:val="ru-RU"/>
        </w:rPr>
        <w:t xml:space="preserve"> </w:t>
      </w:r>
      <w:r w:rsidRPr="00BB1322">
        <w:rPr>
          <w:rFonts w:ascii="Times New Roman" w:eastAsia="TimesNewRomanPSMT" w:hAnsi="Times New Roman" w:cs="Times New Roman"/>
          <w:bCs/>
          <w:color w:val="000000"/>
          <w:sz w:val="28"/>
          <w:szCs w:val="28"/>
          <w:lang w:val="ru-RU"/>
        </w:rPr>
        <w:t>представленная вузами информация используется органом аккредитации конфиденциально;</w:t>
      </w:r>
    </w:p>
    <w:p w:rsidR="00BB1322" w:rsidRPr="00BB1322" w:rsidRDefault="00BB1322" w:rsidP="00BB1322">
      <w:pPr>
        <w:spacing w:before="120" w:after="120"/>
        <w:ind w:firstLine="709"/>
        <w:jc w:val="both"/>
        <w:outlineLvl w:val="0"/>
        <w:rPr>
          <w:rFonts w:ascii="Times New Roman" w:eastAsia="Wingdings" w:hAnsi="Times New Roman" w:cs="Times New Roman"/>
          <w:b/>
          <w:bCs/>
          <w:color w:val="000000"/>
          <w:sz w:val="28"/>
          <w:szCs w:val="28"/>
          <w:lang w:val="ru-RU"/>
        </w:rPr>
      </w:pPr>
      <w:bookmarkStart w:id="30" w:name="_Toc19869162"/>
      <w:r w:rsidRPr="00BB1322">
        <w:rPr>
          <w:rFonts w:ascii="Times New Roman" w:eastAsia="Wingdings" w:hAnsi="Times New Roman" w:cs="Times New Roman"/>
          <w:b/>
          <w:bCs/>
          <w:color w:val="000000"/>
          <w:sz w:val="28"/>
          <w:szCs w:val="28"/>
          <w:lang w:val="ru-RU"/>
        </w:rPr>
        <w:t>7. Этапы и процедуры проведения институциональной аккредитации</w:t>
      </w:r>
      <w:bookmarkEnd w:id="30"/>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Calibri" w:hAnsi="Times New Roman" w:cs="Times New Roman"/>
          <w:bCs/>
          <w:color w:val="000000"/>
          <w:sz w:val="28"/>
          <w:szCs w:val="28"/>
          <w:lang w:val="ru-RU"/>
        </w:rPr>
        <w:t xml:space="preserve">7.1. </w:t>
      </w:r>
      <w:r w:rsidRPr="00BB1322">
        <w:rPr>
          <w:rFonts w:ascii="Times New Roman" w:eastAsia="TimesNewRomanPSMT" w:hAnsi="Times New Roman" w:cs="Times New Roman"/>
          <w:bCs/>
          <w:color w:val="000000"/>
          <w:sz w:val="28"/>
          <w:szCs w:val="28"/>
          <w:lang w:val="ru-RU"/>
        </w:rPr>
        <w:t xml:space="preserve">Процедура проведения институциональной аккредитации начинается с подачи </w:t>
      </w:r>
      <w:r w:rsidRPr="00BB1322">
        <w:rPr>
          <w:rFonts w:ascii="Times New Roman" w:eastAsia="TimesNewRomanPSMT" w:hAnsi="Times New Roman" w:cs="Times New Roman"/>
          <w:color w:val="000000"/>
          <w:sz w:val="28"/>
          <w:szCs w:val="28"/>
          <w:lang w:val="ru-RU"/>
        </w:rPr>
        <w:t xml:space="preserve">образовательной </w:t>
      </w:r>
      <w:r w:rsidRPr="00BB1322">
        <w:rPr>
          <w:rFonts w:ascii="Times New Roman" w:eastAsia="TimesNewRomanPSMT" w:hAnsi="Times New Roman" w:cs="Times New Roman"/>
          <w:bCs/>
          <w:color w:val="000000"/>
          <w:sz w:val="28"/>
          <w:szCs w:val="28"/>
          <w:lang w:val="ru-RU"/>
        </w:rPr>
        <w:t>организацией заявки на проведение институциональной аккредитации. К заявке прикладываются копии государственной лицензии, приложения к лицензии на право ведения образовательной деятельности, краткая характеристика деятельности соответствующей организации образования.</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Calibri" w:hAnsi="Times New Roman" w:cs="Times New Roman"/>
          <w:bCs/>
          <w:color w:val="000000"/>
          <w:sz w:val="28"/>
          <w:szCs w:val="28"/>
          <w:lang w:val="ru-RU"/>
        </w:rPr>
        <w:t xml:space="preserve">7.2. </w:t>
      </w:r>
      <w:r w:rsidRPr="00BB1322">
        <w:rPr>
          <w:rFonts w:ascii="Times New Roman" w:eastAsia="TimesNewRomanPSMT" w:hAnsi="Times New Roman" w:cs="Times New Roman"/>
          <w:bCs/>
          <w:color w:val="000000"/>
          <w:sz w:val="28"/>
          <w:szCs w:val="28"/>
          <w:lang w:val="ru-RU"/>
        </w:rPr>
        <w:t xml:space="preserve">Рассмотрение </w:t>
      </w:r>
      <w:r w:rsidRPr="00BB1322">
        <w:rPr>
          <w:rFonts w:ascii="Times New Roman" w:eastAsia="TimesNewRomanPSMT" w:hAnsi="Times New Roman" w:cs="Times New Roman"/>
          <w:color w:val="000000"/>
          <w:sz w:val="28"/>
          <w:szCs w:val="28"/>
          <w:lang w:val="ru-RU"/>
        </w:rPr>
        <w:t>Аккредитационным Советом Аккредитационного агентства «Эл баасы»</w:t>
      </w:r>
      <w:r w:rsidRPr="00BB1322">
        <w:rPr>
          <w:rFonts w:ascii="Times New Roman" w:eastAsia="TimesNewRomanPSMT" w:hAnsi="Times New Roman" w:cs="Times New Roman"/>
          <w:bCs/>
          <w:color w:val="000000"/>
          <w:sz w:val="28"/>
          <w:szCs w:val="28"/>
          <w:lang w:val="ru-RU"/>
        </w:rPr>
        <w:t xml:space="preserve"> заявки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NewRomanPSMT" w:hAnsi="Times New Roman" w:cs="Times New Roman"/>
          <w:bCs/>
          <w:color w:val="000000"/>
          <w:sz w:val="28"/>
          <w:szCs w:val="28"/>
          <w:lang w:val="ru-RU"/>
        </w:rPr>
        <w:t>.</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Calibri" w:hAnsi="Times New Roman" w:cs="Times New Roman"/>
          <w:bCs/>
          <w:color w:val="000000"/>
          <w:sz w:val="28"/>
          <w:szCs w:val="28"/>
          <w:lang w:val="ru-RU"/>
        </w:rPr>
        <w:t xml:space="preserve">7.3. </w:t>
      </w:r>
      <w:r w:rsidRPr="00BB1322">
        <w:rPr>
          <w:rFonts w:ascii="Times New Roman" w:eastAsia="TimesNewRomanPSMT" w:hAnsi="Times New Roman" w:cs="Times New Roman"/>
          <w:bCs/>
          <w:color w:val="000000"/>
          <w:sz w:val="28"/>
          <w:szCs w:val="28"/>
          <w:lang w:val="ru-RU"/>
        </w:rPr>
        <w:t xml:space="preserve">Принятие решения </w:t>
      </w:r>
      <w:r w:rsidRPr="00BB1322">
        <w:rPr>
          <w:rFonts w:ascii="Times New Roman" w:eastAsia="TimesNewRomanPSMT" w:hAnsi="Times New Roman" w:cs="Times New Roman"/>
          <w:color w:val="000000"/>
          <w:sz w:val="28"/>
          <w:szCs w:val="28"/>
          <w:lang w:val="ru-RU"/>
        </w:rPr>
        <w:t>Аккредитационного агентства «Эл баасы»</w:t>
      </w:r>
      <w:r w:rsidRPr="00BB1322">
        <w:rPr>
          <w:rFonts w:ascii="Times New Roman" w:eastAsia="TimesNewRomanPSMT" w:hAnsi="Times New Roman" w:cs="Times New Roman"/>
          <w:bCs/>
          <w:color w:val="000000"/>
          <w:sz w:val="28"/>
          <w:szCs w:val="28"/>
          <w:lang w:val="ru-RU"/>
        </w:rPr>
        <w:t xml:space="preserve"> о начале процедуры институциональной аккредитации. Заключение договора между агентством и </w:t>
      </w:r>
      <w:r w:rsidRPr="00BB1322">
        <w:rPr>
          <w:rFonts w:ascii="Times New Roman" w:eastAsia="TimesNewRomanPSMT" w:hAnsi="Times New Roman" w:cs="Times New Roman"/>
          <w:color w:val="000000"/>
          <w:sz w:val="28"/>
          <w:szCs w:val="28"/>
          <w:lang w:val="ru-RU"/>
        </w:rPr>
        <w:t xml:space="preserve">образовательной </w:t>
      </w:r>
      <w:r w:rsidRPr="00BB1322">
        <w:rPr>
          <w:rFonts w:ascii="Times New Roman" w:eastAsia="TimesNewRomanPSMT" w:hAnsi="Times New Roman" w:cs="Times New Roman"/>
          <w:bCs/>
          <w:color w:val="000000"/>
          <w:sz w:val="28"/>
          <w:szCs w:val="28"/>
          <w:lang w:val="ru-RU"/>
        </w:rPr>
        <w:t>организацией о проведении институциональной аккредитации.</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Calibri" w:hAnsi="Times New Roman" w:cs="Times New Roman"/>
          <w:bCs/>
          <w:color w:val="000000"/>
          <w:sz w:val="28"/>
          <w:szCs w:val="28"/>
          <w:lang w:val="ru-RU"/>
        </w:rPr>
        <w:t xml:space="preserve">7.4. </w:t>
      </w:r>
      <w:r w:rsidRPr="00BB1322">
        <w:rPr>
          <w:rFonts w:ascii="Times New Roman" w:eastAsia="TimesNewRomanPSMT" w:hAnsi="Times New Roman" w:cs="Times New Roman"/>
          <w:bCs/>
          <w:color w:val="000000"/>
          <w:sz w:val="28"/>
          <w:szCs w:val="28"/>
          <w:lang w:val="ru-RU"/>
        </w:rPr>
        <w:t xml:space="preserve">Руководство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NewRomanPSMT" w:hAnsi="Times New Roman" w:cs="Times New Roman"/>
          <w:bCs/>
          <w:color w:val="000000"/>
          <w:sz w:val="28"/>
          <w:szCs w:val="28"/>
          <w:lang w:val="ru-RU"/>
        </w:rPr>
        <w:t xml:space="preserve"> и </w:t>
      </w:r>
      <w:r w:rsidRPr="00BB1322">
        <w:rPr>
          <w:rFonts w:ascii="Times New Roman" w:eastAsia="TimesNewRomanPSMT" w:hAnsi="Times New Roman" w:cs="Times New Roman"/>
          <w:color w:val="000000"/>
          <w:sz w:val="28"/>
          <w:szCs w:val="28"/>
          <w:lang w:val="ru-RU"/>
        </w:rPr>
        <w:t xml:space="preserve">Аккредитационного агентства «Эл баасы» </w:t>
      </w:r>
      <w:r w:rsidRPr="00BB1322">
        <w:rPr>
          <w:rFonts w:ascii="Times New Roman" w:eastAsia="TimesNewRomanPSMT" w:hAnsi="Times New Roman" w:cs="Times New Roman"/>
          <w:bCs/>
          <w:color w:val="000000"/>
          <w:sz w:val="28"/>
          <w:szCs w:val="28"/>
          <w:lang w:val="ru-RU"/>
        </w:rPr>
        <w:t>организуют обучение для разъяснения критериев и процедуры институциональной аккредитации внутренним экспертам организации образования на специальных семинарах по вопросам теории, методики и техн</w:t>
      </w:r>
      <w:r w:rsidRPr="00BB1322">
        <w:rPr>
          <w:rFonts w:ascii="Times New Roman" w:eastAsia="TimesNewRomanPSMT" w:hAnsi="Times New Roman" w:cs="Times New Roman"/>
          <w:bCs/>
          <w:color w:val="000000"/>
          <w:sz w:val="28"/>
          <w:szCs w:val="28"/>
          <w:lang w:val="ru-RU"/>
        </w:rPr>
        <w:t>о</w:t>
      </w:r>
      <w:r w:rsidRPr="00BB1322">
        <w:rPr>
          <w:rFonts w:ascii="Times New Roman" w:eastAsia="TimesNewRomanPSMT" w:hAnsi="Times New Roman" w:cs="Times New Roman"/>
          <w:bCs/>
          <w:color w:val="000000"/>
          <w:sz w:val="28"/>
          <w:szCs w:val="28"/>
          <w:lang w:val="ru-RU"/>
        </w:rPr>
        <w:t>логии проведения институциональной аккредитации.</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xml:space="preserve">7.5. Проведение </w:t>
      </w:r>
      <w:r w:rsidRPr="00BB1322">
        <w:rPr>
          <w:rFonts w:ascii="Times New Roman" w:eastAsia="TimesNewRomanPSMT" w:hAnsi="Times New Roman" w:cs="Times New Roman"/>
          <w:color w:val="000000"/>
          <w:sz w:val="28"/>
          <w:szCs w:val="28"/>
          <w:lang w:val="ru-RU"/>
        </w:rPr>
        <w:t>образовательной организацией</w:t>
      </w:r>
      <w:r w:rsidRPr="00BB1322">
        <w:rPr>
          <w:rFonts w:ascii="Times New Roman" w:eastAsia="TimesNewRomanPSMT" w:hAnsi="Times New Roman" w:cs="Times New Roman"/>
          <w:bCs/>
          <w:color w:val="000000"/>
          <w:sz w:val="28"/>
          <w:szCs w:val="28"/>
          <w:lang w:val="ru-RU"/>
        </w:rPr>
        <w:t xml:space="preserve"> самооценки согласно требованиям, установленным </w:t>
      </w:r>
      <w:r w:rsidRPr="00BB1322">
        <w:rPr>
          <w:rFonts w:ascii="Times New Roman" w:eastAsia="TimesNewRomanPSMT" w:hAnsi="Times New Roman" w:cs="Times New Roman"/>
          <w:color w:val="000000"/>
          <w:sz w:val="28"/>
          <w:szCs w:val="28"/>
          <w:lang w:val="ru-RU"/>
        </w:rPr>
        <w:t>Аккредитационным агентством «Эл баасы»</w:t>
      </w:r>
      <w:r w:rsidRPr="00BB1322">
        <w:rPr>
          <w:rFonts w:ascii="Times New Roman" w:eastAsia="TimesNewRomanPSMT" w:hAnsi="Times New Roman" w:cs="Times New Roman"/>
          <w:bCs/>
          <w:color w:val="000000"/>
          <w:sz w:val="28"/>
          <w:szCs w:val="28"/>
          <w:lang w:val="ru-RU"/>
        </w:rPr>
        <w:t>, и направление отчета по самооценке (на кыргызском и</w:t>
      </w:r>
      <w:r w:rsidR="00944562">
        <w:rPr>
          <w:rFonts w:ascii="Times New Roman" w:eastAsia="TimesNewRomanPSMT" w:hAnsi="Times New Roman" w:cs="Times New Roman"/>
          <w:bCs/>
          <w:color w:val="000000"/>
          <w:sz w:val="28"/>
          <w:szCs w:val="28"/>
          <w:lang w:val="ru-RU"/>
        </w:rPr>
        <w:t>ли на</w:t>
      </w:r>
      <w:r w:rsidRPr="00BB1322">
        <w:rPr>
          <w:rFonts w:ascii="Times New Roman" w:eastAsia="TimesNewRomanPSMT" w:hAnsi="Times New Roman" w:cs="Times New Roman"/>
          <w:bCs/>
          <w:color w:val="000000"/>
          <w:sz w:val="28"/>
          <w:szCs w:val="28"/>
          <w:lang w:val="ru-RU"/>
        </w:rPr>
        <w:t xml:space="preserve"> русском языках) в </w:t>
      </w:r>
      <w:r w:rsidRPr="00BB1322">
        <w:rPr>
          <w:rFonts w:ascii="Times New Roman" w:eastAsia="TimesNewRomanPSMT" w:hAnsi="Times New Roman" w:cs="Times New Roman"/>
          <w:color w:val="000000"/>
          <w:sz w:val="28"/>
          <w:szCs w:val="28"/>
          <w:lang w:val="ru-RU"/>
        </w:rPr>
        <w:t>Аккредитационное агентство.</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xml:space="preserve">7.6. На основе отчета по самооценке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NewRomanPSMT" w:hAnsi="Times New Roman" w:cs="Times New Roman"/>
          <w:bCs/>
          <w:color w:val="000000"/>
          <w:sz w:val="28"/>
          <w:szCs w:val="28"/>
          <w:lang w:val="ru-RU"/>
        </w:rPr>
        <w:t xml:space="preserve"> </w:t>
      </w:r>
      <w:r w:rsidRPr="00BB1322">
        <w:rPr>
          <w:rFonts w:ascii="Times New Roman" w:eastAsia="TimesNewRomanPSMT" w:hAnsi="Times New Roman" w:cs="Times New Roman"/>
          <w:color w:val="000000"/>
          <w:sz w:val="28"/>
          <w:szCs w:val="28"/>
          <w:lang w:val="ru-RU"/>
        </w:rPr>
        <w:t xml:space="preserve">Аккредитационное агентство </w:t>
      </w:r>
      <w:r w:rsidRPr="00BB1322">
        <w:rPr>
          <w:rFonts w:ascii="Times New Roman" w:eastAsia="TimesNewRomanPSMT" w:hAnsi="Times New Roman" w:cs="Times New Roman"/>
          <w:bCs/>
          <w:color w:val="000000"/>
          <w:sz w:val="28"/>
          <w:szCs w:val="28"/>
          <w:lang w:val="ru-RU"/>
        </w:rPr>
        <w:t>вправе принять следующие решения:</w:t>
      </w:r>
    </w:p>
    <w:p w:rsidR="00BB1322" w:rsidRPr="00BB1322" w:rsidRDefault="00BB1322" w:rsidP="00AB6FEC">
      <w:pPr>
        <w:widowControl/>
        <w:numPr>
          <w:ilvl w:val="0"/>
          <w:numId w:val="19"/>
        </w:numPr>
        <w:autoSpaceDE w:val="0"/>
        <w:autoSpaceDN w:val="0"/>
        <w:adjustRightInd w:val="0"/>
        <w:ind w:left="0" w:firstLine="709"/>
        <w:contextualSpacing/>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разработать рекомендации о необходимости доработки материалов отчета по самооценке;</w:t>
      </w:r>
    </w:p>
    <w:p w:rsidR="00BB1322" w:rsidRPr="00BB1322" w:rsidRDefault="00BB1322" w:rsidP="00AB6FEC">
      <w:pPr>
        <w:widowControl/>
        <w:numPr>
          <w:ilvl w:val="0"/>
          <w:numId w:val="19"/>
        </w:numPr>
        <w:autoSpaceDE w:val="0"/>
        <w:autoSpaceDN w:val="0"/>
        <w:adjustRightInd w:val="0"/>
        <w:ind w:left="0" w:firstLine="709"/>
        <w:contextualSpacing/>
        <w:jc w:val="both"/>
        <w:rPr>
          <w:rFonts w:ascii="Times New Roman" w:eastAsia="TimesNewRomanPSMT" w:hAnsi="Times New Roman" w:cs="Times New Roman"/>
          <w:bCs/>
          <w:color w:val="000000"/>
          <w:sz w:val="28"/>
          <w:szCs w:val="28"/>
        </w:rPr>
      </w:pPr>
      <w:r w:rsidRPr="00BB1322">
        <w:rPr>
          <w:rFonts w:ascii="Times New Roman" w:eastAsia="TimesNewRomanPSMT" w:hAnsi="Times New Roman" w:cs="Times New Roman"/>
          <w:bCs/>
          <w:color w:val="000000"/>
          <w:sz w:val="28"/>
          <w:szCs w:val="28"/>
        </w:rPr>
        <w:t>провести внешнюю экспертную оценку;</w:t>
      </w:r>
    </w:p>
    <w:p w:rsidR="00BB1322" w:rsidRPr="00BB1322" w:rsidRDefault="00BB1322" w:rsidP="00AB6FEC">
      <w:pPr>
        <w:widowControl/>
        <w:numPr>
          <w:ilvl w:val="0"/>
          <w:numId w:val="19"/>
        </w:numPr>
        <w:autoSpaceDE w:val="0"/>
        <w:autoSpaceDN w:val="0"/>
        <w:adjustRightInd w:val="0"/>
        <w:ind w:left="0" w:firstLine="709"/>
        <w:contextualSpacing/>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перенести срок аккредитации в связи с невозможностью проведения процедуры институциональной аккредитации из-за несоответствия отчета по самооценке критериям настоящих стандартов.</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xml:space="preserve">7.7. В случае продолжения аккредитации </w:t>
      </w:r>
      <w:r w:rsidRPr="00BB1322">
        <w:rPr>
          <w:rFonts w:ascii="Times New Roman" w:eastAsia="TimesNewRomanPSMT" w:hAnsi="Times New Roman" w:cs="Times New Roman"/>
          <w:color w:val="000000"/>
          <w:sz w:val="28"/>
          <w:szCs w:val="28"/>
          <w:lang w:val="ru-RU"/>
        </w:rPr>
        <w:t>Аккредитационное агентство</w:t>
      </w:r>
      <w:r w:rsidRPr="00BB1322">
        <w:rPr>
          <w:rFonts w:ascii="Times New Roman" w:eastAsia="TimesNewRomanPSMT" w:hAnsi="Times New Roman" w:cs="Times New Roman"/>
          <w:bCs/>
          <w:color w:val="000000"/>
          <w:sz w:val="28"/>
          <w:szCs w:val="28"/>
          <w:lang w:val="ru-RU"/>
        </w:rPr>
        <w:t xml:space="preserve"> формирует внешнюю экспертную комиссию, которая утверждается директором </w:t>
      </w:r>
      <w:r w:rsidRPr="00BB1322">
        <w:rPr>
          <w:rFonts w:ascii="Times New Roman" w:eastAsia="TimesNewRomanPSMT" w:hAnsi="Times New Roman" w:cs="Times New Roman"/>
          <w:color w:val="000000"/>
          <w:sz w:val="28"/>
          <w:szCs w:val="28"/>
          <w:lang w:val="ru-RU"/>
        </w:rPr>
        <w:t>Аккредитационного агентства «Эл баасы»</w:t>
      </w:r>
      <w:r w:rsidRPr="00BB1322">
        <w:rPr>
          <w:rFonts w:ascii="Times New Roman" w:eastAsia="TimesNewRomanPSMT" w:hAnsi="Times New Roman" w:cs="Times New Roman"/>
          <w:bCs/>
          <w:color w:val="000000"/>
          <w:sz w:val="28"/>
          <w:szCs w:val="28"/>
          <w:lang w:val="ru-RU"/>
        </w:rPr>
        <w:t xml:space="preserve">, для проведения оценки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NewRomanPSMT" w:hAnsi="Times New Roman" w:cs="Times New Roman"/>
          <w:bCs/>
          <w:color w:val="000000"/>
          <w:sz w:val="28"/>
          <w:szCs w:val="28"/>
          <w:lang w:val="ru-RU"/>
        </w:rPr>
        <w:t xml:space="preserve">. Количество экспертов определяется в зависимости от объема проверки и специфики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NewRomanPSMT" w:hAnsi="Times New Roman" w:cs="Times New Roman"/>
          <w:bCs/>
          <w:color w:val="000000"/>
          <w:sz w:val="28"/>
          <w:szCs w:val="28"/>
          <w:lang w:val="ru-RU"/>
        </w:rPr>
        <w:t>. В состав внешней экспертной комиссии входят представители академической общественности, заинтересованных сторон Кыргызской Республики, включая работодателей, обучающихся, зарубежный/зарубежные эксперты.</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lastRenderedPageBreak/>
        <w:t xml:space="preserve">7.8. В случае продолжения аккредитации </w:t>
      </w:r>
      <w:r w:rsidRPr="00BB1322">
        <w:rPr>
          <w:rFonts w:ascii="Times New Roman" w:eastAsia="TimesNewRomanPSMT" w:hAnsi="Times New Roman" w:cs="Times New Roman"/>
          <w:color w:val="000000"/>
          <w:sz w:val="28"/>
          <w:szCs w:val="28"/>
          <w:lang w:val="ru-RU"/>
        </w:rPr>
        <w:t>Аккредитационное агентство</w:t>
      </w:r>
      <w:r w:rsidRPr="00BB1322">
        <w:rPr>
          <w:rFonts w:ascii="Times New Roman" w:eastAsia="TimesNewRomanPSMT" w:hAnsi="Times New Roman" w:cs="Times New Roman"/>
          <w:bCs/>
          <w:color w:val="000000"/>
          <w:sz w:val="28"/>
          <w:szCs w:val="28"/>
          <w:lang w:val="ru-RU"/>
        </w:rPr>
        <w:t xml:space="preserve"> согласует с </w:t>
      </w:r>
      <w:r w:rsidRPr="00BB1322">
        <w:rPr>
          <w:rFonts w:ascii="Times New Roman" w:eastAsia="TimesNewRomanPSMT" w:hAnsi="Times New Roman" w:cs="Times New Roman"/>
          <w:color w:val="000000"/>
          <w:sz w:val="28"/>
          <w:szCs w:val="28"/>
          <w:lang w:val="ru-RU"/>
        </w:rPr>
        <w:t>образовательной организацией</w:t>
      </w:r>
      <w:r w:rsidRPr="00BB1322">
        <w:rPr>
          <w:rFonts w:ascii="Times New Roman" w:eastAsia="TimesNewRomanPSMT" w:hAnsi="Times New Roman" w:cs="Times New Roman"/>
          <w:bCs/>
          <w:color w:val="000000"/>
          <w:sz w:val="28"/>
          <w:szCs w:val="28"/>
          <w:lang w:val="ru-RU"/>
        </w:rPr>
        <w:t xml:space="preserve"> сроки проведения институциональной аккредитации и Программу визита внешней экспертной комиссии.</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xml:space="preserve">7.9. Продолжительность визита внешней экспертной комиссии составляет 1-3 дня. В ходе визита </w:t>
      </w:r>
      <w:r w:rsidRPr="00BB1322">
        <w:rPr>
          <w:rFonts w:ascii="Times New Roman" w:eastAsia="TimesNewRomanPSMT" w:hAnsi="Times New Roman" w:cs="Times New Roman"/>
          <w:color w:val="000000"/>
          <w:sz w:val="28"/>
          <w:szCs w:val="28"/>
          <w:lang w:val="ru-RU"/>
        </w:rPr>
        <w:t>образовательная организация</w:t>
      </w:r>
      <w:r w:rsidRPr="00BB1322">
        <w:rPr>
          <w:rFonts w:ascii="Times New Roman" w:eastAsia="TimesNewRomanPSMT" w:hAnsi="Times New Roman" w:cs="Times New Roman"/>
          <w:bCs/>
          <w:color w:val="000000"/>
          <w:sz w:val="28"/>
          <w:szCs w:val="28"/>
          <w:lang w:val="ru-RU"/>
        </w:rPr>
        <w:t xml:space="preserve"> создает условия для работы внешней экспертной комиссии в соответствии с Договором об оказании услуг:</w:t>
      </w:r>
    </w:p>
    <w:p w:rsidR="00BB1322" w:rsidRPr="00BB1322" w:rsidRDefault="00BB1322" w:rsidP="00AB6FEC">
      <w:pPr>
        <w:widowControl/>
        <w:numPr>
          <w:ilvl w:val="0"/>
          <w:numId w:val="19"/>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предоставляет для каждого из членов комиссии электронную и бумажную версию отчета о самооценке;</w:t>
      </w:r>
    </w:p>
    <w:p w:rsidR="00BB1322" w:rsidRPr="00BB1322" w:rsidRDefault="00BB1322" w:rsidP="00AB6FEC">
      <w:pPr>
        <w:widowControl/>
        <w:numPr>
          <w:ilvl w:val="0"/>
          <w:numId w:val="19"/>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xml:space="preserve">предоставляет необходимую оргтехнику по согласованию с представителем </w:t>
      </w:r>
      <w:r w:rsidRPr="00BB1322">
        <w:rPr>
          <w:rFonts w:ascii="Times New Roman" w:eastAsia="TimesNewRomanPSMT" w:hAnsi="Times New Roman" w:cs="Times New Roman"/>
          <w:color w:val="000000"/>
          <w:sz w:val="28"/>
          <w:szCs w:val="28"/>
          <w:lang w:val="ru-RU"/>
        </w:rPr>
        <w:t>аккредитационного агентства</w:t>
      </w:r>
      <w:r w:rsidRPr="00BB1322">
        <w:rPr>
          <w:rFonts w:ascii="Times New Roman" w:eastAsia="TimesNewRomanPSMT" w:hAnsi="Times New Roman" w:cs="Times New Roman"/>
          <w:bCs/>
          <w:color w:val="000000"/>
          <w:sz w:val="28"/>
          <w:szCs w:val="28"/>
          <w:lang w:val="ru-RU"/>
        </w:rPr>
        <w:t xml:space="preserve"> и числу членов внешней экспертной к</w:t>
      </w:r>
      <w:r w:rsidRPr="00BB1322">
        <w:rPr>
          <w:rFonts w:ascii="Times New Roman" w:eastAsia="TimesNewRomanPSMT" w:hAnsi="Times New Roman" w:cs="Times New Roman"/>
          <w:bCs/>
          <w:color w:val="000000"/>
          <w:sz w:val="28"/>
          <w:szCs w:val="28"/>
          <w:lang w:val="ru-RU"/>
        </w:rPr>
        <w:t>о</w:t>
      </w:r>
      <w:r w:rsidRPr="00BB1322">
        <w:rPr>
          <w:rFonts w:ascii="Times New Roman" w:eastAsia="TimesNewRomanPSMT" w:hAnsi="Times New Roman" w:cs="Times New Roman"/>
          <w:bCs/>
          <w:color w:val="000000"/>
          <w:sz w:val="28"/>
          <w:szCs w:val="28"/>
          <w:lang w:val="ru-RU"/>
        </w:rPr>
        <w:t>миссии;</w:t>
      </w:r>
    </w:p>
    <w:p w:rsidR="00BB1322" w:rsidRPr="00BB1322" w:rsidRDefault="00BB1322" w:rsidP="00AB6FEC">
      <w:pPr>
        <w:widowControl/>
        <w:numPr>
          <w:ilvl w:val="0"/>
          <w:numId w:val="19"/>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организует осмотр инфраструктуры и ресурсов, встречи, анкетирования, интервью и другие виды работы внешней экспертной комиссии в соотве</w:t>
      </w:r>
      <w:r w:rsidRPr="00BB1322">
        <w:rPr>
          <w:rFonts w:ascii="Times New Roman" w:eastAsia="TimesNewRomanPSMT" w:hAnsi="Times New Roman" w:cs="Times New Roman"/>
          <w:bCs/>
          <w:color w:val="000000"/>
          <w:sz w:val="28"/>
          <w:szCs w:val="28"/>
          <w:lang w:val="ru-RU"/>
        </w:rPr>
        <w:t>т</w:t>
      </w:r>
      <w:r w:rsidRPr="00BB1322">
        <w:rPr>
          <w:rFonts w:ascii="Times New Roman" w:eastAsia="TimesNewRomanPSMT" w:hAnsi="Times New Roman" w:cs="Times New Roman"/>
          <w:bCs/>
          <w:color w:val="000000"/>
          <w:sz w:val="28"/>
          <w:szCs w:val="28"/>
          <w:lang w:val="ru-RU"/>
        </w:rPr>
        <w:t>ствии с Программой визита внешней экспертной комиссии;</w:t>
      </w:r>
    </w:p>
    <w:p w:rsidR="00BB1322" w:rsidRPr="00BB1322" w:rsidRDefault="00BB1322" w:rsidP="00AB6FEC">
      <w:pPr>
        <w:widowControl/>
        <w:numPr>
          <w:ilvl w:val="0"/>
          <w:numId w:val="20"/>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rPr>
      </w:pPr>
      <w:r w:rsidRPr="00BB1322">
        <w:rPr>
          <w:rFonts w:ascii="Times New Roman" w:eastAsia="TimesNewRomanPSMT" w:hAnsi="Times New Roman" w:cs="Times New Roman"/>
          <w:bCs/>
          <w:color w:val="000000"/>
          <w:sz w:val="28"/>
          <w:szCs w:val="28"/>
        </w:rPr>
        <w:t>предоставляет запрашиваемую информацию;</w:t>
      </w:r>
    </w:p>
    <w:p w:rsidR="00BB1322" w:rsidRPr="00BB1322" w:rsidRDefault="00BB1322" w:rsidP="00AB6FEC">
      <w:pPr>
        <w:widowControl/>
        <w:numPr>
          <w:ilvl w:val="0"/>
          <w:numId w:val="20"/>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организует фото и видеосъемку работы внешней экспертной комиссии;</w:t>
      </w:r>
    </w:p>
    <w:p w:rsidR="00BB1322" w:rsidRPr="00BB1322" w:rsidRDefault="00BB1322" w:rsidP="00AB6FEC">
      <w:pPr>
        <w:widowControl/>
        <w:numPr>
          <w:ilvl w:val="0"/>
          <w:numId w:val="20"/>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готовит презентацию (видеоролик), содержащий краткую характеристику организации образования.</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xml:space="preserve">7.10. По окончании визита внешняя экспертная комиссия готовит отчет по оценке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NewRomanPSMT" w:hAnsi="Times New Roman" w:cs="Times New Roman"/>
          <w:bCs/>
          <w:color w:val="000000"/>
          <w:sz w:val="28"/>
          <w:szCs w:val="28"/>
          <w:lang w:val="ru-RU"/>
        </w:rPr>
        <w:t xml:space="preserve"> и презентацию о ходе визита внешней экспертной комиссии для заседания Аккредитационного совета Аккредитационного агентства «Эл баасы».</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xml:space="preserve">7.11. Отчет содержит описание визита внешней экспертной комиссии, краткую оценку деятельности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NewRomanPSMT" w:hAnsi="Times New Roman" w:cs="Times New Roman"/>
          <w:bCs/>
          <w:color w:val="000000"/>
          <w:sz w:val="28"/>
          <w:szCs w:val="28"/>
          <w:lang w:val="ru-RU"/>
        </w:rPr>
        <w:t xml:space="preserve">, рекомендации для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NewRomanPSMT" w:hAnsi="Times New Roman" w:cs="Times New Roman"/>
          <w:bCs/>
          <w:color w:val="000000"/>
          <w:sz w:val="28"/>
          <w:szCs w:val="28"/>
          <w:lang w:val="ru-RU"/>
        </w:rPr>
        <w:t xml:space="preserve"> по улучшению деятельности и обеспечения качества, рекомендации Аккредитационному совету. Рекомендации Аккредитационному совету содержат информацию о статусе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NewRomanPSMT" w:hAnsi="Times New Roman" w:cs="Times New Roman"/>
          <w:bCs/>
          <w:color w:val="000000"/>
          <w:sz w:val="28"/>
          <w:szCs w:val="28"/>
          <w:lang w:val="ru-RU"/>
        </w:rPr>
        <w:t xml:space="preserve"> и рекомендуемый срок аккредитации.</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7.12. Отчет внешней экспертной комиссии, включая рекомендации, готовится членами внешней экспертной комиссии коллегиально.</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xml:space="preserve">7.13. Основой для принятия решения об институциональной аккредитации Аккредитационным советом служат отчет по оценке деятельности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NewRomanPSMT" w:hAnsi="Times New Roman" w:cs="Times New Roman"/>
          <w:bCs/>
          <w:color w:val="000000"/>
          <w:sz w:val="28"/>
          <w:szCs w:val="28"/>
          <w:lang w:val="ru-RU"/>
        </w:rPr>
        <w:t xml:space="preserve"> внешней экспертной комиссии и отчет о самооценке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NewRomanPSMT" w:hAnsi="Times New Roman" w:cs="Times New Roman"/>
          <w:bCs/>
          <w:color w:val="000000"/>
          <w:sz w:val="28"/>
          <w:szCs w:val="28"/>
          <w:lang w:val="ru-RU"/>
        </w:rPr>
        <w:t>.</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xml:space="preserve">7.14. Председатель внешней экспертной комиссии выступает перед Аккредитационным советом по итогам визита внешней экспертной комиссии. В случае наличия объективной причины директор </w:t>
      </w:r>
      <w:r w:rsidRPr="00BB1322">
        <w:rPr>
          <w:rFonts w:ascii="Times New Roman" w:eastAsia="TimesNewRomanPSMT" w:hAnsi="Times New Roman" w:cs="Times New Roman"/>
          <w:color w:val="000000"/>
          <w:sz w:val="28"/>
          <w:szCs w:val="28"/>
          <w:lang w:val="ru-RU"/>
        </w:rPr>
        <w:t>Аккредитационного агентства «Эл баасы»</w:t>
      </w:r>
      <w:r w:rsidRPr="00BB1322">
        <w:rPr>
          <w:rFonts w:ascii="Times New Roman" w:eastAsia="TimesNewRomanPSMT" w:hAnsi="Times New Roman" w:cs="Times New Roman"/>
          <w:bCs/>
          <w:color w:val="000000"/>
          <w:sz w:val="28"/>
          <w:szCs w:val="28"/>
          <w:lang w:val="ru-RU"/>
        </w:rPr>
        <w:t xml:space="preserve"> назначает члена внешней экспертной комиссии для участия с докладом на заседании Аккредитационного совета. Замена председателя внешней экспертной комиссии оформляется приказом директора </w:t>
      </w:r>
      <w:r w:rsidRPr="00BB1322">
        <w:rPr>
          <w:rFonts w:ascii="Times New Roman" w:eastAsia="TimesNewRomanPSMT" w:hAnsi="Times New Roman" w:cs="Times New Roman"/>
          <w:color w:val="000000"/>
          <w:sz w:val="28"/>
          <w:szCs w:val="28"/>
          <w:lang w:val="ru-RU"/>
        </w:rPr>
        <w:lastRenderedPageBreak/>
        <w:t>Аккредитационного агентства «Эл баасы»</w:t>
      </w:r>
      <w:r w:rsidRPr="00BB1322">
        <w:rPr>
          <w:rFonts w:ascii="Times New Roman" w:eastAsia="TimesNewRomanPSMT" w:hAnsi="Times New Roman" w:cs="Times New Roman"/>
          <w:bCs/>
          <w:color w:val="000000"/>
          <w:sz w:val="28"/>
          <w:szCs w:val="28"/>
          <w:lang w:val="ru-RU"/>
        </w:rPr>
        <w:t>.</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xml:space="preserve">7.15. К исключительной компетенции Аккредитационного совета </w:t>
      </w:r>
      <w:r w:rsidRPr="00BB1322">
        <w:rPr>
          <w:rFonts w:ascii="Times New Roman" w:eastAsia="TimesNewRomanPSMT" w:hAnsi="Times New Roman" w:cs="Times New Roman"/>
          <w:color w:val="000000"/>
          <w:sz w:val="28"/>
          <w:szCs w:val="28"/>
          <w:lang w:val="ru-RU"/>
        </w:rPr>
        <w:t xml:space="preserve">  Аккредитационного агентства «Эл баасы» </w:t>
      </w:r>
      <w:r w:rsidRPr="00BB1322">
        <w:rPr>
          <w:rFonts w:ascii="Times New Roman" w:eastAsia="TimesNewRomanPSMT" w:hAnsi="Times New Roman" w:cs="Times New Roman"/>
          <w:bCs/>
          <w:color w:val="000000"/>
          <w:sz w:val="28"/>
          <w:szCs w:val="28"/>
          <w:lang w:val="ru-RU"/>
        </w:rPr>
        <w:t xml:space="preserve">относится принятие решений об аккредитации или отказе в аккредитации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NewRomanPSMT" w:hAnsi="Times New Roman" w:cs="Times New Roman"/>
          <w:bCs/>
          <w:color w:val="000000"/>
          <w:sz w:val="28"/>
          <w:szCs w:val="28"/>
          <w:lang w:val="ru-RU"/>
        </w:rPr>
        <w:t>. Состав Аккредитационного совета определяется в соответствии с Положением об его де</w:t>
      </w:r>
      <w:r w:rsidRPr="00BB1322">
        <w:rPr>
          <w:rFonts w:ascii="Times New Roman" w:eastAsia="TimesNewRomanPSMT" w:hAnsi="Times New Roman" w:cs="Times New Roman"/>
          <w:bCs/>
          <w:color w:val="000000"/>
          <w:sz w:val="28"/>
          <w:szCs w:val="28"/>
          <w:lang w:val="ru-RU"/>
        </w:rPr>
        <w:t>я</w:t>
      </w:r>
      <w:r w:rsidRPr="00BB1322">
        <w:rPr>
          <w:rFonts w:ascii="Times New Roman" w:eastAsia="TimesNewRomanPSMT" w:hAnsi="Times New Roman" w:cs="Times New Roman"/>
          <w:bCs/>
          <w:color w:val="000000"/>
          <w:sz w:val="28"/>
          <w:szCs w:val="28"/>
          <w:lang w:val="ru-RU"/>
        </w:rPr>
        <w:t>тельности. Заседание проводится при наличии кворума. Аккредитационный совет вправе принять обоснованное решение, не соответствующее рекомендации внешней экспертной комиссии.</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Аккредитационный совет принимает решения:</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аккредитовать на срок:</w:t>
      </w:r>
    </w:p>
    <w:p w:rsidR="00944562" w:rsidRDefault="00BB1322" w:rsidP="00BB1322">
      <w:pPr>
        <w:autoSpaceDE w:val="0"/>
        <w:autoSpaceDN w:val="0"/>
        <w:adjustRightInd w:val="0"/>
        <w:ind w:firstLine="709"/>
        <w:jc w:val="both"/>
        <w:rPr>
          <w:rFonts w:ascii="Times New Roman" w:eastAsia="TimesNewRomanPSMT" w:hAnsi="Times New Roman" w:cs="Times New Roman"/>
          <w:bCs/>
          <w:color w:val="000000" w:themeColor="text1"/>
          <w:sz w:val="28"/>
          <w:szCs w:val="28"/>
          <w:lang w:val="ru-RU"/>
        </w:rPr>
      </w:pPr>
      <w:r w:rsidRPr="00BB1322">
        <w:rPr>
          <w:rFonts w:ascii="Times New Roman" w:eastAsia="TimesNewRomanPSMT" w:hAnsi="Times New Roman" w:cs="Times New Roman"/>
          <w:bCs/>
          <w:color w:val="000000" w:themeColor="text1"/>
          <w:sz w:val="28"/>
          <w:szCs w:val="28"/>
          <w:lang w:val="ru-RU"/>
        </w:rPr>
        <w:t>- 1 год</w:t>
      </w:r>
      <w:r w:rsidR="00944562">
        <w:rPr>
          <w:rFonts w:ascii="Times New Roman" w:eastAsia="TimesNewRomanPSMT" w:hAnsi="Times New Roman" w:cs="Times New Roman"/>
          <w:bCs/>
          <w:color w:val="000000" w:themeColor="text1"/>
          <w:sz w:val="28"/>
          <w:szCs w:val="28"/>
          <w:lang w:val="ru-RU"/>
        </w:rPr>
        <w:t xml:space="preserve"> (</w:t>
      </w:r>
      <w:proofErr w:type="gramStart"/>
      <w:r w:rsidR="00944562">
        <w:rPr>
          <w:rFonts w:ascii="Times New Roman" w:eastAsia="TimesNewRomanPSMT" w:hAnsi="Times New Roman" w:cs="Times New Roman"/>
          <w:bCs/>
          <w:color w:val="000000" w:themeColor="text1"/>
          <w:sz w:val="28"/>
          <w:szCs w:val="28"/>
          <w:lang w:val="ru-RU"/>
        </w:rPr>
        <w:t>условная</w:t>
      </w:r>
      <w:proofErr w:type="gramEnd"/>
      <w:r w:rsidR="00944562">
        <w:rPr>
          <w:rFonts w:ascii="Times New Roman" w:eastAsia="TimesNewRomanPSMT" w:hAnsi="Times New Roman" w:cs="Times New Roman"/>
          <w:bCs/>
          <w:color w:val="000000" w:themeColor="text1"/>
          <w:sz w:val="28"/>
          <w:szCs w:val="28"/>
          <w:lang w:val="ru-RU"/>
        </w:rPr>
        <w:t xml:space="preserve">) – в случае несоответствия  </w:t>
      </w:r>
      <w:r w:rsidRPr="00BB1322">
        <w:rPr>
          <w:rFonts w:ascii="Times New Roman" w:eastAsia="TimesNewRomanPSMT" w:hAnsi="Times New Roman" w:cs="Times New Roman"/>
          <w:bCs/>
          <w:color w:val="000000" w:themeColor="text1"/>
          <w:sz w:val="28"/>
          <w:szCs w:val="28"/>
          <w:lang w:val="ru-RU"/>
        </w:rPr>
        <w:t>2</w:t>
      </w:r>
      <w:r w:rsidR="00944562">
        <w:rPr>
          <w:rFonts w:ascii="Times New Roman" w:eastAsia="TimesNewRomanPSMT" w:hAnsi="Times New Roman" w:cs="Times New Roman"/>
          <w:bCs/>
          <w:color w:val="000000" w:themeColor="text1"/>
          <w:sz w:val="28"/>
          <w:szCs w:val="28"/>
          <w:lang w:val="ru-RU"/>
        </w:rPr>
        <w:t xml:space="preserve">-х </w:t>
      </w:r>
      <w:r w:rsidRPr="00BB1322">
        <w:rPr>
          <w:rFonts w:ascii="Times New Roman" w:eastAsia="TimesNewRomanPSMT" w:hAnsi="Times New Roman" w:cs="Times New Roman"/>
          <w:bCs/>
          <w:color w:val="000000" w:themeColor="text1"/>
          <w:sz w:val="28"/>
          <w:szCs w:val="28"/>
          <w:lang w:val="ru-RU"/>
        </w:rPr>
        <w:t xml:space="preserve"> аккредитационны</w:t>
      </w:r>
      <w:r w:rsidR="00944562">
        <w:rPr>
          <w:rFonts w:ascii="Times New Roman" w:eastAsia="TimesNewRomanPSMT" w:hAnsi="Times New Roman" w:cs="Times New Roman"/>
          <w:bCs/>
          <w:color w:val="000000" w:themeColor="text1"/>
          <w:sz w:val="28"/>
          <w:szCs w:val="28"/>
          <w:lang w:val="ru-RU"/>
        </w:rPr>
        <w:t>х</w:t>
      </w:r>
      <w:r w:rsidRPr="00BB1322">
        <w:rPr>
          <w:rFonts w:ascii="Times New Roman" w:eastAsia="TimesNewRomanPSMT" w:hAnsi="Times New Roman" w:cs="Times New Roman"/>
          <w:bCs/>
          <w:color w:val="000000" w:themeColor="text1"/>
          <w:sz w:val="28"/>
          <w:szCs w:val="28"/>
          <w:lang w:val="ru-RU"/>
        </w:rPr>
        <w:t xml:space="preserve"> стандарт</w:t>
      </w:r>
      <w:r w:rsidR="00944562">
        <w:rPr>
          <w:rFonts w:ascii="Times New Roman" w:eastAsia="TimesNewRomanPSMT" w:hAnsi="Times New Roman" w:cs="Times New Roman"/>
          <w:bCs/>
          <w:color w:val="000000" w:themeColor="text1"/>
          <w:sz w:val="28"/>
          <w:szCs w:val="28"/>
          <w:lang w:val="ru-RU"/>
        </w:rPr>
        <w:t>ов</w:t>
      </w:r>
      <w:r w:rsidRPr="00BB1322">
        <w:rPr>
          <w:rFonts w:ascii="Times New Roman" w:eastAsia="TimesNewRomanPSMT" w:hAnsi="Times New Roman" w:cs="Times New Roman"/>
          <w:bCs/>
          <w:color w:val="000000" w:themeColor="text1"/>
          <w:sz w:val="28"/>
          <w:szCs w:val="28"/>
          <w:lang w:val="ru-RU"/>
        </w:rPr>
        <w:t xml:space="preserve"> (минимальны</w:t>
      </w:r>
      <w:r w:rsidR="00944562">
        <w:rPr>
          <w:rFonts w:ascii="Times New Roman" w:eastAsia="TimesNewRomanPSMT" w:hAnsi="Times New Roman" w:cs="Times New Roman"/>
          <w:bCs/>
          <w:color w:val="000000" w:themeColor="text1"/>
          <w:sz w:val="28"/>
          <w:szCs w:val="28"/>
          <w:lang w:val="ru-RU"/>
        </w:rPr>
        <w:t>х</w:t>
      </w:r>
      <w:r w:rsidRPr="00BB1322">
        <w:rPr>
          <w:rFonts w:ascii="Times New Roman" w:eastAsia="TimesNewRomanPSMT" w:hAnsi="Times New Roman" w:cs="Times New Roman"/>
          <w:bCs/>
          <w:color w:val="000000" w:themeColor="text1"/>
          <w:sz w:val="28"/>
          <w:szCs w:val="28"/>
          <w:lang w:val="ru-RU"/>
        </w:rPr>
        <w:t xml:space="preserve"> требовани</w:t>
      </w:r>
      <w:r w:rsidR="00944562">
        <w:rPr>
          <w:rFonts w:ascii="Times New Roman" w:eastAsia="TimesNewRomanPSMT" w:hAnsi="Times New Roman" w:cs="Times New Roman"/>
          <w:bCs/>
          <w:color w:val="000000" w:themeColor="text1"/>
          <w:sz w:val="28"/>
          <w:szCs w:val="28"/>
          <w:lang w:val="ru-RU"/>
        </w:rPr>
        <w:t>й</w:t>
      </w:r>
      <w:r w:rsidRPr="00BB1322">
        <w:rPr>
          <w:rFonts w:ascii="Times New Roman" w:eastAsia="TimesNewRomanPSMT" w:hAnsi="Times New Roman" w:cs="Times New Roman"/>
          <w:bCs/>
          <w:color w:val="000000" w:themeColor="text1"/>
          <w:sz w:val="28"/>
          <w:szCs w:val="28"/>
          <w:lang w:val="ru-RU"/>
        </w:rPr>
        <w:t xml:space="preserve">) с учетом возможностей для устранения (улучшения) выявленных недостатков. </w:t>
      </w:r>
    </w:p>
    <w:p w:rsidR="00944562" w:rsidRDefault="00944562" w:rsidP="00BB1322">
      <w:pPr>
        <w:autoSpaceDE w:val="0"/>
        <w:autoSpaceDN w:val="0"/>
        <w:adjustRightInd w:val="0"/>
        <w:ind w:firstLine="709"/>
        <w:jc w:val="both"/>
        <w:rPr>
          <w:rFonts w:ascii="Times New Roman" w:eastAsia="TimesNewRomanPSMT" w:hAnsi="Times New Roman" w:cs="Times New Roman"/>
          <w:bCs/>
          <w:color w:val="000000" w:themeColor="text1"/>
          <w:sz w:val="28"/>
          <w:szCs w:val="28"/>
          <w:lang w:val="ru-RU"/>
        </w:rPr>
      </w:pPr>
      <w:r>
        <w:rPr>
          <w:rFonts w:ascii="Times New Roman" w:eastAsia="TimesNewRomanPSMT" w:hAnsi="Times New Roman" w:cs="Times New Roman"/>
          <w:bCs/>
          <w:color w:val="000000" w:themeColor="text1"/>
          <w:sz w:val="28"/>
          <w:szCs w:val="28"/>
          <w:lang w:val="ru-RU"/>
        </w:rPr>
        <w:t>-3 года (</w:t>
      </w:r>
      <w:proofErr w:type="gramStart"/>
      <w:r>
        <w:rPr>
          <w:rFonts w:ascii="Times New Roman" w:eastAsia="TimesNewRomanPSMT" w:hAnsi="Times New Roman" w:cs="Times New Roman"/>
          <w:bCs/>
          <w:color w:val="000000" w:themeColor="text1"/>
          <w:sz w:val="28"/>
          <w:szCs w:val="28"/>
          <w:lang w:val="ru-RU"/>
        </w:rPr>
        <w:t>условная</w:t>
      </w:r>
      <w:proofErr w:type="gramEnd"/>
      <w:r>
        <w:rPr>
          <w:rFonts w:ascii="Times New Roman" w:eastAsia="TimesNewRomanPSMT" w:hAnsi="Times New Roman" w:cs="Times New Roman"/>
          <w:bCs/>
          <w:color w:val="000000" w:themeColor="text1"/>
          <w:sz w:val="28"/>
          <w:szCs w:val="28"/>
          <w:lang w:val="ru-RU"/>
        </w:rPr>
        <w:t>) - в</w:t>
      </w:r>
      <w:r w:rsidR="00BB1322" w:rsidRPr="00BB1322">
        <w:rPr>
          <w:rFonts w:ascii="Times New Roman" w:eastAsia="TimesNewRomanPSMT" w:hAnsi="Times New Roman" w:cs="Times New Roman"/>
          <w:bCs/>
          <w:color w:val="000000" w:themeColor="text1"/>
          <w:sz w:val="28"/>
          <w:szCs w:val="28"/>
          <w:lang w:val="ru-RU"/>
        </w:rPr>
        <w:t xml:space="preserve"> случае </w:t>
      </w:r>
      <w:r>
        <w:rPr>
          <w:rFonts w:ascii="Times New Roman" w:eastAsia="TimesNewRomanPSMT" w:hAnsi="Times New Roman" w:cs="Times New Roman"/>
          <w:bCs/>
          <w:color w:val="000000" w:themeColor="text1"/>
          <w:sz w:val="28"/>
          <w:szCs w:val="28"/>
          <w:lang w:val="ru-RU"/>
        </w:rPr>
        <w:t xml:space="preserve">несоответствия  одного </w:t>
      </w:r>
      <w:r w:rsidRPr="00BB1322">
        <w:rPr>
          <w:rFonts w:ascii="Times New Roman" w:eastAsia="TimesNewRomanPSMT" w:hAnsi="Times New Roman" w:cs="Times New Roman"/>
          <w:bCs/>
          <w:color w:val="000000" w:themeColor="text1"/>
          <w:sz w:val="28"/>
          <w:szCs w:val="28"/>
          <w:lang w:val="ru-RU"/>
        </w:rPr>
        <w:t xml:space="preserve"> аккредитационн</w:t>
      </w:r>
      <w:r>
        <w:rPr>
          <w:rFonts w:ascii="Times New Roman" w:eastAsia="TimesNewRomanPSMT" w:hAnsi="Times New Roman" w:cs="Times New Roman"/>
          <w:bCs/>
          <w:color w:val="000000" w:themeColor="text1"/>
          <w:sz w:val="28"/>
          <w:szCs w:val="28"/>
          <w:lang w:val="ru-RU"/>
        </w:rPr>
        <w:t>ого</w:t>
      </w:r>
      <w:r w:rsidRPr="00BB1322">
        <w:rPr>
          <w:rFonts w:ascii="Times New Roman" w:eastAsia="TimesNewRomanPSMT" w:hAnsi="Times New Roman" w:cs="Times New Roman"/>
          <w:bCs/>
          <w:color w:val="000000" w:themeColor="text1"/>
          <w:sz w:val="28"/>
          <w:szCs w:val="28"/>
          <w:lang w:val="ru-RU"/>
        </w:rPr>
        <w:t xml:space="preserve"> стандарт</w:t>
      </w:r>
      <w:r>
        <w:rPr>
          <w:rFonts w:ascii="Times New Roman" w:eastAsia="TimesNewRomanPSMT" w:hAnsi="Times New Roman" w:cs="Times New Roman"/>
          <w:bCs/>
          <w:color w:val="000000" w:themeColor="text1"/>
          <w:sz w:val="28"/>
          <w:szCs w:val="28"/>
          <w:lang w:val="ru-RU"/>
        </w:rPr>
        <w:t>а</w:t>
      </w:r>
      <w:r w:rsidRPr="00BB1322">
        <w:rPr>
          <w:rFonts w:ascii="Times New Roman" w:eastAsia="TimesNewRomanPSMT" w:hAnsi="Times New Roman" w:cs="Times New Roman"/>
          <w:bCs/>
          <w:color w:val="000000" w:themeColor="text1"/>
          <w:sz w:val="28"/>
          <w:szCs w:val="28"/>
          <w:lang w:val="ru-RU"/>
        </w:rPr>
        <w:t xml:space="preserve"> (минимальн</w:t>
      </w:r>
      <w:r>
        <w:rPr>
          <w:rFonts w:ascii="Times New Roman" w:eastAsia="TimesNewRomanPSMT" w:hAnsi="Times New Roman" w:cs="Times New Roman"/>
          <w:bCs/>
          <w:color w:val="000000" w:themeColor="text1"/>
          <w:sz w:val="28"/>
          <w:szCs w:val="28"/>
          <w:lang w:val="ru-RU"/>
        </w:rPr>
        <w:t>ого</w:t>
      </w:r>
      <w:r w:rsidRPr="00BB1322">
        <w:rPr>
          <w:rFonts w:ascii="Times New Roman" w:eastAsia="TimesNewRomanPSMT" w:hAnsi="Times New Roman" w:cs="Times New Roman"/>
          <w:bCs/>
          <w:color w:val="000000" w:themeColor="text1"/>
          <w:sz w:val="28"/>
          <w:szCs w:val="28"/>
          <w:lang w:val="ru-RU"/>
        </w:rPr>
        <w:t xml:space="preserve"> требовани</w:t>
      </w:r>
      <w:r>
        <w:rPr>
          <w:rFonts w:ascii="Times New Roman" w:eastAsia="TimesNewRomanPSMT" w:hAnsi="Times New Roman" w:cs="Times New Roman"/>
          <w:bCs/>
          <w:color w:val="000000" w:themeColor="text1"/>
          <w:sz w:val="28"/>
          <w:szCs w:val="28"/>
          <w:lang w:val="ru-RU"/>
        </w:rPr>
        <w:t>я</w:t>
      </w:r>
      <w:r w:rsidRPr="00BB1322">
        <w:rPr>
          <w:rFonts w:ascii="Times New Roman" w:eastAsia="TimesNewRomanPSMT" w:hAnsi="Times New Roman" w:cs="Times New Roman"/>
          <w:bCs/>
          <w:color w:val="000000" w:themeColor="text1"/>
          <w:sz w:val="28"/>
          <w:szCs w:val="28"/>
          <w:lang w:val="ru-RU"/>
        </w:rPr>
        <w:t>) с учетом возможностей для устранения (улучшения) выявленных недостатков</w:t>
      </w:r>
      <w:r>
        <w:rPr>
          <w:rFonts w:ascii="Times New Roman" w:eastAsia="TimesNewRomanPSMT" w:hAnsi="Times New Roman" w:cs="Times New Roman"/>
          <w:bCs/>
          <w:color w:val="000000" w:themeColor="text1"/>
          <w:sz w:val="28"/>
          <w:szCs w:val="28"/>
          <w:lang w:val="ru-RU"/>
        </w:rPr>
        <w:t>.</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- 5 лет – при положительных результатах в целом.</w:t>
      </w:r>
    </w:p>
    <w:p w:rsid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не аккредитовать.</w:t>
      </w:r>
    </w:p>
    <w:p w:rsidR="00944562" w:rsidRDefault="00944562" w:rsidP="00243973">
      <w:pPr>
        <w:autoSpaceDE w:val="0"/>
        <w:autoSpaceDN w:val="0"/>
        <w:adjustRightInd w:val="0"/>
        <w:jc w:val="both"/>
        <w:rPr>
          <w:rFonts w:ascii="Times New Roman" w:eastAsia="TimesNewRomanPSMT" w:hAnsi="Times New Roman" w:cs="Times New Roman"/>
          <w:bCs/>
          <w:color w:val="000000" w:themeColor="text1"/>
          <w:sz w:val="28"/>
          <w:szCs w:val="28"/>
          <w:lang w:val="ru-RU"/>
        </w:rPr>
      </w:pPr>
      <w:r>
        <w:rPr>
          <w:rFonts w:ascii="Times New Roman" w:eastAsia="TimesNewRomanPSMT" w:hAnsi="Times New Roman" w:cs="Times New Roman"/>
          <w:bCs/>
          <w:color w:val="000000" w:themeColor="text1"/>
          <w:sz w:val="28"/>
          <w:szCs w:val="28"/>
          <w:lang w:val="ru-RU"/>
        </w:rPr>
        <w:t xml:space="preserve">Условная аккредитация </w:t>
      </w:r>
      <w:r w:rsidR="00243973">
        <w:rPr>
          <w:rFonts w:ascii="Times New Roman" w:eastAsia="TimesNewRomanPSMT" w:hAnsi="Times New Roman" w:cs="Times New Roman"/>
          <w:bCs/>
          <w:color w:val="000000" w:themeColor="text1"/>
          <w:sz w:val="28"/>
          <w:szCs w:val="28"/>
          <w:lang w:val="ru-RU"/>
        </w:rPr>
        <w:t xml:space="preserve">образовательной организации </w:t>
      </w:r>
      <w:r w:rsidRPr="00BB1322">
        <w:rPr>
          <w:rFonts w:ascii="Times New Roman" w:eastAsia="TimesNewRomanPSMT" w:hAnsi="Times New Roman" w:cs="Times New Roman"/>
          <w:bCs/>
          <w:color w:val="000000" w:themeColor="text1"/>
          <w:sz w:val="28"/>
          <w:szCs w:val="28"/>
          <w:lang w:val="ru-RU"/>
        </w:rPr>
        <w:t>не может быть про</w:t>
      </w:r>
      <w:r w:rsidR="00243973">
        <w:rPr>
          <w:rFonts w:ascii="Times New Roman" w:eastAsia="TimesNewRomanPSMT" w:hAnsi="Times New Roman" w:cs="Times New Roman"/>
          <w:bCs/>
          <w:color w:val="000000" w:themeColor="text1"/>
          <w:sz w:val="28"/>
          <w:szCs w:val="28"/>
          <w:lang w:val="ru-RU"/>
        </w:rPr>
        <w:t>ведена</w:t>
      </w:r>
      <w:r w:rsidRPr="00BB1322">
        <w:rPr>
          <w:rFonts w:ascii="Times New Roman" w:eastAsia="TimesNewRomanPSMT" w:hAnsi="Times New Roman" w:cs="Times New Roman"/>
          <w:bCs/>
          <w:color w:val="000000" w:themeColor="text1"/>
          <w:sz w:val="28"/>
          <w:szCs w:val="28"/>
          <w:lang w:val="ru-RU"/>
        </w:rPr>
        <w:t xml:space="preserve"> более двух раз</w:t>
      </w:r>
      <w:r w:rsidR="00243973">
        <w:rPr>
          <w:rFonts w:ascii="Times New Roman" w:eastAsia="TimesNewRomanPSMT" w:hAnsi="Times New Roman" w:cs="Times New Roman"/>
          <w:bCs/>
          <w:color w:val="000000" w:themeColor="text1"/>
          <w:sz w:val="28"/>
          <w:szCs w:val="28"/>
          <w:lang w:val="ru-RU"/>
        </w:rPr>
        <w:t>. Она проводится  согласноо заявления руководства образовательной организации с сохранением всех процедур аккредитационного проце</w:t>
      </w:r>
      <w:r w:rsidR="00243973">
        <w:rPr>
          <w:rFonts w:ascii="Times New Roman" w:eastAsia="TimesNewRomanPSMT" w:hAnsi="Times New Roman" w:cs="Times New Roman"/>
          <w:bCs/>
          <w:color w:val="000000" w:themeColor="text1"/>
          <w:sz w:val="28"/>
          <w:szCs w:val="28"/>
          <w:lang w:val="ru-RU"/>
        </w:rPr>
        <w:t>с</w:t>
      </w:r>
      <w:r w:rsidR="00243973">
        <w:rPr>
          <w:rFonts w:ascii="Times New Roman" w:eastAsia="TimesNewRomanPSMT" w:hAnsi="Times New Roman" w:cs="Times New Roman"/>
          <w:bCs/>
          <w:color w:val="000000" w:themeColor="text1"/>
          <w:sz w:val="28"/>
          <w:szCs w:val="28"/>
          <w:lang w:val="ru-RU"/>
        </w:rPr>
        <w:t>са</w:t>
      </w:r>
      <w:r w:rsidRPr="00BB1322">
        <w:rPr>
          <w:rFonts w:ascii="Times New Roman" w:eastAsia="TimesNewRomanPSMT" w:hAnsi="Times New Roman" w:cs="Times New Roman"/>
          <w:bCs/>
          <w:color w:val="000000" w:themeColor="text1"/>
          <w:sz w:val="28"/>
          <w:szCs w:val="28"/>
          <w:lang w:val="ru-RU"/>
        </w:rPr>
        <w:t>;</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xml:space="preserve">7.16. При принятии Аккредитационным советом положительного решения </w:t>
      </w:r>
      <w:r w:rsidRPr="00BB1322">
        <w:rPr>
          <w:rFonts w:ascii="Times New Roman" w:eastAsia="TimesNewRomanPSMT" w:hAnsi="Times New Roman" w:cs="Times New Roman"/>
          <w:color w:val="000000"/>
          <w:sz w:val="28"/>
          <w:szCs w:val="28"/>
          <w:lang w:val="ru-RU"/>
        </w:rPr>
        <w:t>Аккредитационное агентство</w:t>
      </w:r>
      <w:r w:rsidRPr="00BB1322">
        <w:rPr>
          <w:rFonts w:ascii="Times New Roman" w:eastAsia="TimesNewRomanPSMT" w:hAnsi="Times New Roman" w:cs="Times New Roman"/>
          <w:bCs/>
          <w:color w:val="000000"/>
          <w:sz w:val="28"/>
          <w:szCs w:val="28"/>
          <w:lang w:val="ru-RU"/>
        </w:rPr>
        <w:t xml:space="preserve"> направляет официальное письмо с результатами решения и сертификат об институциональной аккредитации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NewRomanPSMT" w:hAnsi="Times New Roman" w:cs="Times New Roman"/>
          <w:bCs/>
          <w:color w:val="000000"/>
          <w:sz w:val="28"/>
          <w:szCs w:val="28"/>
          <w:lang w:val="ru-RU"/>
        </w:rPr>
        <w:t xml:space="preserve">, подписанный директором </w:t>
      </w:r>
      <w:r w:rsidRPr="00BB1322">
        <w:rPr>
          <w:rFonts w:ascii="Times New Roman" w:eastAsia="TimesNewRomanPSMT" w:hAnsi="Times New Roman" w:cs="Times New Roman"/>
          <w:color w:val="000000"/>
          <w:sz w:val="28"/>
          <w:szCs w:val="28"/>
          <w:lang w:val="ru-RU"/>
        </w:rPr>
        <w:t xml:space="preserve">Аккредитационного агентства </w:t>
      </w:r>
      <w:r w:rsidRPr="00BB1322">
        <w:rPr>
          <w:rFonts w:ascii="Times New Roman" w:eastAsia="TimesNewRomanPSMT" w:hAnsi="Times New Roman" w:cs="Times New Roman"/>
          <w:bCs/>
          <w:color w:val="000000"/>
          <w:sz w:val="28"/>
          <w:szCs w:val="28"/>
          <w:lang w:val="ru-RU"/>
        </w:rPr>
        <w:t xml:space="preserve">в </w:t>
      </w:r>
      <w:r w:rsidRPr="00BB1322">
        <w:rPr>
          <w:rFonts w:ascii="Times New Roman" w:eastAsia="TimesNewRomanPSMT" w:hAnsi="Times New Roman" w:cs="Times New Roman"/>
          <w:color w:val="000000"/>
          <w:sz w:val="28"/>
          <w:szCs w:val="28"/>
          <w:lang w:val="ru-RU"/>
        </w:rPr>
        <w:t xml:space="preserve">образовательную </w:t>
      </w:r>
      <w:r w:rsidRPr="00BB1322">
        <w:rPr>
          <w:rFonts w:ascii="Times New Roman" w:eastAsia="TimesNewRomanPSMT" w:hAnsi="Times New Roman" w:cs="Times New Roman"/>
          <w:bCs/>
          <w:color w:val="000000"/>
          <w:sz w:val="28"/>
          <w:szCs w:val="28"/>
          <w:lang w:val="ru-RU"/>
        </w:rPr>
        <w:t xml:space="preserve">организацию. Решение об аккредитации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NewRomanPSMT" w:hAnsi="Times New Roman" w:cs="Times New Roman"/>
          <w:bCs/>
          <w:color w:val="000000"/>
          <w:sz w:val="28"/>
          <w:szCs w:val="28"/>
          <w:lang w:val="ru-RU"/>
        </w:rPr>
        <w:t xml:space="preserve"> агентство направляет в Национальный аккредитационный совет и МОиН Кыргызской Республики для включения в Реестр аккредитованных </w:t>
      </w:r>
      <w:r w:rsidRPr="00BB1322">
        <w:rPr>
          <w:rFonts w:ascii="Times New Roman" w:eastAsia="TimesNewRomanPSMT" w:hAnsi="Times New Roman" w:cs="Times New Roman"/>
          <w:color w:val="000000"/>
          <w:sz w:val="28"/>
          <w:szCs w:val="28"/>
          <w:lang w:val="ru-RU"/>
        </w:rPr>
        <w:t>образовательных</w:t>
      </w:r>
      <w:r w:rsidRPr="00BB1322">
        <w:rPr>
          <w:rFonts w:ascii="Times New Roman" w:eastAsia="TimesNewRomanPSMT" w:hAnsi="Times New Roman" w:cs="Times New Roman"/>
          <w:bCs/>
          <w:color w:val="000000"/>
          <w:sz w:val="28"/>
          <w:szCs w:val="28"/>
          <w:lang w:val="ru-RU"/>
        </w:rPr>
        <w:t xml:space="preserve"> организаций и размещает информацию на веб-сайте </w:t>
      </w:r>
      <w:r w:rsidRPr="00BB1322">
        <w:rPr>
          <w:rFonts w:ascii="Times New Roman" w:eastAsia="TimesNewRomanPSMT" w:hAnsi="Times New Roman" w:cs="Times New Roman"/>
          <w:color w:val="000000"/>
          <w:sz w:val="28"/>
          <w:szCs w:val="28"/>
          <w:lang w:val="ru-RU"/>
        </w:rPr>
        <w:t>Аккредитационного агентства</w:t>
      </w:r>
      <w:r w:rsidRPr="00BB1322">
        <w:rPr>
          <w:rFonts w:ascii="Times New Roman" w:eastAsia="TimesNewRomanPSMT" w:hAnsi="Times New Roman" w:cs="Times New Roman"/>
          <w:bCs/>
          <w:color w:val="000000"/>
          <w:sz w:val="28"/>
          <w:szCs w:val="28"/>
          <w:lang w:val="ru-RU"/>
        </w:rPr>
        <w:t xml:space="preserve">. На веб-сайте также размещается отчет внешней экспертной комиссии. После получения сертификата об аккредитации </w:t>
      </w:r>
      <w:r w:rsidRPr="00BB1322">
        <w:rPr>
          <w:rFonts w:ascii="Times New Roman" w:eastAsia="TimesNewRomanPSMT" w:hAnsi="Times New Roman" w:cs="Times New Roman"/>
          <w:color w:val="000000"/>
          <w:sz w:val="28"/>
          <w:szCs w:val="28"/>
          <w:lang w:val="ru-RU"/>
        </w:rPr>
        <w:t>образовательная организации</w:t>
      </w:r>
      <w:r w:rsidRPr="00BB1322">
        <w:rPr>
          <w:rFonts w:ascii="Times New Roman" w:eastAsia="TimesNewRomanPSMT" w:hAnsi="Times New Roman" w:cs="Times New Roman"/>
          <w:bCs/>
          <w:color w:val="000000"/>
          <w:sz w:val="28"/>
          <w:szCs w:val="28"/>
          <w:lang w:val="ru-RU"/>
        </w:rPr>
        <w:t xml:space="preserve"> размещает на своем сайте отчет по самооценке.</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xml:space="preserve">7.17. При принятии Аккредитационным советом отрицательного решения </w:t>
      </w:r>
      <w:r w:rsidRPr="00BB1322">
        <w:rPr>
          <w:rFonts w:ascii="Times New Roman" w:eastAsia="TimesNewRomanPSMT" w:hAnsi="Times New Roman" w:cs="Times New Roman"/>
          <w:color w:val="000000"/>
          <w:sz w:val="28"/>
          <w:szCs w:val="28"/>
          <w:lang w:val="ru-RU"/>
        </w:rPr>
        <w:t>Аккредитационное агентство</w:t>
      </w:r>
      <w:r w:rsidRPr="00BB1322">
        <w:rPr>
          <w:rFonts w:ascii="Times New Roman" w:eastAsia="TimesNewRomanPSMT" w:hAnsi="Times New Roman" w:cs="Times New Roman"/>
          <w:bCs/>
          <w:color w:val="000000"/>
          <w:sz w:val="28"/>
          <w:szCs w:val="28"/>
          <w:lang w:val="ru-RU"/>
        </w:rPr>
        <w:t xml:space="preserve"> направляет письмо в </w:t>
      </w:r>
      <w:r w:rsidRPr="00BB1322">
        <w:rPr>
          <w:rFonts w:ascii="Times New Roman" w:eastAsia="TimesNewRomanPSMT" w:hAnsi="Times New Roman" w:cs="Times New Roman"/>
          <w:color w:val="000000"/>
          <w:sz w:val="28"/>
          <w:szCs w:val="28"/>
          <w:lang w:val="ru-RU"/>
        </w:rPr>
        <w:t xml:space="preserve">образовательную </w:t>
      </w:r>
      <w:r w:rsidRPr="00BB1322">
        <w:rPr>
          <w:rFonts w:ascii="Times New Roman" w:eastAsia="TimesNewRomanPSMT" w:hAnsi="Times New Roman" w:cs="Times New Roman"/>
          <w:bCs/>
          <w:color w:val="000000"/>
          <w:sz w:val="28"/>
          <w:szCs w:val="28"/>
          <w:lang w:val="ru-RU"/>
        </w:rPr>
        <w:t>организацию с вынесенным решением.</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7.18. О</w:t>
      </w:r>
      <w:r w:rsidRPr="00BB1322">
        <w:rPr>
          <w:rFonts w:ascii="Times New Roman" w:eastAsia="TimesNewRomanPSMT" w:hAnsi="Times New Roman" w:cs="Times New Roman"/>
          <w:color w:val="000000"/>
          <w:sz w:val="28"/>
          <w:szCs w:val="28"/>
          <w:lang w:val="ru-RU"/>
        </w:rPr>
        <w:t>бразовательная организаци</w:t>
      </w:r>
      <w:r w:rsidRPr="00BB1322">
        <w:rPr>
          <w:rFonts w:ascii="Times New Roman" w:eastAsia="TimesNewRomanPSMT" w:hAnsi="Times New Roman" w:cs="Times New Roman"/>
          <w:bCs/>
          <w:color w:val="000000"/>
          <w:sz w:val="28"/>
          <w:szCs w:val="28"/>
          <w:lang w:val="ru-RU"/>
        </w:rPr>
        <w:t xml:space="preserve">я в установленном порядке в соответствии с Договором об оказании услуг и Положением о Комиссии по рассмотрению апелляций и жалоб может направить в АА «Эл баасы» апелляцию на решение Аккредитационного совета. В случае сомнения в компетентности внешней экспертной комиссии и представителей Агентства, или грубого нарушения, допущенного членами внешней экспертной комиссии, </w:t>
      </w:r>
      <w:r w:rsidRPr="00BB1322">
        <w:rPr>
          <w:rFonts w:ascii="Times New Roman" w:eastAsia="TimesNewRomanPSMT" w:hAnsi="Times New Roman" w:cs="Times New Roman"/>
          <w:color w:val="000000"/>
          <w:sz w:val="28"/>
          <w:szCs w:val="28"/>
          <w:lang w:val="ru-RU"/>
        </w:rPr>
        <w:lastRenderedPageBreak/>
        <w:t xml:space="preserve">образовательная </w:t>
      </w:r>
      <w:r w:rsidRPr="00BB1322">
        <w:rPr>
          <w:rFonts w:ascii="Times New Roman" w:eastAsia="TimesNewRomanPSMT" w:hAnsi="Times New Roman" w:cs="Times New Roman"/>
          <w:bCs/>
          <w:color w:val="000000"/>
          <w:sz w:val="28"/>
          <w:szCs w:val="28"/>
          <w:lang w:val="ru-RU"/>
        </w:rPr>
        <w:t xml:space="preserve">организация может направить жалобу в </w:t>
      </w:r>
      <w:r w:rsidRPr="00BB1322">
        <w:rPr>
          <w:rFonts w:ascii="Times New Roman" w:eastAsia="TimesNewRomanPSMT" w:hAnsi="Times New Roman" w:cs="Times New Roman"/>
          <w:color w:val="000000"/>
          <w:sz w:val="28"/>
          <w:szCs w:val="28"/>
          <w:lang w:val="ru-RU"/>
        </w:rPr>
        <w:t>Аккредитационное агентство «Эл баасы»</w:t>
      </w:r>
      <w:r w:rsidRPr="00BB1322">
        <w:rPr>
          <w:rFonts w:ascii="Times New Roman" w:eastAsia="TimesNewRomanPSMT" w:hAnsi="Times New Roman" w:cs="Times New Roman"/>
          <w:bCs/>
          <w:color w:val="000000"/>
          <w:sz w:val="28"/>
          <w:szCs w:val="28"/>
          <w:lang w:val="ru-RU"/>
        </w:rPr>
        <w:t>.</w:t>
      </w:r>
    </w:p>
    <w:p w:rsidR="00BB1322" w:rsidRPr="00BB1322" w:rsidRDefault="00BB1322" w:rsidP="00BB1322">
      <w:pPr>
        <w:spacing w:before="120" w:after="120"/>
        <w:ind w:firstLine="709"/>
        <w:jc w:val="both"/>
        <w:outlineLvl w:val="0"/>
        <w:rPr>
          <w:rFonts w:ascii="Times New Roman" w:eastAsia="Wingdings" w:hAnsi="Times New Roman" w:cs="Times New Roman"/>
          <w:b/>
          <w:bCs/>
          <w:color w:val="000000"/>
          <w:sz w:val="28"/>
          <w:szCs w:val="28"/>
          <w:lang w:val="ru-RU"/>
        </w:rPr>
      </w:pPr>
      <w:bookmarkStart w:id="31" w:name="_Toc19869163"/>
      <w:r w:rsidRPr="00BB1322">
        <w:rPr>
          <w:rFonts w:ascii="Times New Roman" w:eastAsia="Wingdings" w:hAnsi="Times New Roman" w:cs="Times New Roman"/>
          <w:b/>
          <w:bCs/>
          <w:color w:val="000000"/>
          <w:sz w:val="28"/>
          <w:szCs w:val="28"/>
          <w:lang w:val="ru-RU"/>
        </w:rPr>
        <w:t>8. Последующие процедуры</w:t>
      </w:r>
      <w:bookmarkEnd w:id="31"/>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xml:space="preserve">8.1. В случае принятия Аккредитационным Советом </w:t>
      </w:r>
      <w:r w:rsidRPr="00BB1322">
        <w:rPr>
          <w:rFonts w:ascii="Times New Roman" w:eastAsia="TimesNewRomanPSMT" w:hAnsi="Times New Roman" w:cs="Times New Roman"/>
          <w:color w:val="000000"/>
          <w:sz w:val="28"/>
          <w:szCs w:val="28"/>
          <w:lang w:val="ru-RU"/>
        </w:rPr>
        <w:t>Аккредитационного агентства «Эл баасы»</w:t>
      </w:r>
      <w:r w:rsidRPr="00BB1322">
        <w:rPr>
          <w:rFonts w:ascii="Times New Roman" w:eastAsia="TimesNewRomanPSMT" w:hAnsi="Times New Roman" w:cs="Times New Roman"/>
          <w:bCs/>
          <w:color w:val="000000"/>
          <w:sz w:val="28"/>
          <w:szCs w:val="28"/>
          <w:lang w:val="ru-RU"/>
        </w:rPr>
        <w:t xml:space="preserve"> положительного решения </w:t>
      </w:r>
      <w:r w:rsidRPr="00BB1322">
        <w:rPr>
          <w:rFonts w:ascii="Times New Roman" w:eastAsia="TimesNewRomanPSMT" w:hAnsi="Times New Roman" w:cs="Times New Roman"/>
          <w:color w:val="000000"/>
          <w:sz w:val="28"/>
          <w:szCs w:val="28"/>
          <w:lang w:val="ru-RU"/>
        </w:rPr>
        <w:t xml:space="preserve">образовательная </w:t>
      </w:r>
      <w:r w:rsidRPr="00BB1322">
        <w:rPr>
          <w:rFonts w:ascii="Times New Roman" w:eastAsia="TimesNewRomanPSMT" w:hAnsi="Times New Roman" w:cs="Times New Roman"/>
          <w:bCs/>
          <w:color w:val="000000"/>
          <w:sz w:val="28"/>
          <w:szCs w:val="28"/>
          <w:lang w:val="ru-RU"/>
        </w:rPr>
        <w:t xml:space="preserve">организация предоставляет в </w:t>
      </w:r>
      <w:r w:rsidRPr="00BB1322">
        <w:rPr>
          <w:rFonts w:ascii="Times New Roman" w:eastAsia="TimesNewRomanPSMT" w:hAnsi="Times New Roman" w:cs="Times New Roman"/>
          <w:color w:val="000000"/>
          <w:sz w:val="28"/>
          <w:szCs w:val="28"/>
          <w:lang w:val="ru-RU"/>
        </w:rPr>
        <w:t xml:space="preserve">Аккредитационное агентство </w:t>
      </w:r>
      <w:r w:rsidRPr="00BB1322">
        <w:rPr>
          <w:rFonts w:ascii="Times New Roman" w:eastAsia="TimesNewRomanPSMT" w:hAnsi="Times New Roman" w:cs="Times New Roman"/>
          <w:bCs/>
          <w:color w:val="000000"/>
          <w:sz w:val="28"/>
          <w:szCs w:val="28"/>
          <w:lang w:val="ru-RU"/>
        </w:rPr>
        <w:t xml:space="preserve">План мероприятий по улучшению и совершенствованию качества в рамках рекомендаций внешней экспертной комиссии (далее – План), который подписывается первым руководителем и заверяется печатью, а также заключает Договор об оказании услуг с </w:t>
      </w:r>
      <w:r w:rsidRPr="00BB1322">
        <w:rPr>
          <w:rFonts w:ascii="Times New Roman" w:eastAsia="TimesNewRomanPSMT" w:hAnsi="Times New Roman" w:cs="Times New Roman"/>
          <w:color w:val="000000"/>
          <w:sz w:val="28"/>
          <w:szCs w:val="28"/>
          <w:lang w:val="ru-RU"/>
        </w:rPr>
        <w:t>Аккредитационным агентством «Эл баасы»</w:t>
      </w:r>
      <w:r w:rsidRPr="00BB1322">
        <w:rPr>
          <w:rFonts w:ascii="Times New Roman" w:eastAsia="TimesNewRomanPSMT" w:hAnsi="Times New Roman" w:cs="Times New Roman"/>
          <w:bCs/>
          <w:color w:val="000000"/>
          <w:sz w:val="28"/>
          <w:szCs w:val="28"/>
          <w:lang w:val="ru-RU"/>
        </w:rPr>
        <w:t>. Договор и План являются основой для пр</w:t>
      </w:r>
      <w:r w:rsidRPr="00BB1322">
        <w:rPr>
          <w:rFonts w:ascii="Times New Roman" w:eastAsia="TimesNewRomanPSMT" w:hAnsi="Times New Roman" w:cs="Times New Roman"/>
          <w:bCs/>
          <w:color w:val="000000"/>
          <w:sz w:val="28"/>
          <w:szCs w:val="28"/>
          <w:lang w:val="ru-RU"/>
        </w:rPr>
        <w:t>о</w:t>
      </w:r>
      <w:r w:rsidRPr="00BB1322">
        <w:rPr>
          <w:rFonts w:ascii="Times New Roman" w:eastAsia="TimesNewRomanPSMT" w:hAnsi="Times New Roman" w:cs="Times New Roman"/>
          <w:bCs/>
          <w:color w:val="000000"/>
          <w:sz w:val="28"/>
          <w:szCs w:val="28"/>
          <w:lang w:val="ru-RU"/>
        </w:rPr>
        <w:t>ведения постаккредитационного мониторинга.</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xml:space="preserve">8.2. В соответствии с Положением о процедуре постаккредитационного мониторинга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NewRomanPSMT" w:hAnsi="Times New Roman" w:cs="Times New Roman"/>
          <w:bCs/>
          <w:color w:val="000000"/>
          <w:sz w:val="28"/>
          <w:szCs w:val="28"/>
          <w:lang w:val="ru-RU"/>
        </w:rPr>
        <w:t xml:space="preserve">/образовательных программ аккредитованные </w:t>
      </w:r>
      <w:r w:rsidRPr="00BB1322">
        <w:rPr>
          <w:rFonts w:ascii="Times New Roman" w:eastAsia="TimesNewRomanPSMT" w:hAnsi="Times New Roman" w:cs="Times New Roman"/>
          <w:color w:val="000000"/>
          <w:sz w:val="28"/>
          <w:szCs w:val="28"/>
          <w:lang w:val="ru-RU"/>
        </w:rPr>
        <w:t>образовательные организации</w:t>
      </w:r>
      <w:r w:rsidRPr="00BB1322">
        <w:rPr>
          <w:rFonts w:ascii="Times New Roman" w:eastAsia="TimesNewRomanPSMT" w:hAnsi="Times New Roman" w:cs="Times New Roman"/>
          <w:bCs/>
          <w:color w:val="000000"/>
          <w:sz w:val="28"/>
          <w:szCs w:val="28"/>
          <w:lang w:val="ru-RU"/>
        </w:rPr>
        <w:t xml:space="preserve"> должны подготовить промежуто</w:t>
      </w:r>
      <w:r w:rsidRPr="00BB1322">
        <w:rPr>
          <w:rFonts w:ascii="Times New Roman" w:eastAsia="TimesNewRomanPSMT" w:hAnsi="Times New Roman" w:cs="Times New Roman"/>
          <w:bCs/>
          <w:color w:val="000000"/>
          <w:sz w:val="28"/>
          <w:szCs w:val="28"/>
          <w:lang w:val="ru-RU"/>
        </w:rPr>
        <w:t>ч</w:t>
      </w:r>
      <w:r w:rsidRPr="00BB1322">
        <w:rPr>
          <w:rFonts w:ascii="Times New Roman" w:eastAsia="TimesNewRomanPSMT" w:hAnsi="Times New Roman" w:cs="Times New Roman"/>
          <w:bCs/>
          <w:color w:val="000000"/>
          <w:sz w:val="28"/>
          <w:szCs w:val="28"/>
          <w:lang w:val="ru-RU"/>
        </w:rPr>
        <w:t xml:space="preserve">ные отчеты согласно Плану. Промежуточные отчеты направляются в </w:t>
      </w:r>
      <w:r w:rsidRPr="00BB1322">
        <w:rPr>
          <w:rFonts w:ascii="Times New Roman" w:eastAsia="TimesNewRomanPSMT" w:hAnsi="Times New Roman" w:cs="Times New Roman"/>
          <w:color w:val="000000"/>
          <w:sz w:val="28"/>
          <w:szCs w:val="28"/>
          <w:lang w:val="ru-RU"/>
        </w:rPr>
        <w:t>Аккред</w:t>
      </w:r>
      <w:r w:rsidRPr="00BB1322">
        <w:rPr>
          <w:rFonts w:ascii="Times New Roman" w:eastAsia="TimesNewRomanPSMT" w:hAnsi="Times New Roman" w:cs="Times New Roman"/>
          <w:color w:val="000000"/>
          <w:sz w:val="28"/>
          <w:szCs w:val="28"/>
          <w:lang w:val="ru-RU"/>
        </w:rPr>
        <w:t>и</w:t>
      </w:r>
      <w:r w:rsidRPr="00BB1322">
        <w:rPr>
          <w:rFonts w:ascii="Times New Roman" w:eastAsia="TimesNewRomanPSMT" w:hAnsi="Times New Roman" w:cs="Times New Roman"/>
          <w:color w:val="000000"/>
          <w:sz w:val="28"/>
          <w:szCs w:val="28"/>
          <w:lang w:val="ru-RU"/>
        </w:rPr>
        <w:t>тационное агентство «Эл баасы»</w:t>
      </w:r>
      <w:r w:rsidRPr="00BB1322">
        <w:rPr>
          <w:rFonts w:ascii="Times New Roman" w:eastAsia="TimesNewRomanPSMT" w:hAnsi="Times New Roman" w:cs="Times New Roman"/>
          <w:bCs/>
          <w:color w:val="000000"/>
          <w:sz w:val="28"/>
          <w:szCs w:val="28"/>
          <w:lang w:val="ru-RU"/>
        </w:rPr>
        <w:t xml:space="preserve"> до предполагаемой даты проведения поста</w:t>
      </w:r>
      <w:r w:rsidRPr="00BB1322">
        <w:rPr>
          <w:rFonts w:ascii="Times New Roman" w:eastAsia="TimesNewRomanPSMT" w:hAnsi="Times New Roman" w:cs="Times New Roman"/>
          <w:bCs/>
          <w:color w:val="000000"/>
          <w:sz w:val="28"/>
          <w:szCs w:val="28"/>
          <w:lang w:val="ru-RU"/>
        </w:rPr>
        <w:t>к</w:t>
      </w:r>
      <w:r w:rsidRPr="00BB1322">
        <w:rPr>
          <w:rFonts w:ascii="Times New Roman" w:eastAsia="TimesNewRomanPSMT" w:hAnsi="Times New Roman" w:cs="Times New Roman"/>
          <w:bCs/>
          <w:color w:val="000000"/>
          <w:sz w:val="28"/>
          <w:szCs w:val="28"/>
          <w:lang w:val="ru-RU"/>
        </w:rPr>
        <w:t>кредитационного мониторинга.</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
          <w:bCs/>
          <w:color w:val="000000"/>
          <w:sz w:val="28"/>
          <w:szCs w:val="28"/>
          <w:lang w:val="ru-RU"/>
        </w:rPr>
      </w:pPr>
      <w:r w:rsidRPr="00BB1322">
        <w:rPr>
          <w:rFonts w:ascii="Times New Roman" w:eastAsia="TimesNewRomanPSMT" w:hAnsi="Times New Roman" w:cs="Times New Roman"/>
          <w:bCs/>
          <w:color w:val="000000"/>
          <w:sz w:val="28"/>
          <w:szCs w:val="28"/>
          <w:lang w:val="ru-RU"/>
        </w:rPr>
        <w:t xml:space="preserve">8.3. Постаккредитационный мониторинг деятельности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NewRomanPSMT" w:hAnsi="Times New Roman" w:cs="Times New Roman"/>
          <w:bCs/>
          <w:color w:val="000000"/>
          <w:sz w:val="28"/>
          <w:szCs w:val="28"/>
          <w:lang w:val="ru-RU"/>
        </w:rPr>
        <w:t xml:space="preserve"> проводится первый раз через  год после прохождения аккредитации, а </w:t>
      </w:r>
      <w:r w:rsidR="00243973">
        <w:rPr>
          <w:rFonts w:ascii="Times New Roman" w:eastAsia="TimesNewRomanPSMT" w:hAnsi="Times New Roman" w:cs="Times New Roman"/>
          <w:bCs/>
          <w:color w:val="000000"/>
          <w:sz w:val="28"/>
          <w:szCs w:val="28"/>
          <w:lang w:val="ru-RU"/>
        </w:rPr>
        <w:t xml:space="preserve">в </w:t>
      </w:r>
      <w:r w:rsidRPr="00BB1322">
        <w:rPr>
          <w:rFonts w:ascii="Times New Roman" w:eastAsia="TimesNewRomanPSMT" w:hAnsi="Times New Roman" w:cs="Times New Roman"/>
          <w:bCs/>
          <w:color w:val="000000"/>
          <w:sz w:val="28"/>
          <w:szCs w:val="28"/>
          <w:lang w:val="ru-RU"/>
        </w:rPr>
        <w:t>последующем</w:t>
      </w:r>
      <w:r w:rsidR="00243973">
        <w:rPr>
          <w:rFonts w:ascii="Times New Roman" w:eastAsia="TimesNewRomanPSMT" w:hAnsi="Times New Roman" w:cs="Times New Roman"/>
          <w:bCs/>
          <w:color w:val="000000"/>
          <w:sz w:val="28"/>
          <w:szCs w:val="28"/>
          <w:lang w:val="ru-RU"/>
        </w:rPr>
        <w:t xml:space="preserve">, в </w:t>
      </w:r>
      <w:r w:rsidRPr="00BB1322">
        <w:rPr>
          <w:rFonts w:ascii="Times New Roman" w:eastAsia="TimesNewRomanPSMT" w:hAnsi="Times New Roman" w:cs="Times New Roman"/>
          <w:bCs/>
          <w:color w:val="000000"/>
          <w:sz w:val="28"/>
          <w:szCs w:val="28"/>
          <w:lang w:val="ru-RU"/>
        </w:rPr>
        <w:t xml:space="preserve"> каждые 2 года. </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xml:space="preserve">8.4. В случае невыполнения Плана и требований, выдвигаемых </w:t>
      </w:r>
      <w:r w:rsidRPr="00BB1322">
        <w:rPr>
          <w:rFonts w:ascii="Times New Roman" w:eastAsia="TimesNewRomanPSMT" w:hAnsi="Times New Roman" w:cs="Times New Roman"/>
          <w:color w:val="000000"/>
          <w:sz w:val="28"/>
          <w:szCs w:val="28"/>
          <w:lang w:val="ru-RU"/>
        </w:rPr>
        <w:t>Аккредитационным агентством «Эл баасы»</w:t>
      </w:r>
      <w:r w:rsidRPr="00BB1322">
        <w:rPr>
          <w:rFonts w:ascii="Times New Roman" w:eastAsia="TimesNewRomanPSMT" w:hAnsi="Times New Roman" w:cs="Times New Roman"/>
          <w:bCs/>
          <w:color w:val="000000"/>
          <w:sz w:val="28"/>
          <w:szCs w:val="28"/>
          <w:lang w:val="ru-RU"/>
        </w:rPr>
        <w:t xml:space="preserve"> по отношению к </w:t>
      </w:r>
      <w:r w:rsidRPr="00BB1322">
        <w:rPr>
          <w:rFonts w:ascii="Times New Roman" w:eastAsia="TimesNewRomanPSMT" w:hAnsi="Times New Roman" w:cs="Times New Roman"/>
          <w:color w:val="000000"/>
          <w:sz w:val="28"/>
          <w:szCs w:val="28"/>
          <w:lang w:val="ru-RU"/>
        </w:rPr>
        <w:t>образовательной организ</w:t>
      </w:r>
      <w:r w:rsidRPr="00BB1322">
        <w:rPr>
          <w:rFonts w:ascii="Times New Roman" w:eastAsia="TimesNewRomanPSMT" w:hAnsi="Times New Roman" w:cs="Times New Roman"/>
          <w:color w:val="000000"/>
          <w:sz w:val="28"/>
          <w:szCs w:val="28"/>
          <w:lang w:val="ru-RU"/>
        </w:rPr>
        <w:t>а</w:t>
      </w:r>
      <w:r w:rsidRPr="00BB1322">
        <w:rPr>
          <w:rFonts w:ascii="Times New Roman" w:eastAsia="TimesNewRomanPSMT" w:hAnsi="Times New Roman" w:cs="Times New Roman"/>
          <w:color w:val="000000"/>
          <w:sz w:val="28"/>
          <w:szCs w:val="28"/>
          <w:lang w:val="ru-RU"/>
        </w:rPr>
        <w:t>ции</w:t>
      </w:r>
      <w:r w:rsidRPr="00BB1322">
        <w:rPr>
          <w:rFonts w:ascii="Times New Roman" w:eastAsia="TimesNewRomanPSMT" w:hAnsi="Times New Roman" w:cs="Times New Roman"/>
          <w:bCs/>
          <w:color w:val="000000"/>
          <w:sz w:val="28"/>
          <w:szCs w:val="28"/>
          <w:lang w:val="ru-RU"/>
        </w:rPr>
        <w:t>, а также отсутствия информирования об изменениях, проводимых в организации образования Аккредитационный Совет вправе принять следующие решения:</w:t>
      </w:r>
    </w:p>
    <w:p w:rsidR="00BB1322" w:rsidRPr="00BB1322" w:rsidRDefault="00BB1322" w:rsidP="00AB6FEC">
      <w:pPr>
        <w:widowControl/>
        <w:numPr>
          <w:ilvl w:val="0"/>
          <w:numId w:val="21"/>
        </w:numPr>
        <w:tabs>
          <w:tab w:val="left" w:pos="284"/>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xml:space="preserve">временно приостановить действие институциональной аккредитации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NewRomanPSMT" w:hAnsi="Times New Roman" w:cs="Times New Roman"/>
          <w:bCs/>
          <w:color w:val="000000"/>
          <w:sz w:val="28"/>
          <w:szCs w:val="28"/>
          <w:lang w:val="ru-RU"/>
        </w:rPr>
        <w:t>;</w:t>
      </w:r>
    </w:p>
    <w:p w:rsidR="00BB1322" w:rsidRPr="00BB1322" w:rsidRDefault="00BB1322" w:rsidP="00AB6FEC">
      <w:pPr>
        <w:widowControl/>
        <w:numPr>
          <w:ilvl w:val="0"/>
          <w:numId w:val="22"/>
        </w:numPr>
        <w:tabs>
          <w:tab w:val="left" w:pos="142"/>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xml:space="preserve"> отозвать аккредитацию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NewRomanPSMT" w:hAnsi="Times New Roman" w:cs="Times New Roman"/>
          <w:bCs/>
          <w:color w:val="000000"/>
          <w:sz w:val="28"/>
          <w:szCs w:val="28"/>
          <w:lang w:val="ru-RU"/>
        </w:rPr>
        <w:t xml:space="preserve"> путем исключения из списка Реестра, что может повлечь за собой аннулирование всех д</w:t>
      </w:r>
      <w:r w:rsidRPr="00BB1322">
        <w:rPr>
          <w:rFonts w:ascii="Times New Roman" w:eastAsia="TimesNewRomanPSMT" w:hAnsi="Times New Roman" w:cs="Times New Roman"/>
          <w:bCs/>
          <w:color w:val="000000"/>
          <w:sz w:val="28"/>
          <w:szCs w:val="28"/>
          <w:lang w:val="ru-RU"/>
        </w:rPr>
        <w:t>о</w:t>
      </w:r>
      <w:r w:rsidRPr="00BB1322">
        <w:rPr>
          <w:rFonts w:ascii="Times New Roman" w:eastAsia="TimesNewRomanPSMT" w:hAnsi="Times New Roman" w:cs="Times New Roman"/>
          <w:bCs/>
          <w:color w:val="000000"/>
          <w:sz w:val="28"/>
          <w:szCs w:val="28"/>
          <w:lang w:val="ru-RU"/>
        </w:rPr>
        <w:t>стигнутых ранее результатов аккредитации.</w:t>
      </w:r>
    </w:p>
    <w:p w:rsidR="00BB1322" w:rsidRP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xml:space="preserve">8.5. В случае отказа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NewRomanPSMT" w:hAnsi="Times New Roman" w:cs="Times New Roman"/>
          <w:bCs/>
          <w:color w:val="000000"/>
          <w:sz w:val="28"/>
          <w:szCs w:val="28"/>
          <w:lang w:val="ru-RU"/>
        </w:rPr>
        <w:t xml:space="preserve"> от проведения постаккредитационного мониторинга, выраженного в неподписании Договора об ок</w:t>
      </w:r>
      <w:r w:rsidRPr="00BB1322">
        <w:rPr>
          <w:rFonts w:ascii="Times New Roman" w:eastAsia="TimesNewRomanPSMT" w:hAnsi="Times New Roman" w:cs="Times New Roman"/>
          <w:bCs/>
          <w:color w:val="000000"/>
          <w:sz w:val="28"/>
          <w:szCs w:val="28"/>
          <w:lang w:val="ru-RU"/>
        </w:rPr>
        <w:t>а</w:t>
      </w:r>
      <w:r w:rsidRPr="00BB1322">
        <w:rPr>
          <w:rFonts w:ascii="Times New Roman" w:eastAsia="TimesNewRomanPSMT" w:hAnsi="Times New Roman" w:cs="Times New Roman"/>
          <w:bCs/>
          <w:color w:val="000000"/>
          <w:sz w:val="28"/>
          <w:szCs w:val="28"/>
          <w:lang w:val="ru-RU"/>
        </w:rPr>
        <w:t xml:space="preserve">зании услуг с </w:t>
      </w:r>
      <w:r w:rsidRPr="00BB1322">
        <w:rPr>
          <w:rFonts w:ascii="Times New Roman" w:eastAsia="TimesNewRomanPSMT" w:hAnsi="Times New Roman" w:cs="Times New Roman"/>
          <w:color w:val="000000"/>
          <w:sz w:val="28"/>
          <w:szCs w:val="28"/>
          <w:lang w:val="ru-RU"/>
        </w:rPr>
        <w:t>Аккредитационным агентством «Эл баасы»</w:t>
      </w:r>
      <w:r w:rsidRPr="00BB1322">
        <w:rPr>
          <w:rFonts w:ascii="Times New Roman" w:eastAsia="TimesNewRomanPSMT" w:hAnsi="Times New Roman" w:cs="Times New Roman"/>
          <w:bCs/>
          <w:color w:val="000000"/>
          <w:sz w:val="28"/>
          <w:szCs w:val="28"/>
          <w:lang w:val="ru-RU"/>
        </w:rPr>
        <w:t xml:space="preserve">, в соответствии с п. 8.4 Аккредитационный совет </w:t>
      </w:r>
      <w:r w:rsidRPr="00BB1322">
        <w:rPr>
          <w:rFonts w:ascii="Times New Roman" w:eastAsia="TimesNewRomanPSMT" w:hAnsi="Times New Roman" w:cs="Times New Roman"/>
          <w:color w:val="000000"/>
          <w:sz w:val="28"/>
          <w:szCs w:val="28"/>
          <w:lang w:val="ru-RU"/>
        </w:rPr>
        <w:t>Аккредитационное агентство «Эл баасы»</w:t>
      </w:r>
      <w:r w:rsidRPr="00BB1322">
        <w:rPr>
          <w:rFonts w:ascii="Times New Roman" w:eastAsia="TimesNewRomanPSMT" w:hAnsi="Times New Roman" w:cs="Times New Roman"/>
          <w:bCs/>
          <w:color w:val="000000"/>
          <w:sz w:val="28"/>
          <w:szCs w:val="28"/>
          <w:lang w:val="ru-RU"/>
        </w:rPr>
        <w:t>, вправе принять решение о прекращении действия и отзыве аккредитационного статуса.</w:t>
      </w:r>
    </w:p>
    <w:p w:rsidR="00BB1322" w:rsidRDefault="00BB1322"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BB1322">
        <w:rPr>
          <w:rFonts w:ascii="Times New Roman" w:eastAsia="TimesNewRomanPSMT" w:hAnsi="Times New Roman" w:cs="Times New Roman"/>
          <w:bCs/>
          <w:color w:val="000000"/>
          <w:sz w:val="28"/>
          <w:szCs w:val="28"/>
          <w:lang w:val="ru-RU"/>
        </w:rPr>
        <w:t xml:space="preserve">8.6. В случае досрочного прекращения и отзыве аккредитации, </w:t>
      </w:r>
      <w:r w:rsidRPr="00BB1322">
        <w:rPr>
          <w:rFonts w:ascii="Times New Roman" w:eastAsia="TimesNewRomanPSMT" w:hAnsi="Times New Roman" w:cs="Times New Roman"/>
          <w:color w:val="000000"/>
          <w:sz w:val="28"/>
          <w:szCs w:val="28"/>
          <w:lang w:val="ru-RU"/>
        </w:rPr>
        <w:t>образовательная</w:t>
      </w:r>
      <w:r w:rsidRPr="00BB1322">
        <w:rPr>
          <w:rFonts w:ascii="Times New Roman" w:eastAsia="TimesNewRomanPSMT" w:hAnsi="Times New Roman" w:cs="Times New Roman"/>
          <w:bCs/>
          <w:color w:val="000000"/>
          <w:sz w:val="28"/>
          <w:szCs w:val="28"/>
          <w:lang w:val="ru-RU"/>
        </w:rPr>
        <w:t xml:space="preserve"> организация не имеет права подавать заявку на аккредитацию в </w:t>
      </w:r>
      <w:r w:rsidRPr="00BB1322">
        <w:rPr>
          <w:rFonts w:ascii="Times New Roman" w:eastAsia="TimesNewRomanPSMT" w:hAnsi="Times New Roman" w:cs="Times New Roman"/>
          <w:color w:val="000000"/>
          <w:sz w:val="28"/>
          <w:szCs w:val="28"/>
          <w:lang w:val="ru-RU"/>
        </w:rPr>
        <w:t>Аккредитационное агентство «Эл баасы»</w:t>
      </w:r>
      <w:r w:rsidRPr="00BB1322">
        <w:rPr>
          <w:rFonts w:ascii="Times New Roman" w:eastAsia="TimesNewRomanPSMT" w:hAnsi="Times New Roman" w:cs="Times New Roman"/>
          <w:bCs/>
          <w:color w:val="000000"/>
          <w:sz w:val="28"/>
          <w:szCs w:val="28"/>
          <w:lang w:val="ru-RU"/>
        </w:rPr>
        <w:t>, в течени</w:t>
      </w:r>
      <w:proofErr w:type="gramStart"/>
      <w:r w:rsidRPr="00BB1322">
        <w:rPr>
          <w:rFonts w:ascii="Times New Roman" w:eastAsia="TimesNewRomanPSMT" w:hAnsi="Times New Roman" w:cs="Times New Roman"/>
          <w:bCs/>
          <w:color w:val="000000"/>
          <w:sz w:val="28"/>
          <w:szCs w:val="28"/>
          <w:lang w:val="ru-RU"/>
        </w:rPr>
        <w:t>и</w:t>
      </w:r>
      <w:proofErr w:type="gramEnd"/>
      <w:r w:rsidRPr="00BB1322">
        <w:rPr>
          <w:rFonts w:ascii="Times New Roman" w:eastAsia="TimesNewRomanPSMT" w:hAnsi="Times New Roman" w:cs="Times New Roman"/>
          <w:bCs/>
          <w:color w:val="000000"/>
          <w:sz w:val="28"/>
          <w:szCs w:val="28"/>
          <w:lang w:val="ru-RU"/>
        </w:rPr>
        <w:t xml:space="preserve"> одного года с момента принятия решения об отзыве аккредитации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NewRomanPSMT" w:hAnsi="Times New Roman" w:cs="Times New Roman"/>
          <w:bCs/>
          <w:color w:val="000000"/>
          <w:sz w:val="28"/>
          <w:szCs w:val="28"/>
          <w:lang w:val="ru-RU"/>
        </w:rPr>
        <w:t>.</w:t>
      </w:r>
    </w:p>
    <w:p w:rsidR="00243973" w:rsidRPr="00BB1322" w:rsidRDefault="00243973" w:rsidP="00BB1322">
      <w:pPr>
        <w:autoSpaceDE w:val="0"/>
        <w:autoSpaceDN w:val="0"/>
        <w:adjustRightInd w:val="0"/>
        <w:ind w:firstLine="709"/>
        <w:jc w:val="both"/>
        <w:rPr>
          <w:rFonts w:ascii="Times New Roman" w:eastAsia="TimesNewRomanPSMT" w:hAnsi="Times New Roman" w:cs="Times New Roman"/>
          <w:bCs/>
          <w:color w:val="000000"/>
          <w:sz w:val="28"/>
          <w:szCs w:val="28"/>
          <w:lang w:val="ru-RU"/>
        </w:rPr>
      </w:pPr>
    </w:p>
    <w:p w:rsidR="00BB1322" w:rsidRPr="00BB1322" w:rsidRDefault="00BB1322" w:rsidP="00BB1322">
      <w:pPr>
        <w:spacing w:before="240"/>
        <w:ind w:firstLine="709"/>
        <w:outlineLvl w:val="0"/>
        <w:rPr>
          <w:rFonts w:ascii="Times New Roman" w:eastAsia="Wingdings" w:hAnsi="Times New Roman" w:cs="Times New Roman"/>
          <w:b/>
          <w:bCs/>
          <w:color w:val="000000"/>
          <w:sz w:val="28"/>
          <w:szCs w:val="28"/>
          <w:lang w:val="ru-RU"/>
        </w:rPr>
      </w:pPr>
      <w:bookmarkStart w:id="32" w:name="_Toc19869164"/>
      <w:r w:rsidRPr="00BB1322">
        <w:rPr>
          <w:rFonts w:ascii="Times New Roman" w:eastAsia="Wingdings" w:hAnsi="Times New Roman" w:cs="Times New Roman"/>
          <w:b/>
          <w:bCs/>
          <w:color w:val="000000"/>
          <w:sz w:val="28"/>
          <w:szCs w:val="28"/>
          <w:lang w:val="ru-RU"/>
        </w:rPr>
        <w:t>9. Стандарты и критерии институциональной аккредитации</w:t>
      </w:r>
      <w:bookmarkEnd w:id="32"/>
    </w:p>
    <w:p w:rsidR="00BB1322" w:rsidRPr="00BB1322" w:rsidRDefault="00BB1322" w:rsidP="00BB1322">
      <w:pPr>
        <w:spacing w:line="20" w:lineRule="atLeast"/>
        <w:ind w:firstLine="709"/>
        <w:rPr>
          <w:rFonts w:ascii="Times New Roman" w:eastAsia="Times New Roman" w:hAnsi="Times New Roman" w:cs="Times New Roman"/>
          <w:sz w:val="2"/>
          <w:szCs w:val="2"/>
          <w:lang w:val="ru-RU"/>
        </w:rPr>
      </w:pPr>
    </w:p>
    <w:p w:rsidR="00BB1322" w:rsidRPr="00BB1322" w:rsidRDefault="00BB1322" w:rsidP="00BB1322">
      <w:pPr>
        <w:spacing w:before="240" w:after="240"/>
        <w:ind w:firstLine="709"/>
        <w:jc w:val="both"/>
        <w:outlineLvl w:val="0"/>
        <w:rPr>
          <w:rFonts w:ascii="Times New Roman" w:eastAsia="Wingdings" w:hAnsi="Times New Roman" w:cs="Times New Roman"/>
          <w:b/>
          <w:bCs/>
          <w:color w:val="000000"/>
          <w:sz w:val="28"/>
          <w:szCs w:val="28"/>
          <w:lang w:val="ru-RU"/>
        </w:rPr>
      </w:pPr>
      <w:bookmarkStart w:id="33" w:name="_Toc19869165"/>
      <w:r w:rsidRPr="00BB1322">
        <w:rPr>
          <w:rFonts w:ascii="Times New Roman" w:eastAsia="Wingdings" w:hAnsi="Times New Roman" w:cs="Times New Roman"/>
          <w:b/>
          <w:bCs/>
          <w:color w:val="000000"/>
          <w:sz w:val="28"/>
          <w:szCs w:val="28"/>
          <w:lang w:val="ru-RU"/>
        </w:rPr>
        <w:lastRenderedPageBreak/>
        <w:t>Стандарт 1. Миссия, стратегия, системы управления и качества образования.</w:t>
      </w:r>
      <w:bookmarkEnd w:id="33"/>
      <w:r w:rsidRPr="00BB1322">
        <w:rPr>
          <w:rFonts w:ascii="Times New Roman" w:eastAsia="Wingdings" w:hAnsi="Times New Roman" w:cs="Times New Roman"/>
          <w:b/>
          <w:bCs/>
          <w:color w:val="000000"/>
          <w:sz w:val="28"/>
          <w:szCs w:val="28"/>
          <w:lang w:val="ru-RU"/>
        </w:rPr>
        <w:t xml:space="preserve"> </w:t>
      </w:r>
    </w:p>
    <w:p w:rsidR="00BB1322" w:rsidRPr="00BB1322" w:rsidRDefault="00BB1322" w:rsidP="00BB1322">
      <w:pPr>
        <w:spacing w:after="120"/>
        <w:ind w:firstLine="709"/>
        <w:rPr>
          <w:rFonts w:ascii="Times New Roman" w:eastAsia="Calibri" w:hAnsi="Times New Roman" w:cs="Times New Roman"/>
          <w:b/>
          <w:bCs/>
          <w:sz w:val="28"/>
          <w:szCs w:val="28"/>
          <w:lang w:val="ru-RU"/>
        </w:rPr>
      </w:pPr>
      <w:r w:rsidRPr="00BB1322">
        <w:rPr>
          <w:rFonts w:ascii="Times New Roman" w:eastAsia="Calibri" w:hAnsi="Times New Roman" w:cs="Times New Roman"/>
          <w:b/>
          <w:spacing w:val="-1"/>
          <w:sz w:val="28"/>
          <w:szCs w:val="28"/>
          <w:lang w:val="ru-RU"/>
        </w:rPr>
        <w:t>Общие</w:t>
      </w:r>
      <w:r w:rsidRPr="00BB1322">
        <w:rPr>
          <w:rFonts w:ascii="Times New Roman" w:eastAsia="Calibri" w:hAnsi="Times New Roman" w:cs="Times New Roman"/>
          <w:b/>
          <w:sz w:val="28"/>
          <w:szCs w:val="28"/>
          <w:lang w:val="ru-RU"/>
        </w:rPr>
        <w:t xml:space="preserve"> </w:t>
      </w:r>
      <w:r w:rsidRPr="00BB1322">
        <w:rPr>
          <w:rFonts w:ascii="Times New Roman" w:eastAsia="Calibri" w:hAnsi="Times New Roman" w:cs="Times New Roman"/>
          <w:b/>
          <w:spacing w:val="-1"/>
          <w:sz w:val="28"/>
          <w:szCs w:val="28"/>
          <w:lang w:val="ru-RU"/>
        </w:rPr>
        <w:t>положения</w:t>
      </w:r>
      <w:r w:rsidRPr="00BB1322">
        <w:rPr>
          <w:rFonts w:ascii="Times New Roman" w:eastAsia="Calibri" w:hAnsi="Times New Roman" w:cs="Times New Roman"/>
          <w:b/>
          <w:sz w:val="28"/>
          <w:szCs w:val="28"/>
          <w:lang w:val="ru-RU"/>
        </w:rPr>
        <w:t xml:space="preserve"> </w:t>
      </w:r>
      <w:r w:rsidRPr="00BB1322">
        <w:rPr>
          <w:rFonts w:ascii="Times New Roman" w:eastAsia="Calibri" w:hAnsi="Times New Roman" w:cs="Times New Roman"/>
          <w:b/>
          <w:spacing w:val="-1"/>
          <w:sz w:val="28"/>
          <w:szCs w:val="28"/>
          <w:lang w:val="ru-RU"/>
        </w:rPr>
        <w:t>стандарта</w:t>
      </w:r>
    </w:p>
    <w:p w:rsidR="00BB1322" w:rsidRPr="00BB1322" w:rsidRDefault="00BB1322" w:rsidP="00BB1322">
      <w:pPr>
        <w:spacing w:before="7" w:line="318" w:lineRule="exact"/>
        <w:ind w:firstLine="709"/>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z w:val="28"/>
          <w:szCs w:val="28"/>
          <w:lang w:val="ru-RU"/>
        </w:rPr>
        <w:t>Вуз</w:t>
      </w:r>
      <w:r w:rsidRPr="00BB1322">
        <w:rPr>
          <w:rFonts w:ascii="Times New Roman" w:eastAsia="Times New Roman" w:hAnsi="Times New Roman" w:cs="Times New Roman"/>
          <w:spacing w:val="1"/>
          <w:sz w:val="28"/>
          <w:szCs w:val="28"/>
          <w:lang w:val="ru-RU"/>
        </w:rPr>
        <w:t xml:space="preserve"> </w:t>
      </w:r>
      <w:r w:rsidRPr="00BB1322">
        <w:rPr>
          <w:rFonts w:ascii="Times New Roman" w:eastAsia="Times New Roman" w:hAnsi="Times New Roman" w:cs="Times New Roman"/>
          <w:spacing w:val="-1"/>
          <w:sz w:val="28"/>
          <w:szCs w:val="28"/>
          <w:lang w:val="ru-RU"/>
        </w:rPr>
        <w:t>должен</w:t>
      </w:r>
      <w:r w:rsidRPr="00BB1322">
        <w:rPr>
          <w:rFonts w:ascii="Times New Roman" w:eastAsia="Times New Roman" w:hAnsi="Times New Roman" w:cs="Times New Roman"/>
          <w:spacing w:val="1"/>
          <w:sz w:val="28"/>
          <w:szCs w:val="28"/>
          <w:lang w:val="ru-RU"/>
        </w:rPr>
        <w:t xml:space="preserve"> </w:t>
      </w:r>
      <w:r w:rsidRPr="00BB1322">
        <w:rPr>
          <w:rFonts w:ascii="Times New Roman" w:eastAsia="Times New Roman" w:hAnsi="Times New Roman" w:cs="Times New Roman"/>
          <w:sz w:val="28"/>
          <w:szCs w:val="28"/>
          <w:lang w:val="ru-RU"/>
        </w:rPr>
        <w:t>иметь</w:t>
      </w:r>
      <w:r w:rsidRPr="00BB1322">
        <w:rPr>
          <w:rFonts w:ascii="Times New Roman" w:eastAsia="Times New Roman" w:hAnsi="Times New Roman" w:cs="Times New Roman"/>
          <w:spacing w:val="1"/>
          <w:sz w:val="28"/>
          <w:szCs w:val="28"/>
          <w:lang w:val="ru-RU"/>
        </w:rPr>
        <w:t xml:space="preserve"> </w:t>
      </w:r>
      <w:r w:rsidRPr="00BB1322">
        <w:rPr>
          <w:rFonts w:ascii="Times New Roman" w:eastAsia="Times New Roman" w:hAnsi="Times New Roman" w:cs="Times New Roman"/>
          <w:spacing w:val="-1"/>
          <w:sz w:val="28"/>
          <w:szCs w:val="28"/>
          <w:lang w:val="ru-RU"/>
        </w:rPr>
        <w:t>миссию,</w:t>
      </w:r>
      <w:r w:rsidRPr="00BB1322">
        <w:rPr>
          <w:rFonts w:ascii="Times New Roman" w:eastAsia="Times New Roman" w:hAnsi="Times New Roman" w:cs="Times New Roman"/>
          <w:spacing w:val="20"/>
          <w:sz w:val="28"/>
          <w:szCs w:val="28"/>
          <w:lang w:val="ru-RU"/>
        </w:rPr>
        <w:t xml:space="preserve"> отраженные в её Уставе, а также в главных информационных стендах (досках) для всеобщего обозрения, </w:t>
      </w:r>
      <w:r w:rsidRPr="00BB1322">
        <w:rPr>
          <w:rFonts w:ascii="Times New Roman" w:eastAsia="Times New Roman" w:hAnsi="Times New Roman" w:cs="Times New Roman"/>
          <w:sz w:val="28"/>
          <w:szCs w:val="28"/>
          <w:lang w:val="ru-RU"/>
        </w:rPr>
        <w:t>в</w:t>
      </w:r>
      <w:r w:rsidRPr="00BB1322">
        <w:rPr>
          <w:rFonts w:ascii="Times New Roman" w:eastAsia="Times New Roman" w:hAnsi="Times New Roman" w:cs="Times New Roman"/>
          <w:spacing w:val="17"/>
          <w:sz w:val="28"/>
          <w:szCs w:val="28"/>
          <w:lang w:val="ru-RU"/>
        </w:rPr>
        <w:t xml:space="preserve"> </w:t>
      </w:r>
      <w:r w:rsidRPr="00BB1322">
        <w:rPr>
          <w:rFonts w:ascii="Times New Roman" w:eastAsia="Times New Roman" w:hAnsi="Times New Roman" w:cs="Times New Roman"/>
          <w:sz w:val="28"/>
          <w:szCs w:val="28"/>
          <w:lang w:val="ru-RU"/>
        </w:rPr>
        <w:t>которой</w:t>
      </w:r>
      <w:r w:rsidRPr="00BB1322">
        <w:rPr>
          <w:rFonts w:ascii="Times New Roman" w:eastAsia="Times New Roman" w:hAnsi="Times New Roman" w:cs="Times New Roman"/>
          <w:spacing w:val="57"/>
          <w:sz w:val="28"/>
          <w:szCs w:val="28"/>
          <w:lang w:val="ru-RU"/>
        </w:rPr>
        <w:t xml:space="preserve"> </w:t>
      </w:r>
      <w:r w:rsidRPr="00BB1322">
        <w:rPr>
          <w:rFonts w:ascii="Times New Roman" w:eastAsia="Times New Roman" w:hAnsi="Times New Roman" w:cs="Times New Roman"/>
          <w:spacing w:val="-1"/>
          <w:sz w:val="28"/>
          <w:szCs w:val="28"/>
          <w:lang w:val="ru-RU"/>
        </w:rPr>
        <w:t>объясняются</w:t>
      </w:r>
      <w:r w:rsidRPr="00BB1322">
        <w:rPr>
          <w:rFonts w:ascii="Times New Roman" w:eastAsia="Times New Roman" w:hAnsi="Times New Roman" w:cs="Times New Roman"/>
          <w:spacing w:val="10"/>
          <w:sz w:val="28"/>
          <w:szCs w:val="28"/>
          <w:lang w:val="ru-RU"/>
        </w:rPr>
        <w:t xml:space="preserve"> </w:t>
      </w:r>
      <w:r w:rsidRPr="00BB1322">
        <w:rPr>
          <w:rFonts w:ascii="Times New Roman" w:eastAsia="Times New Roman" w:hAnsi="Times New Roman" w:cs="Times New Roman"/>
          <w:spacing w:val="-1"/>
          <w:sz w:val="28"/>
          <w:szCs w:val="28"/>
          <w:lang w:val="ru-RU"/>
        </w:rPr>
        <w:t>предназначение</w:t>
      </w:r>
      <w:r w:rsidRPr="00BB1322">
        <w:rPr>
          <w:rFonts w:ascii="Times New Roman" w:eastAsia="Times New Roman" w:hAnsi="Times New Roman" w:cs="Times New Roman"/>
          <w:spacing w:val="11"/>
          <w:sz w:val="28"/>
          <w:szCs w:val="28"/>
          <w:lang w:val="ru-RU"/>
        </w:rPr>
        <w:t xml:space="preserve"> </w:t>
      </w:r>
      <w:r w:rsidRPr="00BB1322">
        <w:rPr>
          <w:rFonts w:ascii="Times New Roman" w:eastAsia="Times New Roman" w:hAnsi="Times New Roman" w:cs="Times New Roman"/>
          <w:sz w:val="28"/>
          <w:szCs w:val="28"/>
          <w:lang w:val="ru-RU"/>
        </w:rPr>
        <w:t>данной</w:t>
      </w:r>
      <w:r w:rsidRPr="00BB1322">
        <w:rPr>
          <w:rFonts w:ascii="Times New Roman" w:eastAsia="Times New Roman" w:hAnsi="Times New Roman" w:cs="Times New Roman"/>
          <w:spacing w:val="9"/>
          <w:sz w:val="28"/>
          <w:szCs w:val="28"/>
          <w:lang w:val="ru-RU"/>
        </w:rPr>
        <w:t xml:space="preserve"> </w:t>
      </w:r>
      <w:r w:rsidRPr="00BB1322">
        <w:rPr>
          <w:rFonts w:ascii="Times New Roman" w:eastAsia="TimesNewRomanPSMT" w:hAnsi="Times New Roman" w:cs="Times New Roman"/>
          <w:color w:val="000000"/>
          <w:sz w:val="28"/>
          <w:szCs w:val="28"/>
          <w:lang w:val="ru-RU"/>
        </w:rPr>
        <w:t>образовательной орган</w:t>
      </w:r>
      <w:r w:rsidRPr="00BB1322">
        <w:rPr>
          <w:rFonts w:ascii="Times New Roman" w:eastAsia="TimesNewRomanPSMT" w:hAnsi="Times New Roman" w:cs="Times New Roman"/>
          <w:color w:val="000000"/>
          <w:sz w:val="28"/>
          <w:szCs w:val="28"/>
          <w:lang w:val="ru-RU"/>
        </w:rPr>
        <w:t>и</w:t>
      </w:r>
      <w:r w:rsidRPr="00BB1322">
        <w:rPr>
          <w:rFonts w:ascii="Times New Roman" w:eastAsia="TimesNewRomanPSMT" w:hAnsi="Times New Roman" w:cs="Times New Roman"/>
          <w:color w:val="000000"/>
          <w:sz w:val="28"/>
          <w:szCs w:val="28"/>
          <w:lang w:val="ru-RU"/>
        </w:rPr>
        <w:t>зации</w:t>
      </w:r>
      <w:r w:rsidRPr="00BB1322">
        <w:rPr>
          <w:rFonts w:ascii="Times New Roman" w:eastAsia="Times New Roman" w:hAnsi="Times New Roman" w:cs="Times New Roman"/>
          <w:sz w:val="28"/>
          <w:szCs w:val="28"/>
          <w:lang w:val="ru-RU"/>
        </w:rPr>
        <w:t>,</w:t>
      </w:r>
      <w:r w:rsidRPr="00BB1322">
        <w:rPr>
          <w:rFonts w:ascii="Times New Roman" w:eastAsia="Times New Roman" w:hAnsi="Times New Roman" w:cs="Times New Roman"/>
          <w:spacing w:val="59"/>
          <w:sz w:val="28"/>
          <w:szCs w:val="28"/>
          <w:lang w:val="ru-RU"/>
        </w:rPr>
        <w:t xml:space="preserve"> </w:t>
      </w:r>
      <w:r w:rsidRPr="00BB1322">
        <w:rPr>
          <w:rFonts w:ascii="Times New Roman" w:eastAsia="Times New Roman" w:hAnsi="Times New Roman" w:cs="Times New Roman"/>
          <w:spacing w:val="-1"/>
          <w:sz w:val="28"/>
          <w:szCs w:val="28"/>
          <w:lang w:val="ru-RU"/>
        </w:rPr>
        <w:t>поставленные</w:t>
      </w:r>
      <w:r w:rsidRPr="00BB1322">
        <w:rPr>
          <w:rFonts w:ascii="Times New Roman" w:eastAsia="Times New Roman" w:hAnsi="Times New Roman" w:cs="Times New Roman"/>
          <w:sz w:val="28"/>
          <w:szCs w:val="28"/>
          <w:lang w:val="ru-RU"/>
        </w:rPr>
        <w:t xml:space="preserve"> цели и </w:t>
      </w:r>
      <w:r w:rsidRPr="00BB1322">
        <w:rPr>
          <w:rFonts w:ascii="Times New Roman" w:eastAsia="Times New Roman" w:hAnsi="Times New Roman" w:cs="Times New Roman"/>
          <w:spacing w:val="-1"/>
          <w:sz w:val="28"/>
          <w:szCs w:val="28"/>
          <w:lang w:val="ru-RU"/>
        </w:rPr>
        <w:t>задачи.</w:t>
      </w:r>
    </w:p>
    <w:p w:rsidR="00BB1322" w:rsidRPr="00BB1322" w:rsidRDefault="00BB1322" w:rsidP="00BB1322">
      <w:pPr>
        <w:spacing w:before="14" w:line="318" w:lineRule="exact"/>
        <w:ind w:firstLine="709"/>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pacing w:val="-1"/>
          <w:sz w:val="28"/>
          <w:szCs w:val="28"/>
          <w:lang w:val="ru-RU"/>
        </w:rPr>
        <w:t>Стратегический</w:t>
      </w:r>
      <w:r w:rsidRPr="00BB1322">
        <w:rPr>
          <w:rFonts w:ascii="Times New Roman" w:eastAsia="Times New Roman" w:hAnsi="Times New Roman" w:cs="Times New Roman"/>
          <w:spacing w:val="3"/>
          <w:sz w:val="28"/>
          <w:szCs w:val="28"/>
          <w:lang w:val="ru-RU"/>
        </w:rPr>
        <w:t xml:space="preserve"> </w:t>
      </w:r>
      <w:r w:rsidRPr="00BB1322">
        <w:rPr>
          <w:rFonts w:ascii="Times New Roman" w:eastAsia="Times New Roman" w:hAnsi="Times New Roman" w:cs="Times New Roman"/>
          <w:sz w:val="28"/>
          <w:szCs w:val="28"/>
          <w:lang w:val="ru-RU"/>
        </w:rPr>
        <w:t>план</w:t>
      </w:r>
      <w:r w:rsidRPr="00BB1322">
        <w:rPr>
          <w:rFonts w:ascii="Times New Roman" w:eastAsia="Times New Roman" w:hAnsi="Times New Roman" w:cs="Times New Roman"/>
          <w:spacing w:val="4"/>
          <w:sz w:val="28"/>
          <w:szCs w:val="28"/>
          <w:lang w:val="ru-RU"/>
        </w:rPr>
        <w:t xml:space="preserve"> </w:t>
      </w:r>
      <w:r w:rsidRPr="00BB1322">
        <w:rPr>
          <w:rFonts w:ascii="Times New Roman" w:eastAsia="Times New Roman" w:hAnsi="Times New Roman" w:cs="Times New Roman"/>
          <w:sz w:val="28"/>
          <w:szCs w:val="28"/>
          <w:lang w:val="ru-RU"/>
        </w:rPr>
        <w:t>развития</w:t>
      </w:r>
      <w:r w:rsidRPr="00BB1322">
        <w:rPr>
          <w:rFonts w:ascii="Times New Roman" w:eastAsia="Times New Roman" w:hAnsi="Times New Roman" w:cs="Times New Roman"/>
          <w:spacing w:val="3"/>
          <w:sz w:val="28"/>
          <w:szCs w:val="28"/>
          <w:lang w:val="ru-RU"/>
        </w:rPr>
        <w:t xml:space="preserve"> </w:t>
      </w:r>
      <w:r w:rsidRPr="00BB1322">
        <w:rPr>
          <w:rFonts w:ascii="Times New Roman" w:eastAsia="Times New Roman" w:hAnsi="Times New Roman" w:cs="Times New Roman"/>
          <w:sz w:val="28"/>
          <w:szCs w:val="28"/>
          <w:lang w:val="ru-RU"/>
        </w:rPr>
        <w:t>вуза</w:t>
      </w:r>
      <w:r w:rsidRPr="00BB1322">
        <w:rPr>
          <w:rFonts w:ascii="Times New Roman" w:eastAsia="Times New Roman" w:hAnsi="Times New Roman" w:cs="Times New Roman"/>
          <w:spacing w:val="2"/>
          <w:sz w:val="28"/>
          <w:szCs w:val="28"/>
          <w:lang w:val="ru-RU"/>
        </w:rPr>
        <w:t xml:space="preserve"> </w:t>
      </w:r>
      <w:r w:rsidRPr="00BB1322">
        <w:rPr>
          <w:rFonts w:ascii="Times New Roman" w:eastAsia="Times New Roman" w:hAnsi="Times New Roman" w:cs="Times New Roman"/>
          <w:sz w:val="28"/>
          <w:szCs w:val="28"/>
          <w:lang w:val="ru-RU"/>
        </w:rPr>
        <w:t>должен</w:t>
      </w:r>
      <w:r w:rsidRPr="00BB1322">
        <w:rPr>
          <w:rFonts w:ascii="Times New Roman" w:eastAsia="Times New Roman" w:hAnsi="Times New Roman" w:cs="Times New Roman"/>
          <w:spacing w:val="3"/>
          <w:sz w:val="28"/>
          <w:szCs w:val="28"/>
          <w:lang w:val="ru-RU"/>
        </w:rPr>
        <w:t xml:space="preserve"> </w:t>
      </w:r>
      <w:r w:rsidRPr="00BB1322">
        <w:rPr>
          <w:rFonts w:ascii="Times New Roman" w:eastAsia="Times New Roman" w:hAnsi="Times New Roman" w:cs="Times New Roman"/>
          <w:spacing w:val="-1"/>
          <w:sz w:val="28"/>
          <w:szCs w:val="28"/>
          <w:lang w:val="ru-RU"/>
        </w:rPr>
        <w:t>отражать</w:t>
      </w:r>
      <w:r w:rsidRPr="00BB1322">
        <w:rPr>
          <w:rFonts w:ascii="Times New Roman" w:eastAsia="Times New Roman" w:hAnsi="Times New Roman" w:cs="Times New Roman"/>
          <w:spacing w:val="3"/>
          <w:sz w:val="28"/>
          <w:szCs w:val="28"/>
          <w:lang w:val="ru-RU"/>
        </w:rPr>
        <w:t xml:space="preserve"> </w:t>
      </w:r>
      <w:r w:rsidRPr="00BB1322">
        <w:rPr>
          <w:rFonts w:ascii="Times New Roman" w:eastAsia="Times New Roman" w:hAnsi="Times New Roman" w:cs="Times New Roman"/>
          <w:sz w:val="28"/>
          <w:szCs w:val="28"/>
          <w:lang w:val="ru-RU"/>
        </w:rPr>
        <w:t>контекст</w:t>
      </w:r>
      <w:r w:rsidRPr="00BB1322">
        <w:rPr>
          <w:rFonts w:ascii="Times New Roman" w:eastAsia="Times New Roman" w:hAnsi="Times New Roman" w:cs="Times New Roman"/>
          <w:spacing w:val="42"/>
          <w:sz w:val="28"/>
          <w:szCs w:val="28"/>
          <w:lang w:val="ru-RU"/>
        </w:rPr>
        <w:t xml:space="preserve"> </w:t>
      </w:r>
      <w:r w:rsidRPr="00BB1322">
        <w:rPr>
          <w:rFonts w:ascii="Times New Roman" w:eastAsia="Times New Roman" w:hAnsi="Times New Roman" w:cs="Times New Roman"/>
          <w:spacing w:val="-1"/>
          <w:sz w:val="28"/>
          <w:szCs w:val="28"/>
          <w:lang w:val="ru-RU"/>
        </w:rPr>
        <w:t>государственной</w:t>
      </w:r>
      <w:r w:rsidRPr="00BB1322">
        <w:rPr>
          <w:rFonts w:ascii="Times New Roman" w:eastAsia="Times New Roman" w:hAnsi="Times New Roman" w:cs="Times New Roman"/>
          <w:spacing w:val="10"/>
          <w:sz w:val="28"/>
          <w:szCs w:val="28"/>
          <w:lang w:val="ru-RU"/>
        </w:rPr>
        <w:t xml:space="preserve"> </w:t>
      </w:r>
      <w:r w:rsidRPr="00BB1322">
        <w:rPr>
          <w:rFonts w:ascii="Times New Roman" w:eastAsia="Times New Roman" w:hAnsi="Times New Roman" w:cs="Times New Roman"/>
          <w:sz w:val="28"/>
          <w:szCs w:val="28"/>
          <w:lang w:val="ru-RU"/>
        </w:rPr>
        <w:t>политики</w:t>
      </w:r>
      <w:r w:rsidRPr="00BB1322">
        <w:rPr>
          <w:rFonts w:ascii="Times New Roman" w:eastAsia="Times New Roman" w:hAnsi="Times New Roman" w:cs="Times New Roman"/>
          <w:spacing w:val="10"/>
          <w:sz w:val="28"/>
          <w:szCs w:val="28"/>
          <w:lang w:val="ru-RU"/>
        </w:rPr>
        <w:t xml:space="preserve"> </w:t>
      </w:r>
      <w:r w:rsidRPr="00BB1322">
        <w:rPr>
          <w:rFonts w:ascii="Times New Roman" w:eastAsia="Times New Roman" w:hAnsi="Times New Roman" w:cs="Times New Roman"/>
          <w:sz w:val="28"/>
          <w:szCs w:val="28"/>
          <w:lang w:val="ru-RU"/>
        </w:rPr>
        <w:t>в</w:t>
      </w:r>
      <w:r w:rsidRPr="00BB1322">
        <w:rPr>
          <w:rFonts w:ascii="Times New Roman" w:eastAsia="Times New Roman" w:hAnsi="Times New Roman" w:cs="Times New Roman"/>
          <w:spacing w:val="9"/>
          <w:sz w:val="28"/>
          <w:szCs w:val="28"/>
          <w:lang w:val="ru-RU"/>
        </w:rPr>
        <w:t xml:space="preserve"> </w:t>
      </w:r>
      <w:r w:rsidRPr="00BB1322">
        <w:rPr>
          <w:rFonts w:ascii="Times New Roman" w:eastAsia="Times New Roman" w:hAnsi="Times New Roman" w:cs="Times New Roman"/>
          <w:sz w:val="28"/>
          <w:szCs w:val="28"/>
          <w:lang w:val="ru-RU"/>
        </w:rPr>
        <w:t>области</w:t>
      </w:r>
      <w:r w:rsidRPr="00BB1322">
        <w:rPr>
          <w:rFonts w:ascii="Times New Roman" w:eastAsia="Times New Roman" w:hAnsi="Times New Roman" w:cs="Times New Roman"/>
          <w:spacing w:val="9"/>
          <w:sz w:val="28"/>
          <w:szCs w:val="28"/>
          <w:lang w:val="ru-RU"/>
        </w:rPr>
        <w:t xml:space="preserve"> </w:t>
      </w:r>
      <w:r w:rsidRPr="00BB1322">
        <w:rPr>
          <w:rFonts w:ascii="Times New Roman" w:eastAsia="Times New Roman" w:hAnsi="Times New Roman" w:cs="Times New Roman"/>
          <w:sz w:val="28"/>
          <w:szCs w:val="28"/>
          <w:lang w:val="ru-RU"/>
        </w:rPr>
        <w:t>образования,</w:t>
      </w:r>
      <w:r w:rsidRPr="00BB1322">
        <w:rPr>
          <w:rFonts w:ascii="Times New Roman" w:eastAsia="Times New Roman" w:hAnsi="Times New Roman" w:cs="Times New Roman"/>
          <w:spacing w:val="10"/>
          <w:sz w:val="28"/>
          <w:szCs w:val="28"/>
          <w:lang w:val="ru-RU"/>
        </w:rPr>
        <w:t xml:space="preserve"> </w:t>
      </w:r>
      <w:r w:rsidRPr="00BB1322">
        <w:rPr>
          <w:rFonts w:ascii="Times New Roman" w:eastAsia="Times New Roman" w:hAnsi="Times New Roman" w:cs="Times New Roman"/>
          <w:sz w:val="28"/>
          <w:szCs w:val="28"/>
          <w:lang w:val="ru-RU"/>
        </w:rPr>
        <w:t>а</w:t>
      </w:r>
      <w:r w:rsidRPr="00BB1322">
        <w:rPr>
          <w:rFonts w:ascii="Times New Roman" w:eastAsia="Times New Roman" w:hAnsi="Times New Roman" w:cs="Times New Roman"/>
          <w:spacing w:val="11"/>
          <w:sz w:val="28"/>
          <w:szCs w:val="28"/>
          <w:lang w:val="ru-RU"/>
        </w:rPr>
        <w:t xml:space="preserve"> </w:t>
      </w:r>
      <w:r w:rsidRPr="00BB1322">
        <w:rPr>
          <w:rFonts w:ascii="Times New Roman" w:eastAsia="Times New Roman" w:hAnsi="Times New Roman" w:cs="Times New Roman"/>
          <w:spacing w:val="-1"/>
          <w:sz w:val="28"/>
          <w:szCs w:val="28"/>
          <w:lang w:val="ru-RU"/>
        </w:rPr>
        <w:t>его</w:t>
      </w:r>
      <w:r w:rsidRPr="00BB1322">
        <w:rPr>
          <w:rFonts w:ascii="Times New Roman" w:eastAsia="Times New Roman" w:hAnsi="Times New Roman" w:cs="Times New Roman"/>
          <w:spacing w:val="11"/>
          <w:sz w:val="28"/>
          <w:szCs w:val="28"/>
          <w:lang w:val="ru-RU"/>
        </w:rPr>
        <w:t xml:space="preserve"> </w:t>
      </w:r>
      <w:r w:rsidRPr="00BB1322">
        <w:rPr>
          <w:rFonts w:ascii="Times New Roman" w:eastAsia="Times New Roman" w:hAnsi="Times New Roman" w:cs="Times New Roman"/>
          <w:spacing w:val="-1"/>
          <w:sz w:val="28"/>
          <w:szCs w:val="28"/>
          <w:lang w:val="ru-RU"/>
        </w:rPr>
        <w:t>показатели</w:t>
      </w:r>
      <w:r w:rsidRPr="00BB1322">
        <w:rPr>
          <w:rFonts w:ascii="Times New Roman" w:eastAsia="Times New Roman" w:hAnsi="Times New Roman" w:cs="Times New Roman"/>
          <w:sz w:val="28"/>
          <w:szCs w:val="28"/>
          <w:lang w:val="ru-RU"/>
        </w:rPr>
        <w:t xml:space="preserve"> должны быть измеримыми и направлены на </w:t>
      </w:r>
      <w:r w:rsidRPr="00BB1322">
        <w:rPr>
          <w:rFonts w:ascii="Times New Roman" w:eastAsia="Times New Roman" w:hAnsi="Times New Roman" w:cs="Times New Roman"/>
          <w:spacing w:val="-1"/>
          <w:sz w:val="28"/>
          <w:szCs w:val="28"/>
          <w:lang w:val="ru-RU"/>
        </w:rPr>
        <w:t>достижение</w:t>
      </w:r>
      <w:r w:rsidRPr="00BB1322">
        <w:rPr>
          <w:rFonts w:ascii="Times New Roman" w:eastAsia="Times New Roman" w:hAnsi="Times New Roman" w:cs="Times New Roman"/>
          <w:sz w:val="28"/>
          <w:szCs w:val="28"/>
          <w:lang w:val="ru-RU"/>
        </w:rPr>
        <w:t xml:space="preserve"> целей и</w:t>
      </w:r>
      <w:r w:rsidRPr="00BB1322">
        <w:rPr>
          <w:rFonts w:ascii="Times New Roman" w:eastAsia="Times New Roman" w:hAnsi="Times New Roman" w:cs="Times New Roman"/>
          <w:spacing w:val="40"/>
          <w:sz w:val="28"/>
          <w:szCs w:val="28"/>
          <w:lang w:val="ru-RU"/>
        </w:rPr>
        <w:t xml:space="preserve"> </w:t>
      </w:r>
      <w:r w:rsidRPr="00BB1322">
        <w:rPr>
          <w:rFonts w:ascii="Times New Roman" w:eastAsia="Times New Roman" w:hAnsi="Times New Roman" w:cs="Times New Roman"/>
          <w:spacing w:val="-1"/>
          <w:sz w:val="28"/>
          <w:szCs w:val="28"/>
          <w:lang w:val="ru-RU"/>
        </w:rPr>
        <w:t>задач</w:t>
      </w:r>
      <w:r w:rsidRPr="00BB1322">
        <w:rPr>
          <w:rFonts w:ascii="Times New Roman" w:eastAsia="Times New Roman" w:hAnsi="Times New Roman" w:cs="Times New Roman"/>
          <w:spacing w:val="-2"/>
          <w:sz w:val="28"/>
          <w:szCs w:val="28"/>
          <w:lang w:val="ru-RU"/>
        </w:rPr>
        <w:t xml:space="preserve"> </w:t>
      </w:r>
      <w:r w:rsidRPr="00BB1322">
        <w:rPr>
          <w:rFonts w:ascii="Times New Roman" w:eastAsia="Times New Roman" w:hAnsi="Times New Roman" w:cs="Times New Roman"/>
          <w:sz w:val="28"/>
          <w:szCs w:val="28"/>
          <w:lang w:val="ru-RU"/>
        </w:rPr>
        <w:t xml:space="preserve">вуза, системы высшего </w:t>
      </w:r>
      <w:r w:rsidRPr="00BB1322">
        <w:rPr>
          <w:rFonts w:ascii="Times New Roman" w:eastAsia="Times New Roman" w:hAnsi="Times New Roman" w:cs="Times New Roman"/>
          <w:spacing w:val="-1"/>
          <w:sz w:val="28"/>
          <w:szCs w:val="28"/>
          <w:lang w:val="ru-RU"/>
        </w:rPr>
        <w:t xml:space="preserve">образования </w:t>
      </w:r>
      <w:r w:rsidRPr="00BB1322">
        <w:rPr>
          <w:rFonts w:ascii="Times New Roman" w:eastAsia="Times New Roman" w:hAnsi="Times New Roman" w:cs="Times New Roman"/>
          <w:sz w:val="28"/>
          <w:szCs w:val="28"/>
          <w:lang w:val="ru-RU"/>
        </w:rPr>
        <w:t>в целом.</w:t>
      </w:r>
    </w:p>
    <w:p w:rsidR="00BB1322" w:rsidRPr="00BB1322" w:rsidRDefault="00BB1322" w:rsidP="00BB1322">
      <w:pPr>
        <w:spacing w:before="14" w:line="235" w:lineRule="auto"/>
        <w:ind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z w:val="28"/>
          <w:szCs w:val="28"/>
          <w:lang w:val="ru-RU"/>
        </w:rPr>
        <w:t>Политика</w:t>
      </w:r>
      <w:r w:rsidRPr="00BB1322">
        <w:rPr>
          <w:rFonts w:ascii="Times New Roman" w:eastAsia="Times New Roman" w:hAnsi="Times New Roman" w:cs="Times New Roman"/>
          <w:spacing w:val="63"/>
          <w:sz w:val="28"/>
          <w:szCs w:val="28"/>
          <w:lang w:val="ru-RU"/>
        </w:rPr>
        <w:t xml:space="preserve"> </w:t>
      </w:r>
      <w:r w:rsidRPr="00BB1322">
        <w:rPr>
          <w:rFonts w:ascii="Times New Roman" w:eastAsia="Times New Roman" w:hAnsi="Times New Roman" w:cs="Times New Roman"/>
          <w:sz w:val="28"/>
          <w:szCs w:val="28"/>
          <w:lang w:val="ru-RU"/>
        </w:rPr>
        <w:t>и</w:t>
      </w:r>
      <w:r w:rsidRPr="00BB1322">
        <w:rPr>
          <w:rFonts w:ascii="Times New Roman" w:eastAsia="Times New Roman" w:hAnsi="Times New Roman" w:cs="Times New Roman"/>
          <w:spacing w:val="65"/>
          <w:sz w:val="28"/>
          <w:szCs w:val="28"/>
          <w:lang w:val="ru-RU"/>
        </w:rPr>
        <w:t xml:space="preserve"> </w:t>
      </w:r>
      <w:r w:rsidRPr="00BB1322">
        <w:rPr>
          <w:rFonts w:ascii="Times New Roman" w:eastAsia="Times New Roman" w:hAnsi="Times New Roman" w:cs="Times New Roman"/>
          <w:sz w:val="28"/>
          <w:szCs w:val="28"/>
          <w:lang w:val="ru-RU"/>
        </w:rPr>
        <w:t>процессы</w:t>
      </w:r>
      <w:r w:rsidRPr="00BB1322">
        <w:rPr>
          <w:rFonts w:ascii="Times New Roman" w:eastAsia="Times New Roman" w:hAnsi="Times New Roman" w:cs="Times New Roman"/>
          <w:spacing w:val="64"/>
          <w:sz w:val="28"/>
          <w:szCs w:val="28"/>
          <w:lang w:val="ru-RU"/>
        </w:rPr>
        <w:t xml:space="preserve"> </w:t>
      </w:r>
      <w:r w:rsidRPr="00BB1322">
        <w:rPr>
          <w:rFonts w:ascii="Times New Roman" w:eastAsia="Times New Roman" w:hAnsi="Times New Roman" w:cs="Times New Roman"/>
          <w:sz w:val="28"/>
          <w:szCs w:val="28"/>
          <w:lang w:val="ru-RU"/>
        </w:rPr>
        <w:t>в</w:t>
      </w:r>
      <w:r w:rsidRPr="00BB1322">
        <w:rPr>
          <w:rFonts w:ascii="Times New Roman" w:eastAsia="Times New Roman" w:hAnsi="Times New Roman" w:cs="Times New Roman"/>
          <w:spacing w:val="65"/>
          <w:sz w:val="28"/>
          <w:szCs w:val="28"/>
          <w:lang w:val="ru-RU"/>
        </w:rPr>
        <w:t xml:space="preserve"> </w:t>
      </w:r>
      <w:r w:rsidRPr="00BB1322">
        <w:rPr>
          <w:rFonts w:ascii="Times New Roman" w:eastAsia="Times New Roman" w:hAnsi="Times New Roman" w:cs="Times New Roman"/>
          <w:spacing w:val="-1"/>
          <w:sz w:val="28"/>
          <w:szCs w:val="28"/>
          <w:lang w:val="ru-RU"/>
        </w:rPr>
        <w:t>области</w:t>
      </w:r>
      <w:r w:rsidRPr="00BB1322">
        <w:rPr>
          <w:rFonts w:ascii="Times New Roman" w:eastAsia="Times New Roman" w:hAnsi="Times New Roman" w:cs="Times New Roman"/>
          <w:spacing w:val="65"/>
          <w:sz w:val="28"/>
          <w:szCs w:val="28"/>
          <w:lang w:val="ru-RU"/>
        </w:rPr>
        <w:t xml:space="preserve"> </w:t>
      </w:r>
      <w:r w:rsidRPr="00BB1322">
        <w:rPr>
          <w:rFonts w:ascii="Times New Roman" w:eastAsia="Times New Roman" w:hAnsi="Times New Roman" w:cs="Times New Roman"/>
          <w:spacing w:val="-1"/>
          <w:sz w:val="28"/>
          <w:szCs w:val="28"/>
          <w:lang w:val="ru-RU"/>
        </w:rPr>
        <w:t>обеспечения</w:t>
      </w:r>
      <w:r w:rsidRPr="00BB1322">
        <w:rPr>
          <w:rFonts w:ascii="Times New Roman" w:eastAsia="Times New Roman" w:hAnsi="Times New Roman" w:cs="Times New Roman"/>
          <w:spacing w:val="65"/>
          <w:sz w:val="28"/>
          <w:szCs w:val="28"/>
          <w:lang w:val="ru-RU"/>
        </w:rPr>
        <w:t xml:space="preserve"> </w:t>
      </w:r>
      <w:r w:rsidRPr="00BB1322">
        <w:rPr>
          <w:rFonts w:ascii="Times New Roman" w:eastAsia="Times New Roman" w:hAnsi="Times New Roman" w:cs="Times New Roman"/>
          <w:spacing w:val="-1"/>
          <w:sz w:val="28"/>
          <w:szCs w:val="28"/>
          <w:lang w:val="ru-RU"/>
        </w:rPr>
        <w:t>качества</w:t>
      </w:r>
      <w:r w:rsidRPr="00BB1322">
        <w:rPr>
          <w:rFonts w:ascii="Times New Roman" w:eastAsia="Times New Roman" w:hAnsi="Times New Roman" w:cs="Times New Roman"/>
          <w:spacing w:val="65"/>
          <w:sz w:val="28"/>
          <w:szCs w:val="28"/>
          <w:lang w:val="ru-RU"/>
        </w:rPr>
        <w:t xml:space="preserve"> </w:t>
      </w:r>
      <w:r w:rsidRPr="00BB1322">
        <w:rPr>
          <w:rFonts w:ascii="Times New Roman" w:eastAsia="Times New Roman" w:hAnsi="Times New Roman" w:cs="Times New Roman"/>
          <w:sz w:val="28"/>
          <w:szCs w:val="28"/>
          <w:lang w:val="ru-RU"/>
        </w:rPr>
        <w:t>должны</w:t>
      </w:r>
      <w:r w:rsidRPr="00BB1322">
        <w:rPr>
          <w:rFonts w:ascii="Times New Roman" w:eastAsia="Times New Roman" w:hAnsi="Times New Roman" w:cs="Times New Roman"/>
          <w:spacing w:val="37"/>
          <w:sz w:val="28"/>
          <w:szCs w:val="28"/>
          <w:lang w:val="ru-RU"/>
        </w:rPr>
        <w:t xml:space="preserve"> </w:t>
      </w:r>
      <w:r w:rsidRPr="00BB1322">
        <w:rPr>
          <w:rFonts w:ascii="Times New Roman" w:eastAsia="Times New Roman" w:hAnsi="Times New Roman" w:cs="Times New Roman"/>
          <w:spacing w:val="-1"/>
          <w:sz w:val="28"/>
          <w:szCs w:val="28"/>
          <w:lang w:val="ru-RU"/>
        </w:rPr>
        <w:t>поддерживать</w:t>
      </w:r>
      <w:r w:rsidRPr="00BB1322">
        <w:rPr>
          <w:rFonts w:ascii="Times New Roman" w:eastAsia="Times New Roman" w:hAnsi="Times New Roman" w:cs="Times New Roman"/>
          <w:spacing w:val="59"/>
          <w:sz w:val="28"/>
          <w:szCs w:val="28"/>
          <w:lang w:val="ru-RU"/>
        </w:rPr>
        <w:t xml:space="preserve"> </w:t>
      </w:r>
      <w:r w:rsidRPr="00BB1322">
        <w:rPr>
          <w:rFonts w:ascii="Times New Roman" w:eastAsia="Times New Roman" w:hAnsi="Times New Roman" w:cs="Times New Roman"/>
          <w:spacing w:val="-1"/>
          <w:sz w:val="28"/>
          <w:szCs w:val="28"/>
          <w:lang w:val="ru-RU"/>
        </w:rPr>
        <w:t>развитие</w:t>
      </w:r>
      <w:r w:rsidRPr="00BB1322">
        <w:rPr>
          <w:rFonts w:ascii="Times New Roman" w:eastAsia="Times New Roman" w:hAnsi="Times New Roman" w:cs="Times New Roman"/>
          <w:spacing w:val="59"/>
          <w:sz w:val="28"/>
          <w:szCs w:val="28"/>
          <w:lang w:val="ru-RU"/>
        </w:rPr>
        <w:t xml:space="preserve"> </w:t>
      </w:r>
      <w:r w:rsidRPr="00BB1322">
        <w:rPr>
          <w:rFonts w:ascii="Times New Roman" w:eastAsia="Times New Roman" w:hAnsi="Times New Roman" w:cs="Times New Roman"/>
          <w:sz w:val="28"/>
          <w:szCs w:val="28"/>
          <w:lang w:val="ru-RU"/>
        </w:rPr>
        <w:t>культуры</w:t>
      </w:r>
      <w:r w:rsidRPr="00BB1322">
        <w:rPr>
          <w:rFonts w:ascii="Times New Roman" w:eastAsia="Times New Roman" w:hAnsi="Times New Roman" w:cs="Times New Roman"/>
          <w:spacing w:val="59"/>
          <w:sz w:val="28"/>
          <w:szCs w:val="28"/>
          <w:lang w:val="ru-RU"/>
        </w:rPr>
        <w:t xml:space="preserve"> </w:t>
      </w:r>
      <w:r w:rsidRPr="00BB1322">
        <w:rPr>
          <w:rFonts w:ascii="Times New Roman" w:eastAsia="Times New Roman" w:hAnsi="Times New Roman" w:cs="Times New Roman"/>
          <w:spacing w:val="-1"/>
          <w:sz w:val="28"/>
          <w:szCs w:val="28"/>
          <w:lang w:val="ru-RU"/>
        </w:rPr>
        <w:t>качества.</w:t>
      </w:r>
      <w:r w:rsidRPr="00BB1322">
        <w:rPr>
          <w:rFonts w:ascii="Times New Roman" w:eastAsia="Times New Roman" w:hAnsi="Times New Roman" w:cs="Times New Roman"/>
          <w:spacing w:val="62"/>
          <w:sz w:val="28"/>
          <w:szCs w:val="28"/>
          <w:lang w:val="ru-RU"/>
        </w:rPr>
        <w:t xml:space="preserve"> </w:t>
      </w:r>
      <w:r w:rsidRPr="00BB1322">
        <w:rPr>
          <w:rFonts w:ascii="Times New Roman" w:eastAsia="Times New Roman" w:hAnsi="Times New Roman" w:cs="Times New Roman"/>
          <w:spacing w:val="-1"/>
          <w:sz w:val="28"/>
          <w:szCs w:val="28"/>
          <w:lang w:val="ru-RU"/>
        </w:rPr>
        <w:t>Все</w:t>
      </w:r>
      <w:r w:rsidRPr="00BB1322">
        <w:rPr>
          <w:rFonts w:ascii="Times New Roman" w:eastAsia="Times New Roman" w:hAnsi="Times New Roman" w:cs="Times New Roman"/>
          <w:spacing w:val="61"/>
          <w:sz w:val="28"/>
          <w:szCs w:val="28"/>
          <w:lang w:val="ru-RU"/>
        </w:rPr>
        <w:t xml:space="preserve"> </w:t>
      </w:r>
      <w:r w:rsidRPr="00BB1322">
        <w:rPr>
          <w:rFonts w:ascii="Times New Roman" w:eastAsia="Times New Roman" w:hAnsi="Times New Roman" w:cs="Times New Roman"/>
          <w:spacing w:val="-1"/>
          <w:sz w:val="28"/>
          <w:szCs w:val="28"/>
          <w:lang w:val="ru-RU"/>
        </w:rPr>
        <w:t>члены</w:t>
      </w:r>
      <w:r w:rsidRPr="00BB1322">
        <w:rPr>
          <w:rFonts w:ascii="Times New Roman" w:eastAsia="Times New Roman" w:hAnsi="Times New Roman" w:cs="Times New Roman"/>
          <w:spacing w:val="59"/>
          <w:sz w:val="28"/>
          <w:szCs w:val="28"/>
          <w:lang w:val="ru-RU"/>
        </w:rPr>
        <w:t xml:space="preserve"> </w:t>
      </w:r>
      <w:r w:rsidRPr="00BB1322">
        <w:rPr>
          <w:rFonts w:ascii="Times New Roman" w:eastAsia="Times New Roman" w:hAnsi="Times New Roman" w:cs="Times New Roman"/>
          <w:sz w:val="28"/>
          <w:szCs w:val="28"/>
          <w:lang w:val="ru-RU"/>
        </w:rPr>
        <w:t>коллектива</w:t>
      </w:r>
      <w:r w:rsidRPr="00BB1322">
        <w:rPr>
          <w:rFonts w:ascii="Times New Roman" w:eastAsia="Times New Roman" w:hAnsi="Times New Roman" w:cs="Times New Roman"/>
          <w:spacing w:val="59"/>
          <w:sz w:val="28"/>
          <w:szCs w:val="28"/>
          <w:lang w:val="ru-RU"/>
        </w:rPr>
        <w:t xml:space="preserve"> </w:t>
      </w:r>
      <w:r w:rsidRPr="00BB1322">
        <w:rPr>
          <w:rFonts w:ascii="Times New Roman" w:eastAsia="Times New Roman" w:hAnsi="Times New Roman" w:cs="Times New Roman"/>
          <w:sz w:val="28"/>
          <w:szCs w:val="28"/>
          <w:lang w:val="ru-RU"/>
        </w:rPr>
        <w:t>должны</w:t>
      </w:r>
      <w:r w:rsidRPr="00BB1322">
        <w:rPr>
          <w:rFonts w:ascii="Times New Roman" w:eastAsia="Times New Roman" w:hAnsi="Times New Roman" w:cs="Times New Roman"/>
          <w:spacing w:val="57"/>
          <w:sz w:val="28"/>
          <w:szCs w:val="28"/>
          <w:lang w:val="ru-RU"/>
        </w:rPr>
        <w:t xml:space="preserve"> </w:t>
      </w:r>
      <w:r w:rsidRPr="00BB1322">
        <w:rPr>
          <w:rFonts w:ascii="Times New Roman" w:eastAsia="Times New Roman" w:hAnsi="Times New Roman" w:cs="Times New Roman"/>
          <w:spacing w:val="-1"/>
          <w:sz w:val="28"/>
          <w:szCs w:val="28"/>
          <w:lang w:val="ru-RU"/>
        </w:rPr>
        <w:t>брать</w:t>
      </w:r>
      <w:r w:rsidRPr="00BB1322">
        <w:rPr>
          <w:rFonts w:ascii="Times New Roman" w:eastAsia="Times New Roman" w:hAnsi="Times New Roman" w:cs="Times New Roman"/>
          <w:spacing w:val="9"/>
          <w:sz w:val="28"/>
          <w:szCs w:val="28"/>
          <w:lang w:val="ru-RU"/>
        </w:rPr>
        <w:t xml:space="preserve"> </w:t>
      </w:r>
      <w:r w:rsidRPr="00BB1322">
        <w:rPr>
          <w:rFonts w:ascii="Times New Roman" w:eastAsia="Times New Roman" w:hAnsi="Times New Roman" w:cs="Times New Roman"/>
          <w:sz w:val="28"/>
          <w:szCs w:val="28"/>
          <w:lang w:val="ru-RU"/>
        </w:rPr>
        <w:t>на</w:t>
      </w:r>
      <w:r w:rsidRPr="00BB1322">
        <w:rPr>
          <w:rFonts w:ascii="Times New Roman" w:eastAsia="Times New Roman" w:hAnsi="Times New Roman" w:cs="Times New Roman"/>
          <w:spacing w:val="9"/>
          <w:sz w:val="28"/>
          <w:szCs w:val="28"/>
          <w:lang w:val="ru-RU"/>
        </w:rPr>
        <w:t xml:space="preserve"> </w:t>
      </w:r>
      <w:r w:rsidRPr="00BB1322">
        <w:rPr>
          <w:rFonts w:ascii="Times New Roman" w:eastAsia="Times New Roman" w:hAnsi="Times New Roman" w:cs="Times New Roman"/>
          <w:sz w:val="28"/>
          <w:szCs w:val="28"/>
          <w:lang w:val="ru-RU"/>
        </w:rPr>
        <w:t>себя</w:t>
      </w:r>
      <w:r w:rsidRPr="00BB1322">
        <w:rPr>
          <w:rFonts w:ascii="Times New Roman" w:eastAsia="Times New Roman" w:hAnsi="Times New Roman" w:cs="Times New Roman"/>
          <w:spacing w:val="8"/>
          <w:sz w:val="28"/>
          <w:szCs w:val="28"/>
          <w:lang w:val="ru-RU"/>
        </w:rPr>
        <w:t xml:space="preserve"> </w:t>
      </w:r>
      <w:r w:rsidRPr="00BB1322">
        <w:rPr>
          <w:rFonts w:ascii="Times New Roman" w:eastAsia="Times New Roman" w:hAnsi="Times New Roman" w:cs="Times New Roman"/>
          <w:spacing w:val="-1"/>
          <w:sz w:val="28"/>
          <w:szCs w:val="28"/>
          <w:lang w:val="ru-RU"/>
        </w:rPr>
        <w:t>ответственность</w:t>
      </w:r>
      <w:r w:rsidRPr="00BB1322">
        <w:rPr>
          <w:rFonts w:ascii="Times New Roman" w:eastAsia="Times New Roman" w:hAnsi="Times New Roman" w:cs="Times New Roman"/>
          <w:spacing w:val="11"/>
          <w:sz w:val="28"/>
          <w:szCs w:val="28"/>
          <w:lang w:val="ru-RU"/>
        </w:rPr>
        <w:t xml:space="preserve"> </w:t>
      </w:r>
      <w:r w:rsidRPr="00BB1322">
        <w:rPr>
          <w:rFonts w:ascii="Times New Roman" w:eastAsia="Times New Roman" w:hAnsi="Times New Roman" w:cs="Times New Roman"/>
          <w:sz w:val="28"/>
          <w:szCs w:val="28"/>
          <w:lang w:val="ru-RU"/>
        </w:rPr>
        <w:t>за</w:t>
      </w:r>
      <w:r w:rsidRPr="00BB1322">
        <w:rPr>
          <w:rFonts w:ascii="Times New Roman" w:eastAsia="Times New Roman" w:hAnsi="Times New Roman" w:cs="Times New Roman"/>
          <w:spacing w:val="8"/>
          <w:sz w:val="28"/>
          <w:szCs w:val="28"/>
          <w:lang w:val="ru-RU"/>
        </w:rPr>
        <w:t xml:space="preserve"> </w:t>
      </w:r>
      <w:r w:rsidRPr="00BB1322">
        <w:rPr>
          <w:rFonts w:ascii="Times New Roman" w:eastAsia="Times New Roman" w:hAnsi="Times New Roman" w:cs="Times New Roman"/>
          <w:spacing w:val="-1"/>
          <w:sz w:val="28"/>
          <w:szCs w:val="28"/>
          <w:lang w:val="ru-RU"/>
        </w:rPr>
        <w:t>качество</w:t>
      </w:r>
      <w:r w:rsidRPr="00BB1322">
        <w:rPr>
          <w:rFonts w:ascii="Times New Roman" w:eastAsia="Times New Roman" w:hAnsi="Times New Roman" w:cs="Times New Roman"/>
          <w:spacing w:val="9"/>
          <w:sz w:val="28"/>
          <w:szCs w:val="28"/>
          <w:lang w:val="ru-RU"/>
        </w:rPr>
        <w:t xml:space="preserve"> </w:t>
      </w:r>
      <w:r w:rsidRPr="00BB1322">
        <w:rPr>
          <w:rFonts w:ascii="Times New Roman" w:eastAsia="Times New Roman" w:hAnsi="Times New Roman" w:cs="Times New Roman"/>
          <w:sz w:val="28"/>
          <w:szCs w:val="28"/>
          <w:lang w:val="ru-RU"/>
        </w:rPr>
        <w:t>и</w:t>
      </w:r>
      <w:r w:rsidRPr="00BB1322">
        <w:rPr>
          <w:rFonts w:ascii="Times New Roman" w:eastAsia="Times New Roman" w:hAnsi="Times New Roman" w:cs="Times New Roman"/>
          <w:spacing w:val="9"/>
          <w:sz w:val="28"/>
          <w:szCs w:val="28"/>
          <w:lang w:val="ru-RU"/>
        </w:rPr>
        <w:t xml:space="preserve"> </w:t>
      </w:r>
      <w:r w:rsidRPr="00BB1322">
        <w:rPr>
          <w:rFonts w:ascii="Times New Roman" w:eastAsia="Times New Roman" w:hAnsi="Times New Roman" w:cs="Times New Roman"/>
          <w:spacing w:val="-1"/>
          <w:sz w:val="28"/>
          <w:szCs w:val="28"/>
          <w:lang w:val="ru-RU"/>
        </w:rPr>
        <w:t>участвовать</w:t>
      </w:r>
      <w:r w:rsidRPr="00BB1322">
        <w:rPr>
          <w:rFonts w:ascii="Times New Roman" w:eastAsia="Times New Roman" w:hAnsi="Times New Roman" w:cs="Times New Roman"/>
          <w:spacing w:val="12"/>
          <w:sz w:val="28"/>
          <w:szCs w:val="28"/>
          <w:lang w:val="ru-RU"/>
        </w:rPr>
        <w:t xml:space="preserve"> </w:t>
      </w:r>
      <w:r w:rsidRPr="00BB1322">
        <w:rPr>
          <w:rFonts w:ascii="Times New Roman" w:eastAsia="Times New Roman" w:hAnsi="Times New Roman" w:cs="Times New Roman"/>
          <w:sz w:val="28"/>
          <w:szCs w:val="28"/>
          <w:lang w:val="ru-RU"/>
        </w:rPr>
        <w:t>в</w:t>
      </w:r>
      <w:r w:rsidRPr="00BB1322">
        <w:rPr>
          <w:rFonts w:ascii="Times New Roman" w:eastAsia="Times New Roman" w:hAnsi="Times New Roman" w:cs="Times New Roman"/>
          <w:spacing w:val="9"/>
          <w:sz w:val="28"/>
          <w:szCs w:val="28"/>
          <w:lang w:val="ru-RU"/>
        </w:rPr>
        <w:t xml:space="preserve"> </w:t>
      </w:r>
      <w:r w:rsidRPr="00BB1322">
        <w:rPr>
          <w:rFonts w:ascii="Times New Roman" w:eastAsia="Times New Roman" w:hAnsi="Times New Roman" w:cs="Times New Roman"/>
          <w:spacing w:val="-1"/>
          <w:sz w:val="28"/>
          <w:szCs w:val="28"/>
          <w:lang w:val="ru-RU"/>
        </w:rPr>
        <w:t>разработке</w:t>
      </w:r>
      <w:r w:rsidRPr="00BB1322">
        <w:rPr>
          <w:rFonts w:ascii="Times New Roman" w:eastAsia="Times New Roman" w:hAnsi="Times New Roman" w:cs="Times New Roman"/>
          <w:spacing w:val="11"/>
          <w:sz w:val="28"/>
          <w:szCs w:val="28"/>
          <w:lang w:val="ru-RU"/>
        </w:rPr>
        <w:t xml:space="preserve"> </w:t>
      </w:r>
      <w:r w:rsidRPr="00BB1322">
        <w:rPr>
          <w:rFonts w:ascii="Times New Roman" w:eastAsia="Times New Roman" w:hAnsi="Times New Roman" w:cs="Times New Roman"/>
          <w:sz w:val="28"/>
          <w:szCs w:val="28"/>
          <w:lang w:val="ru-RU"/>
        </w:rPr>
        <w:t>и</w:t>
      </w:r>
      <w:r w:rsidRPr="00BB1322">
        <w:rPr>
          <w:rFonts w:ascii="Times New Roman" w:eastAsia="Times New Roman" w:hAnsi="Times New Roman" w:cs="Times New Roman"/>
          <w:spacing w:val="79"/>
          <w:sz w:val="28"/>
          <w:szCs w:val="28"/>
          <w:lang w:val="ru-RU"/>
        </w:rPr>
        <w:t xml:space="preserve"> </w:t>
      </w:r>
      <w:r w:rsidRPr="00BB1322">
        <w:rPr>
          <w:rFonts w:ascii="Times New Roman" w:eastAsia="Times New Roman" w:hAnsi="Times New Roman" w:cs="Times New Roman"/>
          <w:spacing w:val="-1"/>
          <w:sz w:val="28"/>
          <w:szCs w:val="28"/>
          <w:lang w:val="ru-RU"/>
        </w:rPr>
        <w:t>обеспечении</w:t>
      </w:r>
      <w:r w:rsidRPr="00BB1322">
        <w:rPr>
          <w:rFonts w:ascii="Times New Roman" w:eastAsia="Times New Roman" w:hAnsi="Times New Roman" w:cs="Times New Roman"/>
          <w:sz w:val="28"/>
          <w:szCs w:val="28"/>
          <w:lang w:val="ru-RU"/>
        </w:rPr>
        <w:t xml:space="preserve"> </w:t>
      </w:r>
      <w:r w:rsidRPr="00BB1322">
        <w:rPr>
          <w:rFonts w:ascii="Times New Roman" w:eastAsia="Times New Roman" w:hAnsi="Times New Roman" w:cs="Times New Roman"/>
          <w:spacing w:val="-1"/>
          <w:sz w:val="28"/>
          <w:szCs w:val="28"/>
          <w:lang w:val="ru-RU"/>
        </w:rPr>
        <w:t>качества.</w:t>
      </w:r>
    </w:p>
    <w:p w:rsidR="00BB1322" w:rsidRPr="00BB1322" w:rsidRDefault="00BB1322" w:rsidP="00BB1322">
      <w:pPr>
        <w:spacing w:before="2" w:line="235" w:lineRule="auto"/>
        <w:ind w:firstLine="709"/>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z w:val="28"/>
          <w:szCs w:val="28"/>
          <w:lang w:val="ru-RU"/>
        </w:rPr>
        <w:t>Вуз</w:t>
      </w:r>
      <w:r w:rsidRPr="00BB1322">
        <w:rPr>
          <w:rFonts w:ascii="Times New Roman" w:eastAsia="Times New Roman" w:hAnsi="Times New Roman" w:cs="Times New Roman"/>
          <w:spacing w:val="25"/>
          <w:sz w:val="28"/>
          <w:szCs w:val="28"/>
          <w:lang w:val="ru-RU"/>
        </w:rPr>
        <w:t xml:space="preserve"> </w:t>
      </w:r>
      <w:r w:rsidRPr="00BB1322">
        <w:rPr>
          <w:rFonts w:ascii="Times New Roman" w:eastAsia="Times New Roman" w:hAnsi="Times New Roman" w:cs="Times New Roman"/>
          <w:spacing w:val="-1"/>
          <w:sz w:val="28"/>
          <w:szCs w:val="28"/>
          <w:lang w:val="ru-RU"/>
        </w:rPr>
        <w:t>должен</w:t>
      </w:r>
      <w:r w:rsidRPr="00BB1322">
        <w:rPr>
          <w:rFonts w:ascii="Times New Roman" w:eastAsia="Times New Roman" w:hAnsi="Times New Roman" w:cs="Times New Roman"/>
          <w:spacing w:val="26"/>
          <w:sz w:val="28"/>
          <w:szCs w:val="28"/>
          <w:lang w:val="ru-RU"/>
        </w:rPr>
        <w:t xml:space="preserve"> </w:t>
      </w:r>
      <w:r w:rsidRPr="00BB1322">
        <w:rPr>
          <w:rFonts w:ascii="Times New Roman" w:eastAsia="Times New Roman" w:hAnsi="Times New Roman" w:cs="Times New Roman"/>
          <w:sz w:val="28"/>
          <w:szCs w:val="28"/>
          <w:lang w:val="ru-RU"/>
        </w:rPr>
        <w:t>иметь</w:t>
      </w:r>
      <w:r w:rsidRPr="00BB1322">
        <w:rPr>
          <w:rFonts w:ascii="Times New Roman" w:eastAsia="Times New Roman" w:hAnsi="Times New Roman" w:cs="Times New Roman"/>
          <w:spacing w:val="23"/>
          <w:sz w:val="28"/>
          <w:szCs w:val="28"/>
          <w:lang w:val="ru-RU"/>
        </w:rPr>
        <w:t xml:space="preserve"> </w:t>
      </w:r>
      <w:r w:rsidRPr="00BB1322">
        <w:rPr>
          <w:rFonts w:ascii="Times New Roman" w:eastAsia="Times New Roman" w:hAnsi="Times New Roman" w:cs="Times New Roman"/>
          <w:spacing w:val="-1"/>
          <w:sz w:val="28"/>
          <w:szCs w:val="28"/>
          <w:lang w:val="ru-RU"/>
        </w:rPr>
        <w:t>систему</w:t>
      </w:r>
      <w:r w:rsidRPr="00BB1322">
        <w:rPr>
          <w:rFonts w:ascii="Times New Roman" w:eastAsia="Times New Roman" w:hAnsi="Times New Roman" w:cs="Times New Roman"/>
          <w:spacing w:val="24"/>
          <w:sz w:val="28"/>
          <w:szCs w:val="28"/>
          <w:lang w:val="ru-RU"/>
        </w:rPr>
        <w:t xml:space="preserve"> </w:t>
      </w:r>
      <w:r w:rsidRPr="00BB1322">
        <w:rPr>
          <w:rFonts w:ascii="Times New Roman" w:eastAsia="Times New Roman" w:hAnsi="Times New Roman" w:cs="Times New Roman"/>
          <w:sz w:val="28"/>
          <w:szCs w:val="28"/>
          <w:lang w:val="ru-RU"/>
        </w:rPr>
        <w:t>управления,</w:t>
      </w:r>
      <w:r w:rsidRPr="00BB1322">
        <w:rPr>
          <w:rFonts w:ascii="Times New Roman" w:eastAsia="Times New Roman" w:hAnsi="Times New Roman" w:cs="Times New Roman"/>
          <w:spacing w:val="26"/>
          <w:sz w:val="28"/>
          <w:szCs w:val="28"/>
          <w:lang w:val="ru-RU"/>
        </w:rPr>
        <w:t xml:space="preserve"> </w:t>
      </w:r>
      <w:r w:rsidRPr="00BB1322">
        <w:rPr>
          <w:rFonts w:ascii="Times New Roman" w:eastAsia="Times New Roman" w:hAnsi="Times New Roman" w:cs="Times New Roman"/>
          <w:sz w:val="28"/>
          <w:szCs w:val="28"/>
          <w:lang w:val="ru-RU"/>
        </w:rPr>
        <w:t>направленную</w:t>
      </w:r>
      <w:r w:rsidRPr="00BB1322">
        <w:rPr>
          <w:rFonts w:ascii="Times New Roman" w:eastAsia="Times New Roman" w:hAnsi="Times New Roman" w:cs="Times New Roman"/>
          <w:spacing w:val="24"/>
          <w:sz w:val="28"/>
          <w:szCs w:val="28"/>
          <w:lang w:val="ru-RU"/>
        </w:rPr>
        <w:t xml:space="preserve"> </w:t>
      </w:r>
      <w:r w:rsidRPr="00BB1322">
        <w:rPr>
          <w:rFonts w:ascii="Times New Roman" w:eastAsia="Times New Roman" w:hAnsi="Times New Roman" w:cs="Times New Roman"/>
          <w:spacing w:val="-1"/>
          <w:sz w:val="28"/>
          <w:szCs w:val="28"/>
          <w:lang w:val="ru-RU"/>
        </w:rPr>
        <w:t>на</w:t>
      </w:r>
      <w:r w:rsidRPr="00BB1322">
        <w:rPr>
          <w:rFonts w:ascii="Times New Roman" w:eastAsia="Times New Roman" w:hAnsi="Times New Roman" w:cs="Times New Roman"/>
          <w:spacing w:val="25"/>
          <w:sz w:val="28"/>
          <w:szCs w:val="28"/>
          <w:lang w:val="ru-RU"/>
        </w:rPr>
        <w:t xml:space="preserve"> </w:t>
      </w:r>
      <w:r w:rsidRPr="00BB1322">
        <w:rPr>
          <w:rFonts w:ascii="Times New Roman" w:eastAsia="Times New Roman" w:hAnsi="Times New Roman" w:cs="Times New Roman"/>
          <w:spacing w:val="-1"/>
          <w:sz w:val="28"/>
          <w:szCs w:val="28"/>
          <w:lang w:val="ru-RU"/>
        </w:rPr>
        <w:t>реализацию</w:t>
      </w:r>
      <w:r w:rsidRPr="00BB1322">
        <w:rPr>
          <w:rFonts w:ascii="Times New Roman" w:eastAsia="Times New Roman" w:hAnsi="Times New Roman" w:cs="Times New Roman"/>
          <w:spacing w:val="34"/>
          <w:sz w:val="28"/>
          <w:szCs w:val="28"/>
          <w:lang w:val="ru-RU"/>
        </w:rPr>
        <w:t xml:space="preserve"> </w:t>
      </w:r>
      <w:r w:rsidRPr="00BB1322">
        <w:rPr>
          <w:rFonts w:ascii="Times New Roman" w:eastAsia="Times New Roman" w:hAnsi="Times New Roman" w:cs="Times New Roman"/>
          <w:spacing w:val="-1"/>
          <w:sz w:val="28"/>
          <w:szCs w:val="28"/>
          <w:lang w:val="ru-RU"/>
        </w:rPr>
        <w:t>его</w:t>
      </w:r>
      <w:r w:rsidRPr="00BB1322">
        <w:rPr>
          <w:rFonts w:ascii="Times New Roman" w:eastAsia="Times New Roman" w:hAnsi="Times New Roman" w:cs="Times New Roman"/>
          <w:spacing w:val="33"/>
          <w:sz w:val="28"/>
          <w:szCs w:val="28"/>
          <w:lang w:val="ru-RU"/>
        </w:rPr>
        <w:t xml:space="preserve"> </w:t>
      </w:r>
      <w:r w:rsidRPr="00BB1322">
        <w:rPr>
          <w:rFonts w:ascii="Times New Roman" w:eastAsia="Times New Roman" w:hAnsi="Times New Roman" w:cs="Times New Roman"/>
          <w:spacing w:val="-1"/>
          <w:sz w:val="28"/>
          <w:szCs w:val="28"/>
          <w:lang w:val="ru-RU"/>
        </w:rPr>
        <w:t>стратегии,</w:t>
      </w:r>
      <w:r w:rsidRPr="00BB1322">
        <w:rPr>
          <w:rFonts w:ascii="Times New Roman" w:eastAsia="Times New Roman" w:hAnsi="Times New Roman" w:cs="Times New Roman"/>
          <w:spacing w:val="34"/>
          <w:sz w:val="28"/>
          <w:szCs w:val="28"/>
          <w:lang w:val="ru-RU"/>
        </w:rPr>
        <w:t xml:space="preserve"> </w:t>
      </w:r>
      <w:r w:rsidRPr="00BB1322">
        <w:rPr>
          <w:rFonts w:ascii="Times New Roman" w:eastAsia="Times New Roman" w:hAnsi="Times New Roman" w:cs="Times New Roman"/>
          <w:sz w:val="28"/>
          <w:szCs w:val="28"/>
          <w:lang w:val="ru-RU"/>
        </w:rPr>
        <w:t>достижение</w:t>
      </w:r>
      <w:r w:rsidRPr="00BB1322">
        <w:rPr>
          <w:rFonts w:ascii="Times New Roman" w:eastAsia="Times New Roman" w:hAnsi="Times New Roman" w:cs="Times New Roman"/>
          <w:spacing w:val="33"/>
          <w:sz w:val="28"/>
          <w:szCs w:val="28"/>
          <w:lang w:val="ru-RU"/>
        </w:rPr>
        <w:t xml:space="preserve"> </w:t>
      </w:r>
      <w:r w:rsidRPr="00BB1322">
        <w:rPr>
          <w:rFonts w:ascii="Times New Roman" w:eastAsia="Times New Roman" w:hAnsi="Times New Roman" w:cs="Times New Roman"/>
          <w:sz w:val="28"/>
          <w:szCs w:val="28"/>
          <w:lang w:val="ru-RU"/>
        </w:rPr>
        <w:t>миссии,</w:t>
      </w:r>
      <w:r w:rsidRPr="00BB1322">
        <w:rPr>
          <w:rFonts w:ascii="Times New Roman" w:eastAsia="Times New Roman" w:hAnsi="Times New Roman" w:cs="Times New Roman"/>
          <w:spacing w:val="34"/>
          <w:sz w:val="28"/>
          <w:szCs w:val="28"/>
          <w:lang w:val="ru-RU"/>
        </w:rPr>
        <w:t xml:space="preserve"> </w:t>
      </w:r>
      <w:r w:rsidRPr="00BB1322">
        <w:rPr>
          <w:rFonts w:ascii="Times New Roman" w:eastAsia="Times New Roman" w:hAnsi="Times New Roman" w:cs="Times New Roman"/>
          <w:sz w:val="28"/>
          <w:szCs w:val="28"/>
          <w:lang w:val="ru-RU"/>
        </w:rPr>
        <w:t>целей</w:t>
      </w:r>
      <w:r w:rsidRPr="00BB1322">
        <w:rPr>
          <w:rFonts w:ascii="Times New Roman" w:eastAsia="Times New Roman" w:hAnsi="Times New Roman" w:cs="Times New Roman"/>
          <w:spacing w:val="33"/>
          <w:sz w:val="28"/>
          <w:szCs w:val="28"/>
          <w:lang w:val="ru-RU"/>
        </w:rPr>
        <w:t xml:space="preserve"> </w:t>
      </w:r>
      <w:r w:rsidRPr="00BB1322">
        <w:rPr>
          <w:rFonts w:ascii="Times New Roman" w:eastAsia="Times New Roman" w:hAnsi="Times New Roman" w:cs="Times New Roman"/>
          <w:sz w:val="28"/>
          <w:szCs w:val="28"/>
          <w:lang w:val="ru-RU"/>
        </w:rPr>
        <w:t>и</w:t>
      </w:r>
      <w:r w:rsidRPr="00BB1322">
        <w:rPr>
          <w:rFonts w:ascii="Times New Roman" w:eastAsia="Times New Roman" w:hAnsi="Times New Roman" w:cs="Times New Roman"/>
          <w:spacing w:val="33"/>
          <w:sz w:val="28"/>
          <w:szCs w:val="28"/>
          <w:lang w:val="ru-RU"/>
        </w:rPr>
        <w:t xml:space="preserve"> </w:t>
      </w:r>
      <w:r w:rsidRPr="00BB1322">
        <w:rPr>
          <w:rFonts w:ascii="Times New Roman" w:eastAsia="Times New Roman" w:hAnsi="Times New Roman" w:cs="Times New Roman"/>
          <w:spacing w:val="-1"/>
          <w:sz w:val="28"/>
          <w:szCs w:val="28"/>
          <w:lang w:val="ru-RU"/>
        </w:rPr>
        <w:t>задач.</w:t>
      </w:r>
      <w:r w:rsidRPr="00BB1322">
        <w:rPr>
          <w:rFonts w:ascii="Times New Roman" w:eastAsia="Times New Roman" w:hAnsi="Times New Roman" w:cs="Times New Roman"/>
          <w:spacing w:val="34"/>
          <w:sz w:val="28"/>
          <w:szCs w:val="28"/>
          <w:lang w:val="ru-RU"/>
        </w:rPr>
        <w:t xml:space="preserve"> </w:t>
      </w:r>
      <w:r w:rsidRPr="00BB1322">
        <w:rPr>
          <w:rFonts w:ascii="Times New Roman" w:eastAsia="Times New Roman" w:hAnsi="Times New Roman" w:cs="Times New Roman"/>
          <w:sz w:val="28"/>
          <w:szCs w:val="28"/>
          <w:lang w:val="ru-RU"/>
        </w:rPr>
        <w:t>Система</w:t>
      </w:r>
      <w:r w:rsidRPr="00BB1322">
        <w:rPr>
          <w:rFonts w:ascii="Times New Roman" w:eastAsia="Times New Roman" w:hAnsi="Times New Roman" w:cs="Times New Roman"/>
          <w:spacing w:val="43"/>
          <w:sz w:val="28"/>
          <w:szCs w:val="28"/>
          <w:lang w:val="ru-RU"/>
        </w:rPr>
        <w:t xml:space="preserve"> </w:t>
      </w:r>
      <w:r w:rsidRPr="00BB1322">
        <w:rPr>
          <w:rFonts w:ascii="Times New Roman" w:eastAsia="Times New Roman" w:hAnsi="Times New Roman" w:cs="Times New Roman"/>
          <w:sz w:val="28"/>
          <w:szCs w:val="28"/>
          <w:lang w:val="ru-RU"/>
        </w:rPr>
        <w:t>управления</w:t>
      </w:r>
      <w:r w:rsidRPr="00BB1322">
        <w:rPr>
          <w:rFonts w:ascii="Times New Roman" w:eastAsia="Times New Roman" w:hAnsi="Times New Roman" w:cs="Times New Roman"/>
          <w:spacing w:val="8"/>
          <w:sz w:val="28"/>
          <w:szCs w:val="28"/>
          <w:lang w:val="ru-RU"/>
        </w:rPr>
        <w:t xml:space="preserve"> </w:t>
      </w:r>
      <w:r w:rsidRPr="00BB1322">
        <w:rPr>
          <w:rFonts w:ascii="Times New Roman" w:eastAsia="Times New Roman" w:hAnsi="Times New Roman" w:cs="Times New Roman"/>
          <w:spacing w:val="-1"/>
          <w:sz w:val="28"/>
          <w:szCs w:val="28"/>
          <w:lang w:val="ru-RU"/>
        </w:rPr>
        <w:t>вузом</w:t>
      </w:r>
      <w:r w:rsidRPr="00BB1322">
        <w:rPr>
          <w:rFonts w:ascii="Times New Roman" w:eastAsia="Times New Roman" w:hAnsi="Times New Roman" w:cs="Times New Roman"/>
          <w:spacing w:val="10"/>
          <w:sz w:val="28"/>
          <w:szCs w:val="28"/>
          <w:lang w:val="ru-RU"/>
        </w:rPr>
        <w:t xml:space="preserve"> </w:t>
      </w:r>
      <w:r w:rsidRPr="00BB1322">
        <w:rPr>
          <w:rFonts w:ascii="Times New Roman" w:eastAsia="Times New Roman" w:hAnsi="Times New Roman" w:cs="Times New Roman"/>
          <w:sz w:val="28"/>
          <w:szCs w:val="28"/>
          <w:lang w:val="ru-RU"/>
        </w:rPr>
        <w:t>должна</w:t>
      </w:r>
      <w:r w:rsidRPr="00BB1322">
        <w:rPr>
          <w:rFonts w:ascii="Times New Roman" w:eastAsia="Times New Roman" w:hAnsi="Times New Roman" w:cs="Times New Roman"/>
          <w:spacing w:val="9"/>
          <w:sz w:val="28"/>
          <w:szCs w:val="28"/>
          <w:lang w:val="ru-RU"/>
        </w:rPr>
        <w:t xml:space="preserve"> </w:t>
      </w:r>
      <w:r w:rsidRPr="00BB1322">
        <w:rPr>
          <w:rFonts w:ascii="Times New Roman" w:eastAsia="Times New Roman" w:hAnsi="Times New Roman" w:cs="Times New Roman"/>
          <w:spacing w:val="-1"/>
          <w:sz w:val="28"/>
          <w:szCs w:val="28"/>
          <w:lang w:val="ru-RU"/>
        </w:rPr>
        <w:t>строиться</w:t>
      </w:r>
      <w:r w:rsidRPr="00BB1322">
        <w:rPr>
          <w:rFonts w:ascii="Times New Roman" w:eastAsia="Times New Roman" w:hAnsi="Times New Roman" w:cs="Times New Roman"/>
          <w:spacing w:val="8"/>
          <w:sz w:val="28"/>
          <w:szCs w:val="28"/>
          <w:lang w:val="ru-RU"/>
        </w:rPr>
        <w:t xml:space="preserve"> </w:t>
      </w:r>
      <w:r w:rsidRPr="00BB1322">
        <w:rPr>
          <w:rFonts w:ascii="Times New Roman" w:eastAsia="Times New Roman" w:hAnsi="Times New Roman" w:cs="Times New Roman"/>
          <w:sz w:val="28"/>
          <w:szCs w:val="28"/>
          <w:lang w:val="ru-RU"/>
        </w:rPr>
        <w:t>на</w:t>
      </w:r>
      <w:r w:rsidRPr="00BB1322">
        <w:rPr>
          <w:rFonts w:ascii="Times New Roman" w:eastAsia="Times New Roman" w:hAnsi="Times New Roman" w:cs="Times New Roman"/>
          <w:spacing w:val="9"/>
          <w:sz w:val="28"/>
          <w:szCs w:val="28"/>
          <w:lang w:val="ru-RU"/>
        </w:rPr>
        <w:t xml:space="preserve"> </w:t>
      </w:r>
      <w:r w:rsidRPr="00BB1322">
        <w:rPr>
          <w:rFonts w:ascii="Times New Roman" w:eastAsia="Times New Roman" w:hAnsi="Times New Roman" w:cs="Times New Roman"/>
          <w:sz w:val="28"/>
          <w:szCs w:val="28"/>
          <w:lang w:val="ru-RU"/>
        </w:rPr>
        <w:t>основе</w:t>
      </w:r>
      <w:r w:rsidRPr="00BB1322">
        <w:rPr>
          <w:rFonts w:ascii="Times New Roman" w:eastAsia="Times New Roman" w:hAnsi="Times New Roman" w:cs="Times New Roman"/>
          <w:spacing w:val="10"/>
          <w:sz w:val="28"/>
          <w:szCs w:val="28"/>
          <w:lang w:val="ru-RU"/>
        </w:rPr>
        <w:t xml:space="preserve"> </w:t>
      </w:r>
      <w:r w:rsidRPr="00BB1322">
        <w:rPr>
          <w:rFonts w:ascii="Times New Roman" w:eastAsia="Times New Roman" w:hAnsi="Times New Roman" w:cs="Times New Roman"/>
          <w:spacing w:val="-1"/>
          <w:sz w:val="28"/>
          <w:szCs w:val="28"/>
          <w:lang w:val="ru-RU"/>
        </w:rPr>
        <w:t>компетенций</w:t>
      </w:r>
      <w:r w:rsidRPr="00BB1322">
        <w:rPr>
          <w:rFonts w:ascii="Times New Roman" w:eastAsia="Times New Roman" w:hAnsi="Times New Roman" w:cs="Times New Roman"/>
          <w:spacing w:val="10"/>
          <w:sz w:val="28"/>
          <w:szCs w:val="28"/>
          <w:lang w:val="ru-RU"/>
        </w:rPr>
        <w:t xml:space="preserve"> </w:t>
      </w:r>
      <w:r w:rsidRPr="00BB1322">
        <w:rPr>
          <w:rFonts w:ascii="Times New Roman" w:eastAsia="TimesNewRomanPSMT" w:hAnsi="Times New Roman" w:cs="Times New Roman"/>
          <w:color w:val="000000"/>
          <w:sz w:val="28"/>
          <w:szCs w:val="28"/>
          <w:lang w:val="ru-RU"/>
        </w:rPr>
        <w:t>образовательной организации</w:t>
      </w:r>
      <w:r w:rsidRPr="00BB1322">
        <w:rPr>
          <w:rFonts w:ascii="Times New Roman" w:eastAsia="Times New Roman" w:hAnsi="Times New Roman" w:cs="Times New Roman"/>
          <w:spacing w:val="-1"/>
          <w:sz w:val="28"/>
          <w:szCs w:val="28"/>
          <w:lang w:val="ru-RU"/>
        </w:rPr>
        <w:t>,</w:t>
      </w:r>
      <w:r w:rsidRPr="00BB1322">
        <w:rPr>
          <w:rFonts w:ascii="Times New Roman" w:eastAsia="Times New Roman" w:hAnsi="Times New Roman" w:cs="Times New Roman"/>
          <w:spacing w:val="26"/>
          <w:sz w:val="28"/>
          <w:szCs w:val="28"/>
          <w:lang w:val="ru-RU"/>
        </w:rPr>
        <w:t xml:space="preserve"> </w:t>
      </w:r>
      <w:r w:rsidRPr="00BB1322">
        <w:rPr>
          <w:rFonts w:ascii="Times New Roman" w:eastAsia="Times New Roman" w:hAnsi="Times New Roman" w:cs="Times New Roman"/>
          <w:spacing w:val="-1"/>
          <w:sz w:val="28"/>
          <w:szCs w:val="28"/>
          <w:lang w:val="ru-RU"/>
        </w:rPr>
        <w:t>установленных</w:t>
      </w:r>
      <w:r w:rsidRPr="00BB1322">
        <w:rPr>
          <w:rFonts w:ascii="Times New Roman" w:eastAsia="Times New Roman" w:hAnsi="Times New Roman" w:cs="Times New Roman"/>
          <w:spacing w:val="22"/>
          <w:sz w:val="28"/>
          <w:szCs w:val="28"/>
          <w:lang w:val="ru-RU"/>
        </w:rPr>
        <w:t xml:space="preserve"> </w:t>
      </w:r>
      <w:r w:rsidRPr="00BB1322">
        <w:rPr>
          <w:rFonts w:ascii="Times New Roman" w:eastAsia="Times New Roman" w:hAnsi="Times New Roman" w:cs="Times New Roman"/>
          <w:sz w:val="28"/>
          <w:szCs w:val="28"/>
          <w:lang w:val="ru-RU"/>
        </w:rPr>
        <w:t>Законом</w:t>
      </w:r>
      <w:r w:rsidRPr="00BB1322">
        <w:rPr>
          <w:rFonts w:ascii="Times New Roman" w:eastAsia="Times New Roman" w:hAnsi="Times New Roman" w:cs="Times New Roman"/>
          <w:spacing w:val="24"/>
          <w:sz w:val="28"/>
          <w:szCs w:val="28"/>
          <w:lang w:val="ru-RU"/>
        </w:rPr>
        <w:t xml:space="preserve"> Кыргызской </w:t>
      </w:r>
      <w:r w:rsidRPr="00BB1322">
        <w:rPr>
          <w:rFonts w:ascii="Times New Roman" w:eastAsia="Times New Roman" w:hAnsi="Times New Roman" w:cs="Times New Roman"/>
          <w:sz w:val="28"/>
          <w:szCs w:val="28"/>
          <w:lang w:val="ru-RU"/>
        </w:rPr>
        <w:t>Республики</w:t>
      </w:r>
      <w:r w:rsidRPr="00BB1322">
        <w:rPr>
          <w:rFonts w:ascii="Times New Roman" w:eastAsia="Times New Roman" w:hAnsi="Times New Roman" w:cs="Times New Roman"/>
          <w:spacing w:val="23"/>
          <w:sz w:val="28"/>
          <w:szCs w:val="28"/>
          <w:lang w:val="ru-RU"/>
        </w:rPr>
        <w:t xml:space="preserve"> </w:t>
      </w:r>
      <w:r w:rsidRPr="00BB1322">
        <w:rPr>
          <w:rFonts w:ascii="Times New Roman" w:eastAsia="Times New Roman" w:hAnsi="Times New Roman" w:cs="Times New Roman"/>
          <w:spacing w:val="-1"/>
          <w:sz w:val="28"/>
          <w:szCs w:val="28"/>
          <w:lang w:val="ru-RU"/>
        </w:rPr>
        <w:t>«Об</w:t>
      </w:r>
      <w:r w:rsidRPr="00BB1322">
        <w:rPr>
          <w:rFonts w:ascii="Times New Roman" w:eastAsia="Times New Roman" w:hAnsi="Times New Roman" w:cs="Times New Roman"/>
          <w:spacing w:val="55"/>
          <w:sz w:val="28"/>
          <w:szCs w:val="28"/>
          <w:lang w:val="ru-RU"/>
        </w:rPr>
        <w:t xml:space="preserve"> </w:t>
      </w:r>
      <w:r w:rsidRPr="00BB1322">
        <w:rPr>
          <w:rFonts w:ascii="Times New Roman" w:eastAsia="Times New Roman" w:hAnsi="Times New Roman" w:cs="Times New Roman"/>
          <w:spacing w:val="-1"/>
          <w:sz w:val="28"/>
          <w:szCs w:val="28"/>
          <w:lang w:val="ru-RU"/>
        </w:rPr>
        <w:t>образовании».</w:t>
      </w:r>
    </w:p>
    <w:p w:rsidR="00BB1322" w:rsidRPr="00BB1322" w:rsidRDefault="00BB1322" w:rsidP="00BB1322">
      <w:pPr>
        <w:spacing w:before="120" w:after="120"/>
        <w:ind w:firstLine="709"/>
        <w:rPr>
          <w:rFonts w:ascii="Times New Roman" w:eastAsia="Calibri" w:hAnsi="Times New Roman" w:cs="Times New Roman"/>
          <w:b/>
          <w:spacing w:val="-1"/>
          <w:sz w:val="28"/>
          <w:szCs w:val="28"/>
          <w:lang w:val="ru-RU"/>
        </w:rPr>
      </w:pPr>
      <w:r w:rsidRPr="00BB1322">
        <w:rPr>
          <w:rFonts w:ascii="Times New Roman" w:eastAsia="Calibri" w:hAnsi="Times New Roman" w:cs="Times New Roman"/>
          <w:b/>
          <w:spacing w:val="-1"/>
          <w:sz w:val="28"/>
          <w:szCs w:val="28"/>
          <w:lang w:val="ru-RU"/>
        </w:rPr>
        <w:t>Критерии оценки</w:t>
      </w:r>
    </w:p>
    <w:p w:rsidR="00BB1322" w:rsidRPr="00BB1322" w:rsidRDefault="00BB1322" w:rsidP="00AB6FEC">
      <w:pPr>
        <w:numPr>
          <w:ilvl w:val="1"/>
          <w:numId w:val="23"/>
        </w:numPr>
        <w:tabs>
          <w:tab w:val="left" w:pos="1276"/>
        </w:tabs>
        <w:spacing w:before="5" w:line="318" w:lineRule="exact"/>
        <w:ind w:left="0" w:firstLine="709"/>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pacing w:val="-1"/>
          <w:sz w:val="28"/>
          <w:szCs w:val="28"/>
          <w:lang w:val="ru-RU"/>
        </w:rPr>
        <w:t>Соответствие</w:t>
      </w:r>
      <w:r w:rsidRPr="00BB1322">
        <w:rPr>
          <w:rFonts w:ascii="Times New Roman" w:eastAsia="Times New Roman" w:hAnsi="Times New Roman" w:cs="Times New Roman"/>
          <w:sz w:val="28"/>
          <w:szCs w:val="28"/>
          <w:lang w:val="ru-RU"/>
        </w:rPr>
        <w:t xml:space="preserve"> миссии </w:t>
      </w:r>
      <w:r w:rsidRPr="00BB1322">
        <w:rPr>
          <w:rFonts w:ascii="Times New Roman" w:eastAsia="Times New Roman" w:hAnsi="Times New Roman" w:cs="Times New Roman"/>
          <w:spacing w:val="-1"/>
          <w:sz w:val="28"/>
          <w:szCs w:val="28"/>
          <w:lang w:val="ru-RU"/>
        </w:rPr>
        <w:t>действующей</w:t>
      </w:r>
      <w:r w:rsidRPr="00BB1322">
        <w:rPr>
          <w:rFonts w:ascii="Times New Roman" w:eastAsia="Times New Roman" w:hAnsi="Times New Roman" w:cs="Times New Roman"/>
          <w:sz w:val="28"/>
          <w:szCs w:val="28"/>
          <w:lang w:val="ru-RU"/>
        </w:rPr>
        <w:t xml:space="preserve"> </w:t>
      </w:r>
      <w:r w:rsidRPr="00BB1322">
        <w:rPr>
          <w:rFonts w:ascii="Times New Roman" w:eastAsia="Times New Roman" w:hAnsi="Times New Roman" w:cs="Times New Roman"/>
          <w:spacing w:val="-1"/>
          <w:sz w:val="28"/>
          <w:szCs w:val="28"/>
          <w:lang w:val="ru-RU"/>
        </w:rPr>
        <w:t>системе</w:t>
      </w:r>
      <w:r w:rsidRPr="00BB1322">
        <w:rPr>
          <w:rFonts w:ascii="Times New Roman" w:eastAsia="Times New Roman" w:hAnsi="Times New Roman" w:cs="Times New Roman"/>
          <w:sz w:val="28"/>
          <w:szCs w:val="28"/>
          <w:lang w:val="ru-RU"/>
        </w:rPr>
        <w:t xml:space="preserve"> управления,</w:t>
      </w:r>
      <w:r w:rsidRPr="00BB1322">
        <w:rPr>
          <w:rFonts w:ascii="Times New Roman" w:eastAsia="Times New Roman" w:hAnsi="Times New Roman" w:cs="Times New Roman"/>
          <w:spacing w:val="53"/>
          <w:sz w:val="28"/>
          <w:szCs w:val="28"/>
          <w:lang w:val="ru-RU"/>
        </w:rPr>
        <w:t xml:space="preserve"> </w:t>
      </w:r>
      <w:r w:rsidRPr="00BB1322">
        <w:rPr>
          <w:rFonts w:ascii="Times New Roman" w:eastAsia="Times New Roman" w:hAnsi="Times New Roman" w:cs="Times New Roman"/>
          <w:sz w:val="28"/>
          <w:szCs w:val="28"/>
          <w:lang w:val="ru-RU"/>
        </w:rPr>
        <w:t xml:space="preserve">политике в </w:t>
      </w:r>
      <w:r w:rsidRPr="00BB1322">
        <w:rPr>
          <w:rFonts w:ascii="Times New Roman" w:eastAsia="Times New Roman" w:hAnsi="Times New Roman" w:cs="Times New Roman"/>
          <w:spacing w:val="-1"/>
          <w:sz w:val="28"/>
          <w:szCs w:val="28"/>
          <w:lang w:val="ru-RU"/>
        </w:rPr>
        <w:t>области</w:t>
      </w:r>
      <w:r w:rsidRPr="00BB1322">
        <w:rPr>
          <w:rFonts w:ascii="Times New Roman" w:eastAsia="Times New Roman" w:hAnsi="Times New Roman" w:cs="Times New Roman"/>
          <w:sz w:val="28"/>
          <w:szCs w:val="28"/>
          <w:lang w:val="ru-RU"/>
        </w:rPr>
        <w:t xml:space="preserve"> </w:t>
      </w:r>
      <w:r w:rsidRPr="00BB1322">
        <w:rPr>
          <w:rFonts w:ascii="Times New Roman" w:eastAsia="Times New Roman" w:hAnsi="Times New Roman" w:cs="Times New Roman"/>
          <w:spacing w:val="-1"/>
          <w:sz w:val="28"/>
          <w:szCs w:val="28"/>
          <w:lang w:val="ru-RU"/>
        </w:rPr>
        <w:t>обеспечения</w:t>
      </w:r>
      <w:r w:rsidRPr="00BB1322">
        <w:rPr>
          <w:rFonts w:ascii="Times New Roman" w:eastAsia="Times New Roman" w:hAnsi="Times New Roman" w:cs="Times New Roman"/>
          <w:sz w:val="28"/>
          <w:szCs w:val="28"/>
          <w:lang w:val="ru-RU"/>
        </w:rPr>
        <w:t xml:space="preserve"> </w:t>
      </w:r>
      <w:r w:rsidRPr="00BB1322">
        <w:rPr>
          <w:rFonts w:ascii="Times New Roman" w:eastAsia="Times New Roman" w:hAnsi="Times New Roman" w:cs="Times New Roman"/>
          <w:spacing w:val="-1"/>
          <w:sz w:val="28"/>
          <w:szCs w:val="28"/>
          <w:lang w:val="ru-RU"/>
        </w:rPr>
        <w:t>качества</w:t>
      </w:r>
      <w:r w:rsidRPr="00BB1322">
        <w:rPr>
          <w:rFonts w:ascii="Times New Roman" w:eastAsia="Times New Roman" w:hAnsi="Times New Roman" w:cs="Times New Roman"/>
          <w:sz w:val="28"/>
          <w:szCs w:val="28"/>
          <w:lang w:val="ru-RU"/>
        </w:rPr>
        <w:t xml:space="preserve"> образования, принятие ее на</w:t>
      </w:r>
      <w:r w:rsidRPr="00BB1322">
        <w:rPr>
          <w:rFonts w:ascii="Times New Roman" w:eastAsia="Times New Roman" w:hAnsi="Times New Roman" w:cs="Times New Roman"/>
          <w:spacing w:val="37"/>
          <w:sz w:val="28"/>
          <w:szCs w:val="28"/>
          <w:lang w:val="ru-RU"/>
        </w:rPr>
        <w:t xml:space="preserve"> </w:t>
      </w:r>
      <w:r w:rsidRPr="00BB1322">
        <w:rPr>
          <w:rFonts w:ascii="Times New Roman" w:eastAsia="Times New Roman" w:hAnsi="Times New Roman" w:cs="Times New Roman"/>
          <w:spacing w:val="-1"/>
          <w:sz w:val="28"/>
          <w:szCs w:val="28"/>
          <w:lang w:val="ru-RU"/>
        </w:rPr>
        <w:t>Ученом</w:t>
      </w:r>
      <w:r w:rsidRPr="00BB1322">
        <w:rPr>
          <w:rFonts w:ascii="Times New Roman" w:eastAsia="Times New Roman" w:hAnsi="Times New Roman" w:cs="Times New Roman"/>
          <w:sz w:val="28"/>
          <w:szCs w:val="28"/>
          <w:lang w:val="ru-RU"/>
        </w:rPr>
        <w:t xml:space="preserve"> </w:t>
      </w:r>
      <w:r w:rsidRPr="00BB1322">
        <w:rPr>
          <w:rFonts w:ascii="Times New Roman" w:eastAsia="Times New Roman" w:hAnsi="Times New Roman" w:cs="Times New Roman"/>
          <w:spacing w:val="-1"/>
          <w:sz w:val="28"/>
          <w:szCs w:val="28"/>
          <w:lang w:val="ru-RU"/>
        </w:rPr>
        <w:t>совете.</w:t>
      </w:r>
    </w:p>
    <w:p w:rsidR="00BB1322" w:rsidRPr="00BB1322" w:rsidRDefault="00BB1322" w:rsidP="00AB6FEC">
      <w:pPr>
        <w:numPr>
          <w:ilvl w:val="1"/>
          <w:numId w:val="23"/>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Участие профессорско-преподавательского состава, студентов и персонала в разработке миссии, целей и задач.</w:t>
      </w:r>
    </w:p>
    <w:p w:rsidR="00BB1322" w:rsidRPr="00BB1322" w:rsidRDefault="00BB1322" w:rsidP="00AB6FEC">
      <w:pPr>
        <w:numPr>
          <w:ilvl w:val="1"/>
          <w:numId w:val="23"/>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 xml:space="preserve">Наличие стратегического плана развития вуза, определяющего все виды его деятельности и планов мероприятий </w:t>
      </w:r>
      <w:r w:rsidR="00A8487A">
        <w:rPr>
          <w:rFonts w:ascii="Times New Roman" w:eastAsia="Times New Roman" w:hAnsi="Times New Roman" w:cs="Times New Roman"/>
          <w:spacing w:val="-1"/>
          <w:sz w:val="28"/>
          <w:szCs w:val="28"/>
          <w:lang w:val="ru-RU"/>
        </w:rPr>
        <w:t xml:space="preserve">(годовых) </w:t>
      </w:r>
      <w:r w:rsidRPr="00BB1322">
        <w:rPr>
          <w:rFonts w:ascii="Times New Roman" w:eastAsia="Times New Roman" w:hAnsi="Times New Roman" w:cs="Times New Roman"/>
          <w:spacing w:val="-1"/>
          <w:sz w:val="28"/>
          <w:szCs w:val="28"/>
          <w:lang w:val="ru-RU"/>
        </w:rPr>
        <w:t xml:space="preserve">по реализации этой стратегии. </w:t>
      </w:r>
    </w:p>
    <w:p w:rsidR="00BB1322" w:rsidRPr="00BB1322" w:rsidRDefault="00BB1322" w:rsidP="00AB6FEC">
      <w:pPr>
        <w:numPr>
          <w:ilvl w:val="1"/>
          <w:numId w:val="23"/>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Соответствие стратегического плана миссии, целям и задачам образовательной организации.</w:t>
      </w:r>
    </w:p>
    <w:p w:rsidR="00BB1322" w:rsidRPr="00BB1322" w:rsidRDefault="00BB1322" w:rsidP="00AB6FEC">
      <w:pPr>
        <w:numPr>
          <w:ilvl w:val="1"/>
          <w:numId w:val="23"/>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Наличие SWOT-анализа внешней и внутренней среды вуза (оценка сильных и слабых сторон, возможностей вуза на рынке образовательных услуг и угроз развитию вуза).</w:t>
      </w:r>
    </w:p>
    <w:p w:rsidR="00BB1322" w:rsidRPr="00BB1322" w:rsidRDefault="00BB1322" w:rsidP="00AB6FEC">
      <w:pPr>
        <w:numPr>
          <w:ilvl w:val="1"/>
          <w:numId w:val="23"/>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Участие администрации, ППС и студентов в реализации (формировании и поддержании) политики обеспечения качества образования: обязанности факультетов и других структурных подразделений, а также руководства, отдельных членов персонала и студентов в области обеспечения качества</w:t>
      </w:r>
      <w:r w:rsidR="00A8487A">
        <w:rPr>
          <w:rFonts w:ascii="Times New Roman" w:eastAsia="Times New Roman" w:hAnsi="Times New Roman" w:cs="Times New Roman"/>
          <w:spacing w:val="-1"/>
          <w:sz w:val="28"/>
          <w:szCs w:val="28"/>
          <w:lang w:val="ru-RU"/>
        </w:rPr>
        <w:t xml:space="preserve"> (нал</w:t>
      </w:r>
      <w:r w:rsidR="00A8487A">
        <w:rPr>
          <w:rFonts w:ascii="Times New Roman" w:eastAsia="Times New Roman" w:hAnsi="Times New Roman" w:cs="Times New Roman"/>
          <w:spacing w:val="-1"/>
          <w:sz w:val="28"/>
          <w:szCs w:val="28"/>
          <w:lang w:val="ru-RU"/>
        </w:rPr>
        <w:t>и</w:t>
      </w:r>
      <w:r w:rsidR="00A8487A">
        <w:rPr>
          <w:rFonts w:ascii="Times New Roman" w:eastAsia="Times New Roman" w:hAnsi="Times New Roman" w:cs="Times New Roman"/>
          <w:spacing w:val="-1"/>
          <w:sz w:val="28"/>
          <w:szCs w:val="28"/>
          <w:lang w:val="ru-RU"/>
        </w:rPr>
        <w:t>чия доказательных документов)</w:t>
      </w:r>
      <w:r w:rsidRPr="00BB1322">
        <w:rPr>
          <w:rFonts w:ascii="Times New Roman" w:eastAsia="Times New Roman" w:hAnsi="Times New Roman" w:cs="Times New Roman"/>
          <w:spacing w:val="-1"/>
          <w:sz w:val="28"/>
          <w:szCs w:val="28"/>
          <w:lang w:val="ru-RU"/>
        </w:rPr>
        <w:t xml:space="preserve">. </w:t>
      </w:r>
    </w:p>
    <w:p w:rsidR="00BB1322" w:rsidRPr="00BB1322" w:rsidRDefault="00BB1322" w:rsidP="00AB6FEC">
      <w:pPr>
        <w:numPr>
          <w:ilvl w:val="1"/>
          <w:numId w:val="23"/>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Участие внешних заинтересованных сторон (Наблюдательного/Попечительского советов, работодателей, Ассоциации выпускников) в реал</w:t>
      </w:r>
      <w:r w:rsidRPr="00BB1322">
        <w:rPr>
          <w:rFonts w:ascii="Times New Roman" w:eastAsia="Times New Roman" w:hAnsi="Times New Roman" w:cs="Times New Roman"/>
          <w:spacing w:val="-1"/>
          <w:sz w:val="28"/>
          <w:szCs w:val="28"/>
          <w:lang w:val="ru-RU"/>
        </w:rPr>
        <w:t>и</w:t>
      </w:r>
      <w:r w:rsidRPr="00BB1322">
        <w:rPr>
          <w:rFonts w:ascii="Times New Roman" w:eastAsia="Times New Roman" w:hAnsi="Times New Roman" w:cs="Times New Roman"/>
          <w:spacing w:val="-1"/>
          <w:sz w:val="28"/>
          <w:szCs w:val="28"/>
          <w:lang w:val="ru-RU"/>
        </w:rPr>
        <w:t>зации политики обеспечения качества.</w:t>
      </w:r>
    </w:p>
    <w:p w:rsidR="00BB1322" w:rsidRPr="00BB1322" w:rsidRDefault="00BB1322" w:rsidP="00AB6FEC">
      <w:pPr>
        <w:numPr>
          <w:ilvl w:val="1"/>
          <w:numId w:val="23"/>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Обеспечение политики по поддержке академической честности.</w:t>
      </w:r>
    </w:p>
    <w:p w:rsidR="00BB1322" w:rsidRPr="00BB1322" w:rsidRDefault="00BB1322" w:rsidP="00AB6FEC">
      <w:pPr>
        <w:numPr>
          <w:ilvl w:val="1"/>
          <w:numId w:val="23"/>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 xml:space="preserve">Обеспечение противодействия коррупции в вузе, наличие </w:t>
      </w:r>
      <w:r w:rsidRPr="00BB1322">
        <w:rPr>
          <w:rFonts w:ascii="Times New Roman" w:eastAsia="Times New Roman" w:hAnsi="Times New Roman" w:cs="Times New Roman"/>
          <w:spacing w:val="-1"/>
          <w:sz w:val="28"/>
          <w:szCs w:val="28"/>
          <w:lang w:val="ru-RU"/>
        </w:rPr>
        <w:lastRenderedPageBreak/>
        <w:t>антикоррупционных мер, в частности, исключения случаев плагиата со стороны ППС (присвоения чужой интеллектуальной собственности), студенчества (предста</w:t>
      </w:r>
      <w:r w:rsidRPr="00BB1322">
        <w:rPr>
          <w:rFonts w:ascii="Times New Roman" w:eastAsia="Times New Roman" w:hAnsi="Times New Roman" w:cs="Times New Roman"/>
          <w:spacing w:val="-1"/>
          <w:sz w:val="28"/>
          <w:szCs w:val="28"/>
          <w:lang w:val="ru-RU"/>
        </w:rPr>
        <w:t>в</w:t>
      </w:r>
      <w:r w:rsidRPr="00BB1322">
        <w:rPr>
          <w:rFonts w:ascii="Times New Roman" w:eastAsia="Times New Roman" w:hAnsi="Times New Roman" w:cs="Times New Roman"/>
          <w:spacing w:val="-1"/>
          <w:sz w:val="28"/>
          <w:szCs w:val="28"/>
          <w:lang w:val="ru-RU"/>
        </w:rPr>
        <w:t>ления в качестве своих скаченных из Интернета рефератов, курсовых, дипломных работ и проектов, магистерских и докторских диссертаций, списывания и использования шпаргалок на экзаменах и др.).</w:t>
      </w:r>
    </w:p>
    <w:p w:rsidR="00BB1322" w:rsidRPr="00BB1322" w:rsidRDefault="002E1179" w:rsidP="00AB6FEC">
      <w:pPr>
        <w:numPr>
          <w:ilvl w:val="1"/>
          <w:numId w:val="23"/>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
          <w:sz w:val="28"/>
          <w:szCs w:val="28"/>
          <w:lang w:val="ru-RU"/>
        </w:rPr>
        <w:t xml:space="preserve"> </w:t>
      </w:r>
      <w:r w:rsidR="00BB1322" w:rsidRPr="00BB1322">
        <w:rPr>
          <w:rFonts w:ascii="Times New Roman" w:eastAsia="Times New Roman" w:hAnsi="Times New Roman" w:cs="Times New Roman"/>
          <w:spacing w:val="-1"/>
          <w:sz w:val="28"/>
          <w:szCs w:val="28"/>
          <w:lang w:val="ru-RU"/>
        </w:rPr>
        <w:t>Доступность руководства вуза для преподавателей и студентов.</w:t>
      </w:r>
    </w:p>
    <w:p w:rsidR="00BB1322" w:rsidRPr="00BB1322" w:rsidRDefault="00BB1322" w:rsidP="00AB6FEC">
      <w:pPr>
        <w:numPr>
          <w:ilvl w:val="1"/>
          <w:numId w:val="23"/>
        </w:numPr>
        <w:tabs>
          <w:tab w:val="left" w:pos="1418"/>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Отражение системы управления и организационной структуры вуза в документах (Устав, положение об организационной структуре вуза и др.).</w:t>
      </w:r>
      <w:r w:rsidR="002E1179">
        <w:rPr>
          <w:rFonts w:ascii="Times New Roman" w:eastAsia="Times New Roman" w:hAnsi="Times New Roman" w:cs="Times New Roman"/>
          <w:spacing w:val="-1"/>
          <w:sz w:val="28"/>
          <w:szCs w:val="28"/>
          <w:lang w:val="ru-RU"/>
        </w:rPr>
        <w:t xml:space="preserve"> Соответствия структуры кафедр </w:t>
      </w:r>
      <w:proofErr w:type="gramStart"/>
      <w:r w:rsidR="002E1179">
        <w:rPr>
          <w:rFonts w:ascii="Times New Roman" w:eastAsia="Times New Roman" w:hAnsi="Times New Roman" w:cs="Times New Roman"/>
          <w:spacing w:val="-1"/>
          <w:sz w:val="28"/>
          <w:szCs w:val="28"/>
          <w:lang w:val="ru-RU"/>
        </w:rPr>
        <w:t>к</w:t>
      </w:r>
      <w:proofErr w:type="gramEnd"/>
      <w:r w:rsidR="002E1179">
        <w:rPr>
          <w:rFonts w:ascii="Times New Roman" w:eastAsia="Times New Roman" w:hAnsi="Times New Roman" w:cs="Times New Roman"/>
          <w:spacing w:val="-1"/>
          <w:sz w:val="28"/>
          <w:szCs w:val="28"/>
          <w:lang w:val="ru-RU"/>
        </w:rPr>
        <w:t xml:space="preserve"> типовым положением с учетом количемтво сотрудников. Информация о </w:t>
      </w:r>
      <w:r w:rsidR="00B56343">
        <w:rPr>
          <w:rFonts w:ascii="Times New Roman" w:eastAsia="Times New Roman" w:hAnsi="Times New Roman" w:cs="Times New Roman"/>
          <w:spacing w:val="-1"/>
          <w:sz w:val="28"/>
          <w:szCs w:val="28"/>
          <w:lang w:val="ru-RU"/>
        </w:rPr>
        <w:t xml:space="preserve">соответствие </w:t>
      </w:r>
      <w:r w:rsidR="002E1179">
        <w:rPr>
          <w:rFonts w:ascii="Times New Roman" w:eastAsia="Times New Roman" w:hAnsi="Times New Roman" w:cs="Times New Roman"/>
          <w:spacing w:val="-1"/>
          <w:sz w:val="28"/>
          <w:szCs w:val="28"/>
          <w:lang w:val="ru-RU"/>
        </w:rPr>
        <w:t>качественно</w:t>
      </w:r>
      <w:r w:rsidR="00B56343">
        <w:rPr>
          <w:rFonts w:ascii="Times New Roman" w:eastAsia="Times New Roman" w:hAnsi="Times New Roman" w:cs="Times New Roman"/>
          <w:spacing w:val="-1"/>
          <w:sz w:val="28"/>
          <w:szCs w:val="28"/>
          <w:lang w:val="ru-RU"/>
        </w:rPr>
        <w:t>го</w:t>
      </w:r>
      <w:r w:rsidR="002E1179">
        <w:rPr>
          <w:rFonts w:ascii="Times New Roman" w:eastAsia="Times New Roman" w:hAnsi="Times New Roman" w:cs="Times New Roman"/>
          <w:spacing w:val="-1"/>
          <w:sz w:val="28"/>
          <w:szCs w:val="28"/>
          <w:lang w:val="ru-RU"/>
        </w:rPr>
        <w:t xml:space="preserve"> состав</w:t>
      </w:r>
      <w:r w:rsidR="00B56343">
        <w:rPr>
          <w:rFonts w:ascii="Times New Roman" w:eastAsia="Times New Roman" w:hAnsi="Times New Roman" w:cs="Times New Roman"/>
          <w:spacing w:val="-1"/>
          <w:sz w:val="28"/>
          <w:szCs w:val="28"/>
          <w:lang w:val="ru-RU"/>
        </w:rPr>
        <w:t>а</w:t>
      </w:r>
      <w:r w:rsidR="002E1179">
        <w:rPr>
          <w:rFonts w:ascii="Times New Roman" w:eastAsia="Times New Roman" w:hAnsi="Times New Roman" w:cs="Times New Roman"/>
          <w:spacing w:val="-1"/>
          <w:sz w:val="28"/>
          <w:szCs w:val="28"/>
          <w:lang w:val="ru-RU"/>
        </w:rPr>
        <w:t xml:space="preserve">  выпускающих кафедр </w:t>
      </w:r>
      <w:r w:rsidR="00B56343">
        <w:rPr>
          <w:rFonts w:ascii="Times New Roman" w:eastAsia="Times New Roman" w:hAnsi="Times New Roman" w:cs="Times New Roman"/>
          <w:spacing w:val="-1"/>
          <w:sz w:val="28"/>
          <w:szCs w:val="28"/>
          <w:lang w:val="ru-RU"/>
        </w:rPr>
        <w:t xml:space="preserve">к лицензионным требованиям и типовому положению </w:t>
      </w:r>
      <w:r w:rsidR="002E1179">
        <w:rPr>
          <w:rFonts w:ascii="Times New Roman" w:eastAsia="Times New Roman" w:hAnsi="Times New Roman" w:cs="Times New Roman"/>
          <w:spacing w:val="-1"/>
          <w:sz w:val="28"/>
          <w:szCs w:val="28"/>
          <w:lang w:val="ru-RU"/>
        </w:rPr>
        <w:t xml:space="preserve">(название, направления подготовки кафедры, </w:t>
      </w:r>
      <w:r w:rsidR="002E1179" w:rsidRPr="002E1179">
        <w:rPr>
          <w:rFonts w:ascii="Times New Roman" w:eastAsia="Times New Roman" w:hAnsi="Times New Roman" w:cs="Times New Roman"/>
          <w:spacing w:val="-1"/>
          <w:sz w:val="28"/>
          <w:szCs w:val="28"/>
          <w:lang w:val="ru-RU"/>
        </w:rPr>
        <w:t xml:space="preserve"> </w:t>
      </w:r>
      <w:r w:rsidR="002E1179">
        <w:rPr>
          <w:rFonts w:ascii="Times New Roman" w:eastAsia="Times New Roman" w:hAnsi="Times New Roman" w:cs="Times New Roman"/>
          <w:spacing w:val="-1"/>
          <w:sz w:val="28"/>
          <w:szCs w:val="28"/>
          <w:lang w:val="ru-RU"/>
        </w:rPr>
        <w:t xml:space="preserve">штатные преподаватели </w:t>
      </w:r>
      <w:r w:rsidR="00B56343">
        <w:rPr>
          <w:rFonts w:ascii="Times New Roman" w:eastAsia="Times New Roman" w:hAnsi="Times New Roman" w:cs="Times New Roman"/>
          <w:spacing w:val="-1"/>
          <w:sz w:val="28"/>
          <w:szCs w:val="28"/>
          <w:lang w:val="ru-RU"/>
        </w:rPr>
        <w:t xml:space="preserve">и </w:t>
      </w:r>
      <w:r w:rsidR="002E1179">
        <w:rPr>
          <w:rFonts w:ascii="Times New Roman" w:eastAsia="Times New Roman" w:hAnsi="Times New Roman" w:cs="Times New Roman"/>
          <w:spacing w:val="-1"/>
          <w:sz w:val="28"/>
          <w:szCs w:val="28"/>
          <w:lang w:val="ru-RU"/>
        </w:rPr>
        <w:t>преподавател</w:t>
      </w:r>
      <w:r w:rsidR="00B56343">
        <w:rPr>
          <w:rFonts w:ascii="Times New Roman" w:eastAsia="Times New Roman" w:hAnsi="Times New Roman" w:cs="Times New Roman"/>
          <w:spacing w:val="-1"/>
          <w:sz w:val="28"/>
          <w:szCs w:val="28"/>
          <w:lang w:val="ru-RU"/>
        </w:rPr>
        <w:t>и</w:t>
      </w:r>
      <w:r w:rsidR="002E1179">
        <w:rPr>
          <w:rFonts w:ascii="Times New Roman" w:eastAsia="Times New Roman" w:hAnsi="Times New Roman" w:cs="Times New Roman"/>
          <w:spacing w:val="-1"/>
          <w:sz w:val="28"/>
          <w:szCs w:val="28"/>
          <w:lang w:val="ru-RU"/>
        </w:rPr>
        <w:t>-сов</w:t>
      </w:r>
      <w:r w:rsidR="00B56343">
        <w:rPr>
          <w:rFonts w:ascii="Times New Roman" w:eastAsia="Times New Roman" w:hAnsi="Times New Roman" w:cs="Times New Roman"/>
          <w:spacing w:val="-1"/>
          <w:sz w:val="28"/>
          <w:szCs w:val="28"/>
          <w:lang w:val="ru-RU"/>
        </w:rPr>
        <w:t>м</w:t>
      </w:r>
      <w:r w:rsidR="002E1179">
        <w:rPr>
          <w:rFonts w:ascii="Times New Roman" w:eastAsia="Times New Roman" w:hAnsi="Times New Roman" w:cs="Times New Roman"/>
          <w:spacing w:val="-1"/>
          <w:sz w:val="28"/>
          <w:szCs w:val="28"/>
          <w:lang w:val="ru-RU"/>
        </w:rPr>
        <w:t xml:space="preserve">естители).  </w:t>
      </w:r>
    </w:p>
    <w:p w:rsidR="00BB1322" w:rsidRPr="00BB1322" w:rsidRDefault="00BB1322" w:rsidP="00AB6FEC">
      <w:pPr>
        <w:numPr>
          <w:ilvl w:val="1"/>
          <w:numId w:val="23"/>
        </w:numPr>
        <w:tabs>
          <w:tab w:val="left" w:pos="1418"/>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 xml:space="preserve">Эффективность системы аттестации, мотивации и оценки деятельности персонала для достижения стратегических целей и задач. </w:t>
      </w:r>
    </w:p>
    <w:p w:rsidR="00BB1322" w:rsidRPr="00BB1322" w:rsidRDefault="00BB1322" w:rsidP="00AB6FEC">
      <w:pPr>
        <w:numPr>
          <w:ilvl w:val="1"/>
          <w:numId w:val="23"/>
        </w:numPr>
        <w:tabs>
          <w:tab w:val="left" w:pos="1418"/>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Участие ППС, сотрудников и студентов в управлении вузом. Политика разрешения конфликта интересов и отношений.</w:t>
      </w:r>
    </w:p>
    <w:p w:rsidR="00BB1322" w:rsidRPr="00BB1322" w:rsidRDefault="00BB1322" w:rsidP="00AB6FEC">
      <w:pPr>
        <w:numPr>
          <w:ilvl w:val="1"/>
          <w:numId w:val="23"/>
        </w:numPr>
        <w:tabs>
          <w:tab w:val="left" w:pos="1418"/>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 xml:space="preserve">Соблюдение стандартов деловой этики, наличие и выполнение Кодекса чести руководителя, преподавателя, сотрудника. </w:t>
      </w:r>
    </w:p>
    <w:p w:rsidR="00BB1322" w:rsidRPr="00BB1322" w:rsidRDefault="00BB1322" w:rsidP="00AB6FEC">
      <w:pPr>
        <w:numPr>
          <w:ilvl w:val="1"/>
          <w:numId w:val="23"/>
        </w:numPr>
        <w:tabs>
          <w:tab w:val="left" w:pos="1418"/>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Наличие электронного документооборота.</w:t>
      </w:r>
    </w:p>
    <w:p w:rsidR="00BB1322" w:rsidRPr="00BB1322" w:rsidRDefault="00BB1322" w:rsidP="00BB1322">
      <w:pPr>
        <w:spacing w:before="240" w:after="240"/>
        <w:ind w:firstLine="709"/>
        <w:jc w:val="both"/>
        <w:outlineLvl w:val="0"/>
        <w:rPr>
          <w:rFonts w:ascii="Times New Roman" w:eastAsia="Wingdings" w:hAnsi="Times New Roman" w:cs="Times New Roman"/>
          <w:b/>
          <w:bCs/>
          <w:color w:val="000000"/>
          <w:sz w:val="28"/>
          <w:szCs w:val="28"/>
          <w:lang w:val="ru-RU"/>
        </w:rPr>
      </w:pPr>
      <w:bookmarkStart w:id="34" w:name="_Toc19869166"/>
      <w:r w:rsidRPr="00BB1322">
        <w:rPr>
          <w:rFonts w:ascii="Times New Roman" w:eastAsia="Wingdings" w:hAnsi="Times New Roman" w:cs="Times New Roman"/>
          <w:b/>
          <w:bCs/>
          <w:color w:val="000000"/>
          <w:sz w:val="28"/>
          <w:szCs w:val="28"/>
          <w:lang w:val="ru-RU"/>
        </w:rPr>
        <w:t>Стандарт 2. Разработка, мониторинг и оценка образовательных программ</w:t>
      </w:r>
      <w:bookmarkEnd w:id="34"/>
    </w:p>
    <w:p w:rsidR="00BB1322" w:rsidRPr="00BB1322" w:rsidRDefault="00BB1322" w:rsidP="00BB1322">
      <w:pPr>
        <w:spacing w:before="120" w:after="120"/>
        <w:ind w:firstLine="709"/>
        <w:rPr>
          <w:rFonts w:ascii="Times New Roman" w:eastAsia="Calibri" w:hAnsi="Times New Roman" w:cs="Times New Roman"/>
          <w:b/>
          <w:spacing w:val="-1"/>
          <w:sz w:val="28"/>
          <w:szCs w:val="28"/>
          <w:lang w:val="ru-RU"/>
        </w:rPr>
      </w:pPr>
      <w:r w:rsidRPr="00BB1322">
        <w:rPr>
          <w:rFonts w:ascii="Times New Roman" w:eastAsia="Calibri" w:hAnsi="Times New Roman" w:cs="Times New Roman"/>
          <w:b/>
          <w:spacing w:val="-1"/>
          <w:sz w:val="28"/>
          <w:szCs w:val="28"/>
          <w:lang w:val="ru-RU"/>
        </w:rPr>
        <w:t>Общие положения стандарта</w:t>
      </w:r>
    </w:p>
    <w:p w:rsidR="00BB1322" w:rsidRPr="00BB1322" w:rsidRDefault="00BB1322" w:rsidP="00BB1322">
      <w:pPr>
        <w:spacing w:before="5" w:line="318" w:lineRule="exact"/>
        <w:ind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ab/>
        <w:t>Содержание образовательных программ должно обеспечивать требования общей образованности, социально-этические компетенции, экономические и организационно-управленческие компетенции, требования к готовности смены социальных, экономических, профессиональных ролей, географической и социальной мобильности в условиях нарастания динамизма перемен и неопределенностей, а также дополнительные компетенции: креативность, критическое мышление, инновационное измерение, в том числе, владение несколькими языками.</w:t>
      </w:r>
    </w:p>
    <w:p w:rsidR="00BB1322" w:rsidRPr="00BB1322" w:rsidRDefault="00BB1322" w:rsidP="00BB1322">
      <w:pPr>
        <w:spacing w:before="5" w:line="318" w:lineRule="exact"/>
        <w:ind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ab/>
        <w:t>Учебные заведения должны постоянно проводить мониторинг, периодически анализировать и пересматривать свои образовательные программы, добиваться того, чтобы они достигали целей, поставленных перед ними, и отвечали растущим требованиям студентов, рынка труда и общества.</w:t>
      </w:r>
    </w:p>
    <w:p w:rsidR="00BB1322" w:rsidRPr="00BB1322" w:rsidRDefault="00BB1322" w:rsidP="00BB1322">
      <w:pPr>
        <w:spacing w:before="120" w:after="120"/>
        <w:ind w:firstLine="709"/>
        <w:rPr>
          <w:rFonts w:ascii="Times New Roman" w:eastAsia="Calibri" w:hAnsi="Times New Roman" w:cs="Times New Roman"/>
          <w:b/>
          <w:spacing w:val="-1"/>
          <w:sz w:val="28"/>
          <w:szCs w:val="28"/>
          <w:lang w:val="ru-RU"/>
        </w:rPr>
      </w:pPr>
      <w:r w:rsidRPr="00BB1322">
        <w:rPr>
          <w:rFonts w:ascii="Times New Roman" w:eastAsia="Calibri" w:hAnsi="Times New Roman" w:cs="Times New Roman"/>
          <w:b/>
          <w:spacing w:val="-1"/>
          <w:sz w:val="28"/>
          <w:szCs w:val="28"/>
          <w:lang w:val="ru-RU"/>
        </w:rPr>
        <w:t>Критерии оценки</w:t>
      </w:r>
    </w:p>
    <w:p w:rsidR="00BB1322" w:rsidRPr="00BB1322" w:rsidRDefault="00BB1322" w:rsidP="00AB6FEC">
      <w:pPr>
        <w:numPr>
          <w:ilvl w:val="1"/>
          <w:numId w:val="24"/>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Наличие процедур разработки, утверждения и реализации образовательных программ, характер взаимодействия структурных подразделений</w:t>
      </w:r>
      <w:r w:rsidR="00B56343">
        <w:rPr>
          <w:rFonts w:ascii="Times New Roman" w:eastAsia="Times New Roman" w:hAnsi="Times New Roman" w:cs="Times New Roman"/>
          <w:spacing w:val="-1"/>
          <w:sz w:val="28"/>
          <w:szCs w:val="28"/>
          <w:lang w:val="ru-RU"/>
        </w:rPr>
        <w:t xml:space="preserve"> (деканата, обслуживающ</w:t>
      </w:r>
      <w:r w:rsidR="00B43998">
        <w:rPr>
          <w:rFonts w:ascii="Times New Roman" w:eastAsia="Times New Roman" w:hAnsi="Times New Roman" w:cs="Times New Roman"/>
          <w:spacing w:val="-1"/>
          <w:sz w:val="28"/>
          <w:szCs w:val="28"/>
          <w:lang w:val="ru-RU"/>
        </w:rPr>
        <w:t>их</w:t>
      </w:r>
      <w:r w:rsidR="00B56343">
        <w:rPr>
          <w:rFonts w:ascii="Times New Roman" w:eastAsia="Times New Roman" w:hAnsi="Times New Roman" w:cs="Times New Roman"/>
          <w:spacing w:val="-1"/>
          <w:sz w:val="28"/>
          <w:szCs w:val="28"/>
          <w:lang w:val="ru-RU"/>
        </w:rPr>
        <w:t xml:space="preserve"> и выпускающ</w:t>
      </w:r>
      <w:r w:rsidR="00B43998">
        <w:rPr>
          <w:rFonts w:ascii="Times New Roman" w:eastAsia="Times New Roman" w:hAnsi="Times New Roman" w:cs="Times New Roman"/>
          <w:spacing w:val="-1"/>
          <w:sz w:val="28"/>
          <w:szCs w:val="28"/>
          <w:lang w:val="ru-RU"/>
        </w:rPr>
        <w:t>их</w:t>
      </w:r>
      <w:r w:rsidR="00B56343">
        <w:rPr>
          <w:rFonts w:ascii="Times New Roman" w:eastAsia="Times New Roman" w:hAnsi="Times New Roman" w:cs="Times New Roman"/>
          <w:spacing w:val="-1"/>
          <w:sz w:val="28"/>
          <w:szCs w:val="28"/>
          <w:lang w:val="ru-RU"/>
        </w:rPr>
        <w:t>о кафедр)</w:t>
      </w:r>
      <w:r w:rsidRPr="00BB1322">
        <w:rPr>
          <w:rFonts w:ascii="Times New Roman" w:eastAsia="Times New Roman" w:hAnsi="Times New Roman" w:cs="Times New Roman"/>
          <w:spacing w:val="-1"/>
          <w:sz w:val="28"/>
          <w:szCs w:val="28"/>
          <w:lang w:val="ru-RU"/>
        </w:rPr>
        <w:t>, вовлеченных в эти процессы.</w:t>
      </w:r>
    </w:p>
    <w:p w:rsidR="004B2E71" w:rsidRPr="004B2E71" w:rsidRDefault="00BB1322" w:rsidP="004B2E71">
      <w:pPr>
        <w:pStyle w:val="a5"/>
        <w:numPr>
          <w:ilvl w:val="1"/>
          <w:numId w:val="24"/>
        </w:numPr>
        <w:ind w:left="0" w:firstLine="720"/>
        <w:rPr>
          <w:rFonts w:ascii="Times New Roman" w:eastAsia="Times New Roman" w:hAnsi="Times New Roman" w:cs="Times New Roman"/>
          <w:spacing w:val="-1"/>
          <w:sz w:val="28"/>
          <w:szCs w:val="28"/>
          <w:lang w:val="ru-RU"/>
        </w:rPr>
      </w:pPr>
      <w:r w:rsidRPr="004B2E71">
        <w:rPr>
          <w:rFonts w:ascii="Times New Roman" w:eastAsia="Times New Roman" w:hAnsi="Times New Roman" w:cs="Times New Roman"/>
          <w:spacing w:val="-1"/>
          <w:sz w:val="28"/>
          <w:szCs w:val="28"/>
          <w:lang w:val="ru-RU"/>
        </w:rPr>
        <w:t>Соответстви</w:t>
      </w:r>
      <w:r w:rsidR="00B43998" w:rsidRPr="004B2E71">
        <w:rPr>
          <w:rFonts w:ascii="Times New Roman" w:eastAsia="Times New Roman" w:hAnsi="Times New Roman" w:cs="Times New Roman"/>
          <w:spacing w:val="-1"/>
          <w:sz w:val="28"/>
          <w:szCs w:val="28"/>
          <w:lang w:val="ru-RU"/>
        </w:rPr>
        <w:t>я</w:t>
      </w:r>
      <w:r w:rsidRPr="004B2E71">
        <w:rPr>
          <w:rFonts w:ascii="Times New Roman" w:eastAsia="Times New Roman" w:hAnsi="Times New Roman" w:cs="Times New Roman"/>
          <w:spacing w:val="-1"/>
          <w:sz w:val="28"/>
          <w:szCs w:val="28"/>
          <w:lang w:val="ru-RU"/>
        </w:rPr>
        <w:t xml:space="preserve"> </w:t>
      </w:r>
      <w:r w:rsidR="00B43998" w:rsidRPr="004B2E71">
        <w:rPr>
          <w:rFonts w:ascii="Times New Roman" w:eastAsia="Times New Roman" w:hAnsi="Times New Roman" w:cs="Times New Roman"/>
          <w:spacing w:val="-1"/>
          <w:sz w:val="28"/>
          <w:szCs w:val="28"/>
          <w:lang w:val="ru-RU"/>
        </w:rPr>
        <w:t xml:space="preserve">разработанных «Учебных планов» </w:t>
      </w:r>
      <w:r w:rsidRPr="004B2E71">
        <w:rPr>
          <w:rFonts w:ascii="Times New Roman" w:eastAsia="Times New Roman" w:hAnsi="Times New Roman" w:cs="Times New Roman"/>
          <w:spacing w:val="-1"/>
          <w:sz w:val="28"/>
          <w:szCs w:val="28"/>
          <w:lang w:val="ru-RU"/>
        </w:rPr>
        <w:t xml:space="preserve">образовательных </w:t>
      </w:r>
      <w:r w:rsidRPr="004B2E71">
        <w:rPr>
          <w:rFonts w:ascii="Times New Roman" w:eastAsia="Times New Roman" w:hAnsi="Times New Roman" w:cs="Times New Roman"/>
          <w:spacing w:val="-1"/>
          <w:sz w:val="28"/>
          <w:szCs w:val="28"/>
          <w:lang w:val="ru-RU"/>
        </w:rPr>
        <w:lastRenderedPageBreak/>
        <w:t xml:space="preserve">программ </w:t>
      </w:r>
      <w:r w:rsidR="00B43998" w:rsidRPr="004B2E71">
        <w:rPr>
          <w:rFonts w:ascii="Times New Roman" w:eastAsia="Times New Roman" w:hAnsi="Times New Roman" w:cs="Times New Roman"/>
          <w:spacing w:val="-1"/>
          <w:sz w:val="28"/>
          <w:szCs w:val="28"/>
          <w:lang w:val="ru-RU"/>
        </w:rPr>
        <w:t xml:space="preserve"> (специальностей)  </w:t>
      </w:r>
      <w:r w:rsidRPr="004B2E71">
        <w:rPr>
          <w:rFonts w:ascii="Times New Roman" w:eastAsia="Times New Roman" w:hAnsi="Times New Roman" w:cs="Times New Roman"/>
          <w:spacing w:val="-1"/>
          <w:sz w:val="28"/>
          <w:szCs w:val="28"/>
          <w:lang w:val="ru-RU"/>
        </w:rPr>
        <w:t>сформулированным целям, согласующимся с миссией вуза, запросами работодателей и студентов</w:t>
      </w:r>
      <w:r w:rsidR="004B2E71">
        <w:rPr>
          <w:rFonts w:ascii="Times New Roman" w:eastAsia="Times New Roman" w:hAnsi="Times New Roman" w:cs="Times New Roman"/>
          <w:spacing w:val="-1"/>
          <w:sz w:val="28"/>
          <w:szCs w:val="28"/>
          <w:lang w:val="ru-RU"/>
        </w:rPr>
        <w:t xml:space="preserve">. </w:t>
      </w:r>
      <w:r w:rsidR="00B43998" w:rsidRPr="004B2E71">
        <w:rPr>
          <w:rFonts w:ascii="Times New Roman" w:eastAsia="Times New Roman" w:hAnsi="Times New Roman" w:cs="Times New Roman"/>
          <w:spacing w:val="-1"/>
          <w:sz w:val="28"/>
          <w:szCs w:val="28"/>
          <w:lang w:val="ru-RU"/>
        </w:rPr>
        <w:t xml:space="preserve"> </w:t>
      </w:r>
      <w:r w:rsidR="004B2E71" w:rsidRPr="004B2E71">
        <w:rPr>
          <w:rFonts w:ascii="Times New Roman" w:eastAsia="Times New Roman" w:hAnsi="Times New Roman" w:cs="Times New Roman"/>
          <w:spacing w:val="-1"/>
          <w:sz w:val="28"/>
          <w:szCs w:val="28"/>
          <w:lang w:val="ru-RU"/>
        </w:rPr>
        <w:t xml:space="preserve">Соответствие образовательных программ действующим Госстандартам </w:t>
      </w:r>
      <w:proofErr w:type="gramStart"/>
      <w:r w:rsidR="004B2E71" w:rsidRPr="004B2E71">
        <w:rPr>
          <w:rFonts w:ascii="Times New Roman" w:eastAsia="Times New Roman" w:hAnsi="Times New Roman" w:cs="Times New Roman"/>
          <w:spacing w:val="-1"/>
          <w:sz w:val="28"/>
          <w:szCs w:val="28"/>
          <w:lang w:val="ru-RU"/>
        </w:rPr>
        <w:t>КР</w:t>
      </w:r>
      <w:proofErr w:type="gramEnd"/>
      <w:r w:rsidR="004B2E71" w:rsidRPr="004B2E71">
        <w:rPr>
          <w:rFonts w:ascii="Times New Roman" w:eastAsia="Times New Roman" w:hAnsi="Times New Roman" w:cs="Times New Roman"/>
          <w:spacing w:val="-1"/>
          <w:sz w:val="28"/>
          <w:szCs w:val="28"/>
          <w:lang w:val="ru-RU"/>
        </w:rPr>
        <w:t xml:space="preserve"> бакалавриата (магистратуры, докторантуры), типовым учебным планам, типовым учебным программам.</w:t>
      </w:r>
    </w:p>
    <w:p w:rsidR="00BB1322" w:rsidRPr="00BB1322" w:rsidRDefault="00BB1322" w:rsidP="00AB6FEC">
      <w:pPr>
        <w:numPr>
          <w:ilvl w:val="1"/>
          <w:numId w:val="24"/>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Наличие в образовательных программах компонентов для подготовки к профессиональной деятельности, развивающих ключевые компетенции, интеллектуальные и академические навыки, отражающие изменяющиеся требования общества.</w:t>
      </w:r>
    </w:p>
    <w:p w:rsidR="00BB1322" w:rsidRPr="00BB1322" w:rsidRDefault="004B2E71" w:rsidP="00AB6FEC">
      <w:pPr>
        <w:numPr>
          <w:ilvl w:val="1"/>
          <w:numId w:val="24"/>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
          <w:sz w:val="28"/>
          <w:szCs w:val="28"/>
          <w:lang w:val="ru-RU"/>
        </w:rPr>
        <w:t>Наличия и к</w:t>
      </w:r>
      <w:r w:rsidR="00BB1322" w:rsidRPr="00BB1322">
        <w:rPr>
          <w:rFonts w:ascii="Times New Roman" w:eastAsia="Times New Roman" w:hAnsi="Times New Roman" w:cs="Times New Roman"/>
          <w:spacing w:val="-1"/>
          <w:sz w:val="28"/>
          <w:szCs w:val="28"/>
          <w:lang w:val="ru-RU"/>
        </w:rPr>
        <w:t>ачество разработки каталога элективных дисциплин, его структура и наличие в нем пререквизитов и постреквизитов учебных дисциплин, выделение нескольких образовательных траекторий.</w:t>
      </w:r>
    </w:p>
    <w:p w:rsidR="004B2E71" w:rsidRDefault="004B2E71" w:rsidP="00AB6FEC">
      <w:pPr>
        <w:numPr>
          <w:ilvl w:val="1"/>
          <w:numId w:val="24"/>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
          <w:sz w:val="28"/>
          <w:szCs w:val="28"/>
          <w:lang w:val="ru-RU"/>
        </w:rPr>
        <w:t>Наличие положение (порядка) определения предметов по выбору студентов, предусмотренных  Учебнымы планами образовательных программ (специальностей).</w:t>
      </w:r>
    </w:p>
    <w:p w:rsidR="004B2E71" w:rsidRDefault="004B2E71" w:rsidP="00AB6FEC">
      <w:pPr>
        <w:numPr>
          <w:ilvl w:val="1"/>
          <w:numId w:val="24"/>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
          <w:sz w:val="28"/>
          <w:szCs w:val="28"/>
          <w:lang w:val="ru-RU"/>
        </w:rPr>
        <w:t xml:space="preserve">Наличие разработанных принципов  (порядок) выбора студентами преподавателей, </w:t>
      </w:r>
      <w:r w:rsidR="00C042AF">
        <w:rPr>
          <w:rFonts w:ascii="Times New Roman" w:eastAsia="Times New Roman" w:hAnsi="Times New Roman" w:cs="Times New Roman"/>
          <w:spacing w:val="-1"/>
          <w:sz w:val="28"/>
          <w:szCs w:val="28"/>
          <w:lang w:val="ru-RU"/>
        </w:rPr>
        <w:t>по «предметам по выбору студентов» и соответствующих доказательных  информативных документом о реализации данного процесса.</w:t>
      </w:r>
    </w:p>
    <w:p w:rsidR="00BB1322" w:rsidRPr="00BB1322" w:rsidRDefault="00BB1322" w:rsidP="00AB6FEC">
      <w:pPr>
        <w:numPr>
          <w:ilvl w:val="1"/>
          <w:numId w:val="24"/>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Отражение в образовательных программах системы учета учебной нагрузки студентов и преподавателей в кредитах, ее соответствие параметрам кредитной системы обучения.</w:t>
      </w:r>
    </w:p>
    <w:p w:rsidR="00BB1322" w:rsidRPr="00BB1322" w:rsidRDefault="00BB1322" w:rsidP="00AB6FEC">
      <w:pPr>
        <w:numPr>
          <w:ilvl w:val="1"/>
          <w:numId w:val="24"/>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 xml:space="preserve">Участие студентов, работодателей в разработке образовательных программ (перечень учебных дисциплин, </w:t>
      </w:r>
      <w:r w:rsidR="00C042AF">
        <w:rPr>
          <w:rFonts w:ascii="Times New Roman" w:eastAsia="Times New Roman" w:hAnsi="Times New Roman" w:cs="Times New Roman"/>
          <w:spacing w:val="-1"/>
          <w:sz w:val="28"/>
          <w:szCs w:val="28"/>
          <w:lang w:val="ru-RU"/>
        </w:rPr>
        <w:t xml:space="preserve">раздела или тем, </w:t>
      </w:r>
      <w:r w:rsidRPr="00BB1322">
        <w:rPr>
          <w:rFonts w:ascii="Times New Roman" w:eastAsia="Times New Roman" w:hAnsi="Times New Roman" w:cs="Times New Roman"/>
          <w:spacing w:val="-1"/>
          <w:sz w:val="28"/>
          <w:szCs w:val="28"/>
          <w:lang w:val="ru-RU"/>
        </w:rPr>
        <w:t>предложенных ими</w:t>
      </w:r>
      <w:r w:rsidR="00C042AF">
        <w:rPr>
          <w:rFonts w:ascii="Times New Roman" w:eastAsia="Times New Roman" w:hAnsi="Times New Roman" w:cs="Times New Roman"/>
          <w:spacing w:val="-1"/>
          <w:sz w:val="28"/>
          <w:szCs w:val="28"/>
          <w:lang w:val="ru-RU"/>
        </w:rPr>
        <w:t>, наличие протоколов обсуждения и т.д.</w:t>
      </w:r>
      <w:r w:rsidRPr="00BB1322">
        <w:rPr>
          <w:rFonts w:ascii="Times New Roman" w:eastAsia="Times New Roman" w:hAnsi="Times New Roman" w:cs="Times New Roman"/>
          <w:spacing w:val="-1"/>
          <w:sz w:val="28"/>
          <w:szCs w:val="28"/>
          <w:lang w:val="ru-RU"/>
        </w:rPr>
        <w:t>).</w:t>
      </w:r>
    </w:p>
    <w:p w:rsidR="00BB1322" w:rsidRPr="00BB1322" w:rsidRDefault="00BB1322" w:rsidP="00AB6FEC">
      <w:pPr>
        <w:numPr>
          <w:ilvl w:val="1"/>
          <w:numId w:val="24"/>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Квалификация, получаемая в результате освоения программ</w:t>
      </w:r>
      <w:r w:rsidR="00C042AF">
        <w:rPr>
          <w:rFonts w:ascii="Times New Roman" w:eastAsia="Times New Roman" w:hAnsi="Times New Roman" w:cs="Times New Roman"/>
          <w:spacing w:val="-1"/>
          <w:sz w:val="28"/>
          <w:szCs w:val="28"/>
          <w:lang w:val="ru-RU"/>
        </w:rPr>
        <w:t xml:space="preserve"> (специальностей) и их </w:t>
      </w:r>
      <w:r w:rsidRPr="00BB1322">
        <w:rPr>
          <w:rFonts w:ascii="Times New Roman" w:eastAsia="Times New Roman" w:hAnsi="Times New Roman" w:cs="Times New Roman"/>
          <w:spacing w:val="-1"/>
          <w:sz w:val="28"/>
          <w:szCs w:val="28"/>
          <w:lang w:val="ru-RU"/>
        </w:rPr>
        <w:t xml:space="preserve"> соответств</w:t>
      </w:r>
      <w:r w:rsidR="00C042AF">
        <w:rPr>
          <w:rFonts w:ascii="Times New Roman" w:eastAsia="Times New Roman" w:hAnsi="Times New Roman" w:cs="Times New Roman"/>
          <w:spacing w:val="-1"/>
          <w:sz w:val="28"/>
          <w:szCs w:val="28"/>
          <w:lang w:val="ru-RU"/>
        </w:rPr>
        <w:t>ия</w:t>
      </w:r>
      <w:r w:rsidRPr="00BB1322">
        <w:rPr>
          <w:rFonts w:ascii="Times New Roman" w:eastAsia="Times New Roman" w:hAnsi="Times New Roman" w:cs="Times New Roman"/>
          <w:spacing w:val="-1"/>
          <w:sz w:val="28"/>
          <w:szCs w:val="28"/>
          <w:lang w:val="ru-RU"/>
        </w:rPr>
        <w:t xml:space="preserve"> уровню высшего образования.</w:t>
      </w:r>
    </w:p>
    <w:p w:rsidR="00BB1322" w:rsidRPr="00BB1322" w:rsidRDefault="00C042AF" w:rsidP="00AB6FEC">
      <w:pPr>
        <w:numPr>
          <w:ilvl w:val="1"/>
          <w:numId w:val="24"/>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
          <w:sz w:val="28"/>
          <w:szCs w:val="28"/>
          <w:lang w:val="ru-RU"/>
        </w:rPr>
        <w:t xml:space="preserve"> </w:t>
      </w:r>
      <w:r w:rsidR="00BB1322" w:rsidRPr="00BB1322">
        <w:rPr>
          <w:rFonts w:ascii="Times New Roman" w:eastAsia="Times New Roman" w:hAnsi="Times New Roman" w:cs="Times New Roman"/>
          <w:spacing w:val="-1"/>
          <w:sz w:val="28"/>
          <w:szCs w:val="28"/>
          <w:lang w:val="ru-RU"/>
        </w:rPr>
        <w:t xml:space="preserve">Наличие </w:t>
      </w:r>
      <w:r>
        <w:rPr>
          <w:rFonts w:ascii="Times New Roman" w:eastAsia="Times New Roman" w:hAnsi="Times New Roman" w:cs="Times New Roman"/>
          <w:spacing w:val="-1"/>
          <w:sz w:val="28"/>
          <w:szCs w:val="28"/>
          <w:lang w:val="ru-RU"/>
        </w:rPr>
        <w:t xml:space="preserve">критериев по </w:t>
      </w:r>
      <w:r w:rsidR="00BB1322" w:rsidRPr="00BB1322">
        <w:rPr>
          <w:rFonts w:ascii="Times New Roman" w:eastAsia="Times New Roman" w:hAnsi="Times New Roman" w:cs="Times New Roman"/>
          <w:spacing w:val="-1"/>
          <w:sz w:val="28"/>
          <w:szCs w:val="28"/>
          <w:lang w:val="ru-RU"/>
        </w:rPr>
        <w:t xml:space="preserve">внутренней </w:t>
      </w:r>
      <w:r>
        <w:rPr>
          <w:rFonts w:ascii="Times New Roman" w:eastAsia="Times New Roman" w:hAnsi="Times New Roman" w:cs="Times New Roman"/>
          <w:spacing w:val="-1"/>
          <w:sz w:val="28"/>
          <w:szCs w:val="28"/>
          <w:lang w:val="ru-RU"/>
        </w:rPr>
        <w:t xml:space="preserve"> </w:t>
      </w:r>
      <w:r w:rsidR="00BB1322" w:rsidRPr="00BB1322">
        <w:rPr>
          <w:rFonts w:ascii="Times New Roman" w:eastAsia="Times New Roman" w:hAnsi="Times New Roman" w:cs="Times New Roman"/>
          <w:spacing w:val="-1"/>
          <w:sz w:val="28"/>
          <w:szCs w:val="28"/>
          <w:lang w:val="ru-RU"/>
        </w:rPr>
        <w:t>оценк</w:t>
      </w:r>
      <w:r>
        <w:rPr>
          <w:rFonts w:ascii="Times New Roman" w:eastAsia="Times New Roman" w:hAnsi="Times New Roman" w:cs="Times New Roman"/>
          <w:spacing w:val="-1"/>
          <w:sz w:val="28"/>
          <w:szCs w:val="28"/>
          <w:lang w:val="ru-RU"/>
        </w:rPr>
        <w:t>е</w:t>
      </w:r>
      <w:r w:rsidR="00BB1322" w:rsidRPr="00BB1322">
        <w:rPr>
          <w:rFonts w:ascii="Times New Roman" w:eastAsia="Times New Roman" w:hAnsi="Times New Roman" w:cs="Times New Roman"/>
          <w:spacing w:val="-1"/>
          <w:sz w:val="28"/>
          <w:szCs w:val="28"/>
          <w:lang w:val="ru-RU"/>
        </w:rPr>
        <w:t xml:space="preserve"> качества образовательных программ</w:t>
      </w:r>
      <w:r>
        <w:rPr>
          <w:rFonts w:ascii="Times New Roman" w:eastAsia="Times New Roman" w:hAnsi="Times New Roman" w:cs="Times New Roman"/>
          <w:spacing w:val="-1"/>
          <w:sz w:val="28"/>
          <w:szCs w:val="28"/>
          <w:lang w:val="ru-RU"/>
        </w:rPr>
        <w:t xml:space="preserve"> (специальностей)</w:t>
      </w:r>
      <w:r w:rsidR="00BB1322" w:rsidRPr="00BB1322">
        <w:rPr>
          <w:rFonts w:ascii="Times New Roman" w:eastAsia="Times New Roman" w:hAnsi="Times New Roman" w:cs="Times New Roman"/>
          <w:spacing w:val="-1"/>
          <w:sz w:val="28"/>
          <w:szCs w:val="28"/>
          <w:lang w:val="ru-RU"/>
        </w:rPr>
        <w:t>.</w:t>
      </w:r>
    </w:p>
    <w:p w:rsidR="00BB1322" w:rsidRPr="00BB1322" w:rsidRDefault="00C042AF" w:rsidP="00AB6FEC">
      <w:pPr>
        <w:numPr>
          <w:ilvl w:val="1"/>
          <w:numId w:val="24"/>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
          <w:sz w:val="28"/>
          <w:szCs w:val="28"/>
          <w:lang w:val="ru-RU"/>
        </w:rPr>
        <w:t xml:space="preserve"> </w:t>
      </w:r>
      <w:r w:rsidR="00BB1322" w:rsidRPr="00BB1322">
        <w:rPr>
          <w:rFonts w:ascii="Times New Roman" w:eastAsia="Times New Roman" w:hAnsi="Times New Roman" w:cs="Times New Roman"/>
          <w:spacing w:val="-1"/>
          <w:sz w:val="28"/>
          <w:szCs w:val="28"/>
          <w:lang w:val="ru-RU"/>
        </w:rPr>
        <w:t>Наличие возможности продолжения образования по образовательным программам послевузовского и дополнительного профессионального обр</w:t>
      </w:r>
      <w:r w:rsidR="00BB1322" w:rsidRPr="00BB1322">
        <w:rPr>
          <w:rFonts w:ascii="Times New Roman" w:eastAsia="Times New Roman" w:hAnsi="Times New Roman" w:cs="Times New Roman"/>
          <w:spacing w:val="-1"/>
          <w:sz w:val="28"/>
          <w:szCs w:val="28"/>
          <w:lang w:val="ru-RU"/>
        </w:rPr>
        <w:t>а</w:t>
      </w:r>
      <w:r w:rsidR="00BB1322" w:rsidRPr="00BB1322">
        <w:rPr>
          <w:rFonts w:ascii="Times New Roman" w:eastAsia="Times New Roman" w:hAnsi="Times New Roman" w:cs="Times New Roman"/>
          <w:spacing w:val="-1"/>
          <w:sz w:val="28"/>
          <w:szCs w:val="28"/>
          <w:lang w:val="ru-RU"/>
        </w:rPr>
        <w:t>зования.</w:t>
      </w:r>
    </w:p>
    <w:p w:rsidR="00BB1322" w:rsidRPr="00BB1322" w:rsidRDefault="00BB1322" w:rsidP="00BB1322">
      <w:pPr>
        <w:spacing w:before="240" w:after="240"/>
        <w:ind w:firstLine="709"/>
        <w:jc w:val="both"/>
        <w:outlineLvl w:val="0"/>
        <w:rPr>
          <w:rFonts w:ascii="Times New Roman" w:eastAsia="Wingdings" w:hAnsi="Times New Roman" w:cs="Times New Roman"/>
          <w:b/>
          <w:bCs/>
          <w:color w:val="000000"/>
          <w:sz w:val="28"/>
          <w:szCs w:val="28"/>
          <w:lang w:val="ru-RU"/>
        </w:rPr>
      </w:pPr>
      <w:bookmarkStart w:id="35" w:name="_Toc19869167"/>
      <w:r w:rsidRPr="00BB1322">
        <w:rPr>
          <w:rFonts w:ascii="Times New Roman" w:eastAsia="Wingdings" w:hAnsi="Times New Roman" w:cs="Times New Roman"/>
          <w:b/>
          <w:bCs/>
          <w:color w:val="000000"/>
          <w:sz w:val="28"/>
          <w:szCs w:val="28"/>
          <w:lang w:val="ru-RU"/>
        </w:rPr>
        <w:t>Стандарт 3. Прием студентов, обучение и оценка успеваемости</w:t>
      </w:r>
      <w:bookmarkEnd w:id="35"/>
    </w:p>
    <w:p w:rsidR="00BB1322" w:rsidRPr="00BB1322" w:rsidRDefault="00BB1322" w:rsidP="00BB1322">
      <w:pPr>
        <w:spacing w:before="120" w:after="120"/>
        <w:ind w:firstLine="709"/>
        <w:rPr>
          <w:rFonts w:ascii="Times New Roman" w:eastAsia="Calibri" w:hAnsi="Times New Roman" w:cs="Times New Roman"/>
          <w:b/>
          <w:spacing w:val="-1"/>
          <w:sz w:val="28"/>
          <w:szCs w:val="28"/>
          <w:lang w:val="ru-RU"/>
        </w:rPr>
      </w:pPr>
      <w:r w:rsidRPr="00BB1322">
        <w:rPr>
          <w:rFonts w:ascii="Times New Roman" w:eastAsia="Calibri" w:hAnsi="Times New Roman" w:cs="Times New Roman"/>
          <w:b/>
          <w:spacing w:val="-1"/>
          <w:sz w:val="28"/>
          <w:szCs w:val="28"/>
          <w:lang w:val="ru-RU"/>
        </w:rPr>
        <w:t>Общие положения стандарта</w:t>
      </w:r>
    </w:p>
    <w:p w:rsidR="00BB1322" w:rsidRPr="00BB1322" w:rsidRDefault="00BB1322" w:rsidP="00BB1322">
      <w:pPr>
        <w:spacing w:line="237" w:lineRule="auto"/>
        <w:ind w:firstLine="709"/>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pacing w:val="-1"/>
          <w:sz w:val="28"/>
          <w:szCs w:val="28"/>
          <w:lang w:val="ru-RU"/>
        </w:rPr>
        <w:tab/>
        <w:t>Образовательная</w:t>
      </w:r>
      <w:r w:rsidRPr="00BB1322">
        <w:rPr>
          <w:rFonts w:ascii="Times New Roman" w:eastAsia="Times New Roman" w:hAnsi="Times New Roman" w:cs="Times New Roman"/>
          <w:spacing w:val="60"/>
          <w:sz w:val="28"/>
          <w:szCs w:val="28"/>
          <w:lang w:val="ru-RU"/>
        </w:rPr>
        <w:t xml:space="preserve"> </w:t>
      </w:r>
      <w:r w:rsidRPr="00BB1322">
        <w:rPr>
          <w:rFonts w:ascii="Times New Roman" w:eastAsia="Times New Roman" w:hAnsi="Times New Roman" w:cs="Times New Roman"/>
          <w:sz w:val="28"/>
          <w:szCs w:val="28"/>
          <w:lang w:val="ru-RU"/>
        </w:rPr>
        <w:t>деятельность</w:t>
      </w:r>
      <w:r w:rsidRPr="00BB1322">
        <w:rPr>
          <w:rFonts w:ascii="Times New Roman" w:eastAsia="Times New Roman" w:hAnsi="Times New Roman" w:cs="Times New Roman"/>
          <w:spacing w:val="61"/>
          <w:sz w:val="28"/>
          <w:szCs w:val="28"/>
          <w:lang w:val="ru-RU"/>
        </w:rPr>
        <w:t xml:space="preserve"> </w:t>
      </w:r>
      <w:r w:rsidRPr="00BB1322">
        <w:rPr>
          <w:rFonts w:ascii="Times New Roman" w:eastAsia="Times New Roman" w:hAnsi="Times New Roman" w:cs="Times New Roman"/>
          <w:sz w:val="28"/>
          <w:szCs w:val="28"/>
          <w:lang w:val="ru-RU"/>
        </w:rPr>
        <w:t>вуза</w:t>
      </w:r>
      <w:r w:rsidRPr="00BB1322">
        <w:rPr>
          <w:rFonts w:ascii="Times New Roman" w:eastAsia="Times New Roman" w:hAnsi="Times New Roman" w:cs="Times New Roman"/>
          <w:spacing w:val="60"/>
          <w:sz w:val="28"/>
          <w:szCs w:val="28"/>
          <w:lang w:val="ru-RU"/>
        </w:rPr>
        <w:t xml:space="preserve"> </w:t>
      </w:r>
      <w:r w:rsidRPr="00BB1322">
        <w:rPr>
          <w:rFonts w:ascii="Times New Roman" w:eastAsia="Times New Roman" w:hAnsi="Times New Roman" w:cs="Times New Roman"/>
          <w:sz w:val="28"/>
          <w:szCs w:val="28"/>
          <w:lang w:val="ru-RU"/>
        </w:rPr>
        <w:t>должна</w:t>
      </w:r>
      <w:r w:rsidRPr="00BB1322">
        <w:rPr>
          <w:rFonts w:ascii="Times New Roman" w:eastAsia="Times New Roman" w:hAnsi="Times New Roman" w:cs="Times New Roman"/>
          <w:spacing w:val="61"/>
          <w:sz w:val="28"/>
          <w:szCs w:val="28"/>
          <w:lang w:val="ru-RU"/>
        </w:rPr>
        <w:t xml:space="preserve"> </w:t>
      </w:r>
      <w:r w:rsidRPr="00BB1322">
        <w:rPr>
          <w:rFonts w:ascii="Times New Roman" w:eastAsia="Times New Roman" w:hAnsi="Times New Roman" w:cs="Times New Roman"/>
          <w:spacing w:val="-1"/>
          <w:sz w:val="28"/>
          <w:szCs w:val="28"/>
          <w:lang w:val="ru-RU"/>
        </w:rPr>
        <w:t>строиться</w:t>
      </w:r>
      <w:r w:rsidRPr="00BB1322">
        <w:rPr>
          <w:rFonts w:ascii="Times New Roman" w:eastAsia="Times New Roman" w:hAnsi="Times New Roman" w:cs="Times New Roman"/>
          <w:spacing w:val="61"/>
          <w:sz w:val="28"/>
          <w:szCs w:val="28"/>
          <w:lang w:val="ru-RU"/>
        </w:rPr>
        <w:t xml:space="preserve"> </w:t>
      </w:r>
      <w:r w:rsidRPr="00BB1322">
        <w:rPr>
          <w:rFonts w:ascii="Times New Roman" w:eastAsia="Times New Roman" w:hAnsi="Times New Roman" w:cs="Times New Roman"/>
          <w:sz w:val="28"/>
          <w:szCs w:val="28"/>
          <w:lang w:val="ru-RU"/>
        </w:rPr>
        <w:t>на</w:t>
      </w:r>
      <w:r w:rsidRPr="00BB1322">
        <w:rPr>
          <w:rFonts w:ascii="Times New Roman" w:eastAsia="Times New Roman" w:hAnsi="Times New Roman" w:cs="Times New Roman"/>
          <w:spacing w:val="46"/>
          <w:sz w:val="28"/>
          <w:szCs w:val="28"/>
          <w:lang w:val="ru-RU"/>
        </w:rPr>
        <w:t xml:space="preserve"> </w:t>
      </w:r>
      <w:r w:rsidRPr="00BB1322">
        <w:rPr>
          <w:rFonts w:ascii="Times New Roman" w:eastAsia="Times New Roman" w:hAnsi="Times New Roman" w:cs="Times New Roman"/>
          <w:spacing w:val="-1"/>
          <w:sz w:val="28"/>
          <w:szCs w:val="28"/>
          <w:lang w:val="ru-RU"/>
        </w:rPr>
        <w:t>академической</w:t>
      </w:r>
      <w:r w:rsidRPr="00BB1322">
        <w:rPr>
          <w:rFonts w:ascii="Times New Roman" w:eastAsia="Times New Roman" w:hAnsi="Times New Roman" w:cs="Times New Roman"/>
          <w:spacing w:val="47"/>
          <w:sz w:val="28"/>
          <w:szCs w:val="28"/>
          <w:lang w:val="ru-RU"/>
        </w:rPr>
        <w:t xml:space="preserve"> </w:t>
      </w:r>
      <w:r w:rsidRPr="00BB1322">
        <w:rPr>
          <w:rFonts w:ascii="Times New Roman" w:eastAsia="Times New Roman" w:hAnsi="Times New Roman" w:cs="Times New Roman"/>
          <w:sz w:val="28"/>
          <w:szCs w:val="28"/>
          <w:lang w:val="ru-RU"/>
        </w:rPr>
        <w:t>политике,</w:t>
      </w:r>
      <w:r w:rsidRPr="00BB1322">
        <w:rPr>
          <w:rFonts w:ascii="Times New Roman" w:eastAsia="Times New Roman" w:hAnsi="Times New Roman" w:cs="Times New Roman"/>
          <w:spacing w:val="46"/>
          <w:sz w:val="28"/>
          <w:szCs w:val="28"/>
          <w:lang w:val="ru-RU"/>
        </w:rPr>
        <w:t xml:space="preserve"> </w:t>
      </w:r>
      <w:r w:rsidRPr="00BB1322">
        <w:rPr>
          <w:rFonts w:ascii="Times New Roman" w:eastAsia="Times New Roman" w:hAnsi="Times New Roman" w:cs="Times New Roman"/>
          <w:sz w:val="28"/>
          <w:szCs w:val="28"/>
          <w:lang w:val="ru-RU"/>
        </w:rPr>
        <w:t>которая</w:t>
      </w:r>
      <w:r w:rsidRPr="00BB1322">
        <w:rPr>
          <w:rFonts w:ascii="Times New Roman" w:eastAsia="Times New Roman" w:hAnsi="Times New Roman" w:cs="Times New Roman"/>
          <w:spacing w:val="43"/>
          <w:sz w:val="28"/>
          <w:szCs w:val="28"/>
          <w:lang w:val="ru-RU"/>
        </w:rPr>
        <w:t xml:space="preserve"> </w:t>
      </w:r>
      <w:r w:rsidRPr="00BB1322">
        <w:rPr>
          <w:rFonts w:ascii="Times New Roman" w:eastAsia="Times New Roman" w:hAnsi="Times New Roman" w:cs="Times New Roman"/>
          <w:sz w:val="28"/>
          <w:szCs w:val="28"/>
          <w:lang w:val="ru-RU"/>
        </w:rPr>
        <w:t>направлена</w:t>
      </w:r>
      <w:r w:rsidRPr="00BB1322">
        <w:rPr>
          <w:rFonts w:ascii="Times New Roman" w:eastAsia="Times New Roman" w:hAnsi="Times New Roman" w:cs="Times New Roman"/>
          <w:spacing w:val="45"/>
          <w:sz w:val="28"/>
          <w:szCs w:val="28"/>
          <w:lang w:val="ru-RU"/>
        </w:rPr>
        <w:t xml:space="preserve"> </w:t>
      </w:r>
      <w:r w:rsidRPr="00BB1322">
        <w:rPr>
          <w:rFonts w:ascii="Times New Roman" w:eastAsia="Times New Roman" w:hAnsi="Times New Roman" w:cs="Times New Roman"/>
          <w:sz w:val="28"/>
          <w:szCs w:val="28"/>
          <w:lang w:val="ru-RU"/>
        </w:rPr>
        <w:t>на</w:t>
      </w:r>
      <w:r w:rsidRPr="00BB1322">
        <w:rPr>
          <w:rFonts w:ascii="Times New Roman" w:eastAsia="Times New Roman" w:hAnsi="Times New Roman" w:cs="Times New Roman"/>
          <w:spacing w:val="45"/>
          <w:sz w:val="28"/>
          <w:szCs w:val="28"/>
          <w:lang w:val="ru-RU"/>
        </w:rPr>
        <w:t xml:space="preserve"> </w:t>
      </w:r>
      <w:r w:rsidRPr="00BB1322">
        <w:rPr>
          <w:rFonts w:ascii="Times New Roman" w:eastAsia="Times New Roman" w:hAnsi="Times New Roman" w:cs="Times New Roman"/>
          <w:spacing w:val="-1"/>
          <w:sz w:val="28"/>
          <w:szCs w:val="28"/>
          <w:lang w:val="ru-RU"/>
        </w:rPr>
        <w:t>обеспечение</w:t>
      </w:r>
      <w:r w:rsidRPr="00BB1322">
        <w:rPr>
          <w:rFonts w:ascii="Times New Roman" w:eastAsia="Times New Roman" w:hAnsi="Times New Roman" w:cs="Times New Roman"/>
          <w:spacing w:val="45"/>
          <w:sz w:val="28"/>
          <w:szCs w:val="28"/>
          <w:lang w:val="ru-RU"/>
        </w:rPr>
        <w:t xml:space="preserve"> </w:t>
      </w:r>
      <w:r w:rsidRPr="00BB1322">
        <w:rPr>
          <w:rFonts w:ascii="Times New Roman" w:eastAsia="Times New Roman" w:hAnsi="Times New Roman" w:cs="Times New Roman"/>
          <w:spacing w:val="-1"/>
          <w:sz w:val="28"/>
          <w:szCs w:val="28"/>
          <w:lang w:val="ru-RU"/>
        </w:rPr>
        <w:t>потребностей</w:t>
      </w:r>
      <w:r w:rsidRPr="00BB1322">
        <w:rPr>
          <w:rFonts w:ascii="Times New Roman" w:eastAsia="Times New Roman" w:hAnsi="Times New Roman" w:cs="Times New Roman"/>
          <w:spacing w:val="61"/>
          <w:sz w:val="28"/>
          <w:szCs w:val="28"/>
          <w:lang w:val="ru-RU"/>
        </w:rPr>
        <w:t xml:space="preserve"> </w:t>
      </w:r>
      <w:r w:rsidRPr="00BB1322">
        <w:rPr>
          <w:rFonts w:ascii="Times New Roman" w:eastAsia="Times New Roman" w:hAnsi="Times New Roman" w:cs="Times New Roman"/>
          <w:spacing w:val="-1"/>
          <w:sz w:val="28"/>
          <w:szCs w:val="28"/>
          <w:lang w:val="ru-RU"/>
        </w:rPr>
        <w:t>различных</w:t>
      </w:r>
      <w:r w:rsidRPr="00BB1322">
        <w:rPr>
          <w:rFonts w:ascii="Times New Roman" w:eastAsia="Times New Roman" w:hAnsi="Times New Roman" w:cs="Times New Roman"/>
          <w:spacing w:val="9"/>
          <w:sz w:val="28"/>
          <w:szCs w:val="28"/>
          <w:lang w:val="ru-RU"/>
        </w:rPr>
        <w:t xml:space="preserve"> </w:t>
      </w:r>
      <w:r w:rsidRPr="00BB1322">
        <w:rPr>
          <w:rFonts w:ascii="Times New Roman" w:eastAsia="Times New Roman" w:hAnsi="Times New Roman" w:cs="Times New Roman"/>
          <w:sz w:val="28"/>
          <w:szCs w:val="28"/>
          <w:lang w:val="ru-RU"/>
        </w:rPr>
        <w:t>категорий,</w:t>
      </w:r>
      <w:r w:rsidRPr="00BB1322">
        <w:rPr>
          <w:rFonts w:ascii="Times New Roman" w:eastAsia="Times New Roman" w:hAnsi="Times New Roman" w:cs="Times New Roman"/>
          <w:spacing w:val="10"/>
          <w:sz w:val="28"/>
          <w:szCs w:val="28"/>
          <w:lang w:val="ru-RU"/>
        </w:rPr>
        <w:t xml:space="preserve"> </w:t>
      </w:r>
      <w:r w:rsidRPr="00BB1322">
        <w:rPr>
          <w:rFonts w:ascii="Times New Roman" w:eastAsia="Times New Roman" w:hAnsi="Times New Roman" w:cs="Times New Roman"/>
          <w:spacing w:val="-1"/>
          <w:sz w:val="28"/>
          <w:szCs w:val="28"/>
          <w:lang w:val="ru-RU"/>
        </w:rPr>
        <w:t>обучающихся:</w:t>
      </w:r>
      <w:r w:rsidRPr="00BB1322">
        <w:rPr>
          <w:rFonts w:ascii="Times New Roman" w:eastAsia="Times New Roman" w:hAnsi="Times New Roman" w:cs="Times New Roman"/>
          <w:spacing w:val="10"/>
          <w:sz w:val="28"/>
          <w:szCs w:val="28"/>
          <w:lang w:val="ru-RU"/>
        </w:rPr>
        <w:t xml:space="preserve"> </w:t>
      </w:r>
      <w:r w:rsidRPr="00BB1322">
        <w:rPr>
          <w:rFonts w:ascii="Times New Roman" w:eastAsia="Times New Roman" w:hAnsi="Times New Roman" w:cs="Times New Roman"/>
          <w:sz w:val="28"/>
          <w:szCs w:val="28"/>
          <w:lang w:val="ru-RU"/>
        </w:rPr>
        <w:t>по</w:t>
      </w:r>
      <w:r w:rsidRPr="00BB1322">
        <w:rPr>
          <w:rFonts w:ascii="Times New Roman" w:eastAsia="Times New Roman" w:hAnsi="Times New Roman" w:cs="Times New Roman"/>
          <w:spacing w:val="9"/>
          <w:sz w:val="28"/>
          <w:szCs w:val="28"/>
          <w:lang w:val="ru-RU"/>
        </w:rPr>
        <w:t xml:space="preserve"> </w:t>
      </w:r>
      <w:r w:rsidRPr="00BB1322">
        <w:rPr>
          <w:rFonts w:ascii="Times New Roman" w:eastAsia="Times New Roman" w:hAnsi="Times New Roman" w:cs="Times New Roman"/>
          <w:sz w:val="28"/>
          <w:szCs w:val="28"/>
          <w:lang w:val="ru-RU"/>
        </w:rPr>
        <w:t>образовательному</w:t>
      </w:r>
      <w:r w:rsidRPr="00BB1322">
        <w:rPr>
          <w:rFonts w:ascii="Times New Roman" w:eastAsia="Times New Roman" w:hAnsi="Times New Roman" w:cs="Times New Roman"/>
          <w:spacing w:val="11"/>
          <w:sz w:val="28"/>
          <w:szCs w:val="28"/>
          <w:lang w:val="ru-RU"/>
        </w:rPr>
        <w:t xml:space="preserve"> </w:t>
      </w:r>
      <w:r w:rsidRPr="00BB1322">
        <w:rPr>
          <w:rFonts w:ascii="Times New Roman" w:eastAsia="Times New Roman" w:hAnsi="Times New Roman" w:cs="Times New Roman"/>
          <w:sz w:val="28"/>
          <w:szCs w:val="28"/>
          <w:lang w:val="ru-RU"/>
        </w:rPr>
        <w:t>гранту,</w:t>
      </w:r>
      <w:r w:rsidRPr="00BB1322">
        <w:rPr>
          <w:rFonts w:ascii="Times New Roman" w:eastAsia="Times New Roman" w:hAnsi="Times New Roman" w:cs="Times New Roman"/>
          <w:spacing w:val="9"/>
          <w:sz w:val="28"/>
          <w:szCs w:val="28"/>
          <w:lang w:val="ru-RU"/>
        </w:rPr>
        <w:t xml:space="preserve"> </w:t>
      </w:r>
      <w:r w:rsidRPr="00BB1322">
        <w:rPr>
          <w:rFonts w:ascii="Times New Roman" w:eastAsia="Times New Roman" w:hAnsi="Times New Roman" w:cs="Times New Roman"/>
          <w:sz w:val="28"/>
          <w:szCs w:val="28"/>
          <w:lang w:val="ru-RU"/>
        </w:rPr>
        <w:t>на</w:t>
      </w:r>
      <w:r w:rsidRPr="00BB1322">
        <w:rPr>
          <w:rFonts w:ascii="Times New Roman" w:eastAsia="Times New Roman" w:hAnsi="Times New Roman" w:cs="Times New Roman"/>
          <w:spacing w:val="9"/>
          <w:sz w:val="28"/>
          <w:szCs w:val="28"/>
          <w:lang w:val="ru-RU"/>
        </w:rPr>
        <w:t xml:space="preserve"> </w:t>
      </w:r>
      <w:r w:rsidRPr="00BB1322">
        <w:rPr>
          <w:rFonts w:ascii="Times New Roman" w:eastAsia="Times New Roman" w:hAnsi="Times New Roman" w:cs="Times New Roman"/>
          <w:sz w:val="28"/>
          <w:szCs w:val="28"/>
          <w:lang w:val="ru-RU"/>
        </w:rPr>
        <w:t>платной</w:t>
      </w:r>
      <w:r w:rsidRPr="00BB1322">
        <w:rPr>
          <w:rFonts w:ascii="Times New Roman" w:eastAsia="Times New Roman" w:hAnsi="Times New Roman" w:cs="Times New Roman"/>
          <w:spacing w:val="40"/>
          <w:sz w:val="28"/>
          <w:szCs w:val="28"/>
          <w:lang w:val="ru-RU"/>
        </w:rPr>
        <w:t xml:space="preserve"> </w:t>
      </w:r>
      <w:r w:rsidRPr="00BB1322">
        <w:rPr>
          <w:rFonts w:ascii="Times New Roman" w:eastAsia="Times New Roman" w:hAnsi="Times New Roman" w:cs="Times New Roman"/>
          <w:spacing w:val="-1"/>
          <w:sz w:val="28"/>
          <w:szCs w:val="28"/>
          <w:lang w:val="ru-RU"/>
        </w:rPr>
        <w:t>основе,</w:t>
      </w:r>
      <w:r w:rsidRPr="00BB1322">
        <w:rPr>
          <w:rFonts w:ascii="Times New Roman" w:eastAsia="Times New Roman" w:hAnsi="Times New Roman" w:cs="Times New Roman"/>
          <w:spacing w:val="54"/>
          <w:sz w:val="28"/>
          <w:szCs w:val="28"/>
          <w:lang w:val="ru-RU"/>
        </w:rPr>
        <w:t xml:space="preserve"> </w:t>
      </w:r>
      <w:r w:rsidRPr="00BB1322">
        <w:rPr>
          <w:rFonts w:ascii="Times New Roman" w:eastAsia="Times New Roman" w:hAnsi="Times New Roman" w:cs="Times New Roman"/>
          <w:sz w:val="28"/>
          <w:szCs w:val="28"/>
          <w:lang w:val="ru-RU"/>
        </w:rPr>
        <w:t>за</w:t>
      </w:r>
      <w:r w:rsidRPr="00BB1322">
        <w:rPr>
          <w:rFonts w:ascii="Times New Roman" w:eastAsia="Times New Roman" w:hAnsi="Times New Roman" w:cs="Times New Roman"/>
          <w:spacing w:val="52"/>
          <w:sz w:val="28"/>
          <w:szCs w:val="28"/>
          <w:lang w:val="ru-RU"/>
        </w:rPr>
        <w:t xml:space="preserve"> </w:t>
      </w:r>
      <w:r w:rsidRPr="00BB1322">
        <w:rPr>
          <w:rFonts w:ascii="Times New Roman" w:eastAsia="Times New Roman" w:hAnsi="Times New Roman" w:cs="Times New Roman"/>
          <w:spacing w:val="-1"/>
          <w:sz w:val="28"/>
          <w:szCs w:val="28"/>
          <w:lang w:val="ru-RU"/>
        </w:rPr>
        <w:t>счет</w:t>
      </w:r>
      <w:r w:rsidRPr="00BB1322">
        <w:rPr>
          <w:rFonts w:ascii="Times New Roman" w:eastAsia="Times New Roman" w:hAnsi="Times New Roman" w:cs="Times New Roman"/>
          <w:spacing w:val="55"/>
          <w:sz w:val="28"/>
          <w:szCs w:val="28"/>
          <w:lang w:val="ru-RU"/>
        </w:rPr>
        <w:t xml:space="preserve"> </w:t>
      </w:r>
      <w:r w:rsidRPr="00BB1322">
        <w:rPr>
          <w:rFonts w:ascii="Times New Roman" w:eastAsia="Times New Roman" w:hAnsi="Times New Roman" w:cs="Times New Roman"/>
          <w:spacing w:val="-1"/>
          <w:sz w:val="28"/>
          <w:szCs w:val="28"/>
          <w:lang w:val="ru-RU"/>
        </w:rPr>
        <w:t>средств</w:t>
      </w:r>
      <w:r w:rsidRPr="00BB1322">
        <w:rPr>
          <w:rFonts w:ascii="Times New Roman" w:eastAsia="Times New Roman" w:hAnsi="Times New Roman" w:cs="Times New Roman"/>
          <w:spacing w:val="52"/>
          <w:sz w:val="28"/>
          <w:szCs w:val="28"/>
          <w:lang w:val="ru-RU"/>
        </w:rPr>
        <w:t xml:space="preserve"> </w:t>
      </w:r>
      <w:r w:rsidRPr="00BB1322">
        <w:rPr>
          <w:rFonts w:ascii="Times New Roman" w:eastAsia="Times New Roman" w:hAnsi="Times New Roman" w:cs="Times New Roman"/>
          <w:sz w:val="28"/>
          <w:szCs w:val="28"/>
          <w:lang w:val="ru-RU"/>
        </w:rPr>
        <w:t>других</w:t>
      </w:r>
      <w:r w:rsidRPr="00BB1322">
        <w:rPr>
          <w:rFonts w:ascii="Times New Roman" w:eastAsia="Times New Roman" w:hAnsi="Times New Roman" w:cs="Times New Roman"/>
          <w:spacing w:val="53"/>
          <w:sz w:val="28"/>
          <w:szCs w:val="28"/>
          <w:lang w:val="ru-RU"/>
        </w:rPr>
        <w:t xml:space="preserve"> </w:t>
      </w:r>
      <w:r w:rsidRPr="00BB1322">
        <w:rPr>
          <w:rFonts w:ascii="Times New Roman" w:eastAsia="Times New Roman" w:hAnsi="Times New Roman" w:cs="Times New Roman"/>
          <w:spacing w:val="-1"/>
          <w:sz w:val="28"/>
          <w:szCs w:val="28"/>
          <w:lang w:val="ru-RU"/>
        </w:rPr>
        <w:t>организаций;</w:t>
      </w:r>
      <w:r w:rsidRPr="00BB1322">
        <w:rPr>
          <w:rFonts w:ascii="Times New Roman" w:eastAsia="Times New Roman" w:hAnsi="Times New Roman" w:cs="Times New Roman"/>
          <w:spacing w:val="54"/>
          <w:sz w:val="28"/>
          <w:szCs w:val="28"/>
          <w:lang w:val="ru-RU"/>
        </w:rPr>
        <w:t xml:space="preserve"> </w:t>
      </w:r>
      <w:r w:rsidRPr="00BB1322">
        <w:rPr>
          <w:rFonts w:ascii="Times New Roman" w:eastAsia="Times New Roman" w:hAnsi="Times New Roman" w:cs="Times New Roman"/>
          <w:spacing w:val="-1"/>
          <w:sz w:val="28"/>
          <w:szCs w:val="28"/>
          <w:lang w:val="ru-RU"/>
        </w:rPr>
        <w:t>занятых</w:t>
      </w:r>
      <w:r w:rsidRPr="00BB1322">
        <w:rPr>
          <w:rFonts w:ascii="Times New Roman" w:eastAsia="Times New Roman" w:hAnsi="Times New Roman" w:cs="Times New Roman"/>
          <w:spacing w:val="53"/>
          <w:sz w:val="28"/>
          <w:szCs w:val="28"/>
          <w:lang w:val="ru-RU"/>
        </w:rPr>
        <w:t xml:space="preserve"> </w:t>
      </w:r>
      <w:r w:rsidRPr="00BB1322">
        <w:rPr>
          <w:rFonts w:ascii="Times New Roman" w:eastAsia="Times New Roman" w:hAnsi="Times New Roman" w:cs="Times New Roman"/>
          <w:sz w:val="28"/>
          <w:szCs w:val="28"/>
          <w:lang w:val="ru-RU"/>
        </w:rPr>
        <w:t>на</w:t>
      </w:r>
      <w:r w:rsidRPr="00BB1322">
        <w:rPr>
          <w:rFonts w:ascii="Times New Roman" w:eastAsia="Times New Roman" w:hAnsi="Times New Roman" w:cs="Times New Roman"/>
          <w:spacing w:val="53"/>
          <w:sz w:val="28"/>
          <w:szCs w:val="28"/>
          <w:lang w:val="ru-RU"/>
        </w:rPr>
        <w:t xml:space="preserve"> </w:t>
      </w:r>
      <w:r w:rsidRPr="00BB1322">
        <w:rPr>
          <w:rFonts w:ascii="Times New Roman" w:eastAsia="Times New Roman" w:hAnsi="Times New Roman" w:cs="Times New Roman"/>
          <w:sz w:val="28"/>
          <w:szCs w:val="28"/>
          <w:lang w:val="ru-RU"/>
        </w:rPr>
        <w:t>неполный/полный</w:t>
      </w:r>
      <w:r w:rsidRPr="00BB1322">
        <w:rPr>
          <w:rFonts w:ascii="Times New Roman" w:eastAsia="Times New Roman" w:hAnsi="Times New Roman" w:cs="Times New Roman"/>
          <w:spacing w:val="65"/>
          <w:sz w:val="28"/>
          <w:szCs w:val="28"/>
          <w:lang w:val="ru-RU"/>
        </w:rPr>
        <w:t xml:space="preserve"> </w:t>
      </w:r>
      <w:r w:rsidRPr="00BB1322">
        <w:rPr>
          <w:rFonts w:ascii="Times New Roman" w:eastAsia="Times New Roman" w:hAnsi="Times New Roman" w:cs="Times New Roman"/>
          <w:spacing w:val="-1"/>
          <w:sz w:val="28"/>
          <w:szCs w:val="28"/>
          <w:lang w:val="ru-RU"/>
        </w:rPr>
        <w:t>рабочий</w:t>
      </w:r>
      <w:r w:rsidRPr="00BB1322">
        <w:rPr>
          <w:rFonts w:ascii="Times New Roman" w:eastAsia="Times New Roman" w:hAnsi="Times New Roman" w:cs="Times New Roman"/>
          <w:spacing w:val="54"/>
          <w:sz w:val="28"/>
          <w:szCs w:val="28"/>
          <w:lang w:val="ru-RU"/>
        </w:rPr>
        <w:t xml:space="preserve"> </w:t>
      </w:r>
      <w:r w:rsidRPr="00BB1322">
        <w:rPr>
          <w:rFonts w:ascii="Times New Roman" w:eastAsia="Times New Roman" w:hAnsi="Times New Roman" w:cs="Times New Roman"/>
          <w:spacing w:val="-1"/>
          <w:sz w:val="28"/>
          <w:szCs w:val="28"/>
          <w:lang w:val="ru-RU"/>
        </w:rPr>
        <w:t>день,</w:t>
      </w:r>
      <w:r w:rsidRPr="00BB1322">
        <w:rPr>
          <w:rFonts w:ascii="Times New Roman" w:eastAsia="Times New Roman" w:hAnsi="Times New Roman" w:cs="Times New Roman"/>
          <w:spacing w:val="56"/>
          <w:sz w:val="28"/>
          <w:szCs w:val="28"/>
          <w:lang w:val="ru-RU"/>
        </w:rPr>
        <w:t xml:space="preserve"> </w:t>
      </w:r>
      <w:r w:rsidRPr="00BB1322">
        <w:rPr>
          <w:rFonts w:ascii="Times New Roman" w:eastAsia="Times New Roman" w:hAnsi="Times New Roman" w:cs="Times New Roman"/>
          <w:sz w:val="28"/>
          <w:szCs w:val="28"/>
          <w:lang w:val="ru-RU"/>
        </w:rPr>
        <w:t>имеющих</w:t>
      </w:r>
      <w:r w:rsidRPr="00BB1322">
        <w:rPr>
          <w:rFonts w:ascii="Times New Roman" w:eastAsia="Times New Roman" w:hAnsi="Times New Roman" w:cs="Times New Roman"/>
          <w:spacing w:val="54"/>
          <w:sz w:val="28"/>
          <w:szCs w:val="28"/>
          <w:lang w:val="ru-RU"/>
        </w:rPr>
        <w:t xml:space="preserve"> </w:t>
      </w:r>
      <w:r w:rsidRPr="00BB1322">
        <w:rPr>
          <w:rFonts w:ascii="Times New Roman" w:eastAsia="Times New Roman" w:hAnsi="Times New Roman" w:cs="Times New Roman"/>
          <w:spacing w:val="-1"/>
          <w:sz w:val="28"/>
          <w:szCs w:val="28"/>
          <w:lang w:val="ru-RU"/>
        </w:rPr>
        <w:t>ограниченные</w:t>
      </w:r>
      <w:r w:rsidRPr="00BB1322">
        <w:rPr>
          <w:rFonts w:ascii="Times New Roman" w:eastAsia="Times New Roman" w:hAnsi="Times New Roman" w:cs="Times New Roman"/>
          <w:spacing w:val="52"/>
          <w:sz w:val="28"/>
          <w:szCs w:val="28"/>
          <w:lang w:val="ru-RU"/>
        </w:rPr>
        <w:t xml:space="preserve"> </w:t>
      </w:r>
      <w:r w:rsidRPr="00BB1322">
        <w:rPr>
          <w:rFonts w:ascii="Times New Roman" w:eastAsia="Times New Roman" w:hAnsi="Times New Roman" w:cs="Times New Roman"/>
          <w:sz w:val="28"/>
          <w:szCs w:val="28"/>
          <w:lang w:val="ru-RU"/>
        </w:rPr>
        <w:t>возможности</w:t>
      </w:r>
      <w:r w:rsidRPr="00BB1322">
        <w:rPr>
          <w:rFonts w:ascii="Times New Roman" w:eastAsia="Times New Roman" w:hAnsi="Times New Roman" w:cs="Times New Roman"/>
          <w:spacing w:val="56"/>
          <w:sz w:val="28"/>
          <w:szCs w:val="28"/>
          <w:lang w:val="ru-RU"/>
        </w:rPr>
        <w:t xml:space="preserve"> </w:t>
      </w:r>
      <w:r w:rsidRPr="00BB1322">
        <w:rPr>
          <w:rFonts w:ascii="Times New Roman" w:eastAsia="Times New Roman" w:hAnsi="Times New Roman" w:cs="Times New Roman"/>
          <w:spacing w:val="-1"/>
          <w:sz w:val="28"/>
          <w:szCs w:val="28"/>
          <w:lang w:val="ru-RU"/>
        </w:rPr>
        <w:t>(физические</w:t>
      </w:r>
      <w:r w:rsidRPr="00BB1322">
        <w:rPr>
          <w:rFonts w:ascii="Times New Roman" w:eastAsia="Times New Roman" w:hAnsi="Times New Roman" w:cs="Times New Roman"/>
          <w:spacing w:val="53"/>
          <w:sz w:val="28"/>
          <w:szCs w:val="28"/>
          <w:lang w:val="ru-RU"/>
        </w:rPr>
        <w:t xml:space="preserve"> </w:t>
      </w:r>
      <w:r w:rsidRPr="00BB1322">
        <w:rPr>
          <w:rFonts w:ascii="Times New Roman" w:eastAsia="Times New Roman" w:hAnsi="Times New Roman" w:cs="Times New Roman"/>
          <w:sz w:val="28"/>
          <w:szCs w:val="28"/>
          <w:lang w:val="ru-RU"/>
        </w:rPr>
        <w:t>и/или</w:t>
      </w:r>
      <w:r w:rsidRPr="00BB1322">
        <w:rPr>
          <w:rFonts w:ascii="Times New Roman" w:eastAsia="Times New Roman" w:hAnsi="Times New Roman" w:cs="Times New Roman"/>
          <w:spacing w:val="59"/>
          <w:sz w:val="28"/>
          <w:szCs w:val="28"/>
          <w:lang w:val="ru-RU"/>
        </w:rPr>
        <w:t xml:space="preserve"> </w:t>
      </w:r>
      <w:r w:rsidRPr="00BB1322">
        <w:rPr>
          <w:rFonts w:ascii="Times New Roman" w:eastAsia="Times New Roman" w:hAnsi="Times New Roman" w:cs="Times New Roman"/>
          <w:sz w:val="28"/>
          <w:szCs w:val="28"/>
          <w:lang w:val="ru-RU"/>
        </w:rPr>
        <w:t>материал</w:t>
      </w:r>
      <w:r w:rsidRPr="00BB1322">
        <w:rPr>
          <w:rFonts w:ascii="Times New Roman" w:eastAsia="Times New Roman" w:hAnsi="Times New Roman" w:cs="Times New Roman"/>
          <w:sz w:val="28"/>
          <w:szCs w:val="28"/>
          <w:lang w:val="ru-RU"/>
        </w:rPr>
        <w:t>ь</w:t>
      </w:r>
      <w:r w:rsidRPr="00BB1322">
        <w:rPr>
          <w:rFonts w:ascii="Times New Roman" w:eastAsia="Times New Roman" w:hAnsi="Times New Roman" w:cs="Times New Roman"/>
          <w:sz w:val="28"/>
          <w:szCs w:val="28"/>
          <w:lang w:val="ru-RU"/>
        </w:rPr>
        <w:t>ные).</w:t>
      </w:r>
    </w:p>
    <w:p w:rsidR="00BB1322" w:rsidRPr="00BB1322" w:rsidRDefault="00BB1322" w:rsidP="00BB1322">
      <w:pPr>
        <w:spacing w:before="5" w:line="318" w:lineRule="exact"/>
        <w:ind w:firstLine="709"/>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pacing w:val="-1"/>
          <w:sz w:val="28"/>
          <w:szCs w:val="28"/>
          <w:lang w:val="ru-RU"/>
        </w:rPr>
        <w:tab/>
        <w:t xml:space="preserve">Вуз должен </w:t>
      </w:r>
      <w:r w:rsidRPr="00BB1322">
        <w:rPr>
          <w:rFonts w:ascii="Times New Roman" w:eastAsia="Times New Roman" w:hAnsi="Times New Roman" w:cs="Times New Roman"/>
          <w:sz w:val="28"/>
          <w:szCs w:val="28"/>
          <w:lang w:val="ru-RU"/>
        </w:rPr>
        <w:t>использовать</w:t>
      </w:r>
      <w:r w:rsidRPr="00BB1322">
        <w:rPr>
          <w:rFonts w:ascii="Times New Roman" w:eastAsia="Times New Roman" w:hAnsi="Times New Roman" w:cs="Times New Roman"/>
          <w:spacing w:val="37"/>
          <w:sz w:val="28"/>
          <w:szCs w:val="28"/>
          <w:lang w:val="ru-RU"/>
        </w:rPr>
        <w:t xml:space="preserve"> </w:t>
      </w:r>
      <w:r w:rsidRPr="00BB1322">
        <w:rPr>
          <w:rFonts w:ascii="Times New Roman" w:eastAsia="Times New Roman" w:hAnsi="Times New Roman" w:cs="Times New Roman"/>
          <w:spacing w:val="-1"/>
          <w:sz w:val="28"/>
          <w:szCs w:val="28"/>
          <w:lang w:val="ru-RU"/>
        </w:rPr>
        <w:t xml:space="preserve">опубликованные </w:t>
      </w:r>
      <w:r w:rsidRPr="00BB1322">
        <w:rPr>
          <w:rFonts w:ascii="Times New Roman" w:eastAsia="Times New Roman" w:hAnsi="Times New Roman" w:cs="Times New Roman"/>
          <w:sz w:val="28"/>
          <w:szCs w:val="28"/>
          <w:lang w:val="ru-RU"/>
        </w:rPr>
        <w:t>правила</w:t>
      </w:r>
      <w:r w:rsidRPr="00BB1322">
        <w:rPr>
          <w:rFonts w:ascii="Times New Roman" w:eastAsia="Times New Roman" w:hAnsi="Times New Roman" w:cs="Times New Roman"/>
          <w:spacing w:val="37"/>
          <w:sz w:val="28"/>
          <w:szCs w:val="28"/>
          <w:lang w:val="ru-RU"/>
        </w:rPr>
        <w:t xml:space="preserve"> </w:t>
      </w:r>
      <w:r w:rsidRPr="00BB1322">
        <w:rPr>
          <w:rFonts w:ascii="Times New Roman" w:eastAsia="Times New Roman" w:hAnsi="Times New Roman" w:cs="Times New Roman"/>
          <w:sz w:val="28"/>
          <w:szCs w:val="28"/>
          <w:lang w:val="ru-RU"/>
        </w:rPr>
        <w:t>для</w:t>
      </w:r>
      <w:r w:rsidRPr="00BB1322">
        <w:rPr>
          <w:rFonts w:ascii="Times New Roman" w:eastAsia="Times New Roman" w:hAnsi="Times New Roman" w:cs="Times New Roman"/>
          <w:spacing w:val="36"/>
          <w:sz w:val="28"/>
          <w:szCs w:val="28"/>
          <w:lang w:val="ru-RU"/>
        </w:rPr>
        <w:t xml:space="preserve"> </w:t>
      </w:r>
      <w:r w:rsidRPr="00BB1322">
        <w:rPr>
          <w:rFonts w:ascii="Times New Roman" w:eastAsia="Times New Roman" w:hAnsi="Times New Roman" w:cs="Times New Roman"/>
          <w:spacing w:val="-1"/>
          <w:sz w:val="28"/>
          <w:szCs w:val="28"/>
          <w:lang w:val="ru-RU"/>
        </w:rPr>
        <w:t>всего</w:t>
      </w:r>
      <w:r w:rsidRPr="00BB1322">
        <w:rPr>
          <w:rFonts w:ascii="Times New Roman" w:eastAsia="Times New Roman" w:hAnsi="Times New Roman" w:cs="Times New Roman"/>
          <w:spacing w:val="43"/>
          <w:sz w:val="28"/>
          <w:szCs w:val="28"/>
          <w:lang w:val="ru-RU"/>
        </w:rPr>
        <w:t xml:space="preserve"> </w:t>
      </w:r>
      <w:r w:rsidRPr="00BB1322">
        <w:rPr>
          <w:rFonts w:ascii="Times New Roman" w:eastAsia="Times New Roman" w:hAnsi="Times New Roman" w:cs="Times New Roman"/>
          <w:sz w:val="28"/>
          <w:szCs w:val="28"/>
          <w:lang w:val="ru-RU"/>
        </w:rPr>
        <w:t xml:space="preserve">периода </w:t>
      </w:r>
      <w:r w:rsidRPr="00BB1322">
        <w:rPr>
          <w:rFonts w:ascii="Times New Roman" w:eastAsia="Times New Roman" w:hAnsi="Times New Roman" w:cs="Times New Roman"/>
          <w:spacing w:val="-1"/>
          <w:sz w:val="28"/>
          <w:szCs w:val="28"/>
          <w:lang w:val="ru-RU"/>
        </w:rPr>
        <w:t>обучения</w:t>
      </w:r>
      <w:r w:rsidRPr="00BB1322">
        <w:rPr>
          <w:rFonts w:ascii="Times New Roman" w:eastAsia="Times New Roman" w:hAnsi="Times New Roman" w:cs="Times New Roman"/>
          <w:sz w:val="28"/>
          <w:szCs w:val="28"/>
          <w:lang w:val="ru-RU"/>
        </w:rPr>
        <w:t xml:space="preserve"> </w:t>
      </w:r>
      <w:r w:rsidRPr="00BB1322">
        <w:rPr>
          <w:rFonts w:ascii="Times New Roman" w:eastAsia="Times New Roman" w:hAnsi="Times New Roman" w:cs="Times New Roman"/>
          <w:spacing w:val="-1"/>
          <w:sz w:val="28"/>
          <w:szCs w:val="28"/>
          <w:lang w:val="ru-RU"/>
        </w:rPr>
        <w:t>студентов:</w:t>
      </w:r>
      <w:r w:rsidRPr="00BB1322">
        <w:rPr>
          <w:rFonts w:ascii="Times New Roman" w:eastAsia="Times New Roman" w:hAnsi="Times New Roman" w:cs="Times New Roman"/>
          <w:sz w:val="28"/>
          <w:szCs w:val="28"/>
          <w:lang w:val="ru-RU"/>
        </w:rPr>
        <w:t xml:space="preserve"> приема, </w:t>
      </w:r>
      <w:r w:rsidRPr="00BB1322">
        <w:rPr>
          <w:rFonts w:ascii="Times New Roman" w:eastAsia="Times New Roman" w:hAnsi="Times New Roman" w:cs="Times New Roman"/>
          <w:spacing w:val="-1"/>
          <w:sz w:val="28"/>
          <w:szCs w:val="28"/>
          <w:lang w:val="ru-RU"/>
        </w:rPr>
        <w:t>обучения,</w:t>
      </w:r>
      <w:r w:rsidRPr="00BB1322">
        <w:rPr>
          <w:rFonts w:ascii="Times New Roman" w:eastAsia="Times New Roman" w:hAnsi="Times New Roman" w:cs="Times New Roman"/>
          <w:sz w:val="28"/>
          <w:szCs w:val="28"/>
          <w:lang w:val="ru-RU"/>
        </w:rPr>
        <w:t xml:space="preserve"> правил </w:t>
      </w:r>
      <w:r w:rsidRPr="00BB1322">
        <w:rPr>
          <w:rFonts w:ascii="Times New Roman" w:eastAsia="Times New Roman" w:hAnsi="Times New Roman" w:cs="Times New Roman"/>
          <w:spacing w:val="-1"/>
          <w:sz w:val="28"/>
          <w:szCs w:val="28"/>
          <w:lang w:val="ru-RU"/>
        </w:rPr>
        <w:t>оценивания,</w:t>
      </w:r>
      <w:r w:rsidRPr="00BB1322">
        <w:rPr>
          <w:rFonts w:ascii="Times New Roman" w:eastAsia="Times New Roman" w:hAnsi="Times New Roman" w:cs="Times New Roman"/>
          <w:sz w:val="28"/>
          <w:szCs w:val="28"/>
          <w:lang w:val="ru-RU"/>
        </w:rPr>
        <w:t xml:space="preserve"> перевода</w:t>
      </w:r>
      <w:r w:rsidRPr="00BB1322">
        <w:rPr>
          <w:rFonts w:ascii="Times New Roman" w:eastAsia="Times New Roman" w:hAnsi="Times New Roman" w:cs="Times New Roman"/>
          <w:spacing w:val="69"/>
          <w:sz w:val="28"/>
          <w:szCs w:val="28"/>
          <w:lang w:val="ru-RU"/>
        </w:rPr>
        <w:t xml:space="preserve"> </w:t>
      </w:r>
      <w:r w:rsidRPr="00BB1322">
        <w:rPr>
          <w:rFonts w:ascii="Times New Roman" w:eastAsia="Times New Roman" w:hAnsi="Times New Roman" w:cs="Times New Roman"/>
          <w:sz w:val="28"/>
          <w:szCs w:val="28"/>
          <w:lang w:val="ru-RU"/>
        </w:rPr>
        <w:t>с курса на курс,</w:t>
      </w:r>
      <w:r w:rsidRPr="00BB1322">
        <w:rPr>
          <w:rFonts w:ascii="Times New Roman" w:eastAsia="Times New Roman" w:hAnsi="Times New Roman" w:cs="Times New Roman"/>
          <w:spacing w:val="-2"/>
          <w:sz w:val="28"/>
          <w:szCs w:val="28"/>
          <w:lang w:val="ru-RU"/>
        </w:rPr>
        <w:t xml:space="preserve"> </w:t>
      </w:r>
      <w:r w:rsidRPr="00BB1322">
        <w:rPr>
          <w:rFonts w:ascii="Times New Roman" w:eastAsia="Times New Roman" w:hAnsi="Times New Roman" w:cs="Times New Roman"/>
          <w:sz w:val="28"/>
          <w:szCs w:val="28"/>
          <w:lang w:val="ru-RU"/>
        </w:rPr>
        <w:t xml:space="preserve">признания и получения </w:t>
      </w:r>
      <w:r w:rsidRPr="00BB1322">
        <w:rPr>
          <w:rFonts w:ascii="Times New Roman" w:eastAsia="Times New Roman" w:hAnsi="Times New Roman" w:cs="Times New Roman"/>
          <w:spacing w:val="-1"/>
          <w:sz w:val="28"/>
          <w:szCs w:val="28"/>
          <w:lang w:val="ru-RU"/>
        </w:rPr>
        <w:t>квалификации.</w:t>
      </w:r>
    </w:p>
    <w:p w:rsidR="00BB1322" w:rsidRPr="00BB1322" w:rsidRDefault="00BB1322" w:rsidP="00BB1322">
      <w:pPr>
        <w:spacing w:line="237" w:lineRule="auto"/>
        <w:ind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lastRenderedPageBreak/>
        <w:t>Вуз должен обеспечить личностно-ориентированное обучение и преподавание, которые играют важную роль в стимулировании мотивации студентов к обучению и активному участию в учебном процессе.</w:t>
      </w:r>
    </w:p>
    <w:p w:rsidR="00BB1322" w:rsidRPr="00BB1322" w:rsidRDefault="00BB1322" w:rsidP="00BB1322">
      <w:pPr>
        <w:spacing w:before="5" w:line="318" w:lineRule="exact"/>
        <w:ind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 xml:space="preserve">Вуз должен проводить систематический мониторинг качества знаний студентов, результаты которого должны использоваться для совершенствования учебного процесса, образовательных технологий, методов обучения, содержания образовательных программ и инструментов оценивания. </w:t>
      </w:r>
    </w:p>
    <w:p w:rsidR="00BB1322" w:rsidRPr="00BB1322" w:rsidRDefault="00BB1322" w:rsidP="00BB1322">
      <w:pPr>
        <w:spacing w:before="120" w:after="120"/>
        <w:ind w:firstLine="709"/>
        <w:rPr>
          <w:rFonts w:ascii="Times New Roman" w:eastAsia="Calibri" w:hAnsi="Times New Roman" w:cs="Times New Roman"/>
          <w:b/>
          <w:spacing w:val="-1"/>
          <w:sz w:val="28"/>
          <w:szCs w:val="28"/>
          <w:lang w:val="ru-RU"/>
        </w:rPr>
      </w:pPr>
      <w:r w:rsidRPr="00BB1322">
        <w:rPr>
          <w:rFonts w:ascii="Times New Roman" w:eastAsia="Calibri" w:hAnsi="Times New Roman" w:cs="Times New Roman"/>
          <w:b/>
          <w:spacing w:val="-1"/>
          <w:sz w:val="28"/>
          <w:szCs w:val="28"/>
          <w:lang w:val="ru-RU"/>
        </w:rPr>
        <w:t>Критерии оценки</w:t>
      </w:r>
    </w:p>
    <w:p w:rsidR="00BB1322" w:rsidRPr="00BB1322" w:rsidRDefault="00C042AF" w:rsidP="00AB6FEC">
      <w:pPr>
        <w:numPr>
          <w:ilvl w:val="1"/>
          <w:numId w:val="25"/>
        </w:numPr>
        <w:tabs>
          <w:tab w:val="left" w:pos="1276"/>
        </w:tabs>
        <w:spacing w:before="5" w:line="318" w:lineRule="exact"/>
        <w:ind w:left="0"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pacing w:val="-1"/>
          <w:sz w:val="28"/>
          <w:szCs w:val="28"/>
          <w:lang w:val="ru-RU"/>
        </w:rPr>
        <w:t xml:space="preserve">Наличия </w:t>
      </w:r>
      <w:r w:rsidR="002A41FA">
        <w:rPr>
          <w:rFonts w:ascii="Times New Roman" w:eastAsia="Times New Roman" w:hAnsi="Times New Roman" w:cs="Times New Roman"/>
          <w:spacing w:val="-1"/>
          <w:sz w:val="28"/>
          <w:szCs w:val="28"/>
          <w:lang w:val="ru-RU"/>
        </w:rPr>
        <w:t xml:space="preserve">у </w:t>
      </w:r>
      <w:r w:rsidR="00BB1322" w:rsidRPr="00BB1322">
        <w:rPr>
          <w:rFonts w:ascii="Times New Roman" w:eastAsia="Times New Roman" w:hAnsi="Times New Roman" w:cs="Times New Roman"/>
          <w:spacing w:val="-1"/>
          <w:sz w:val="28"/>
          <w:szCs w:val="28"/>
          <w:lang w:val="ru-RU"/>
        </w:rPr>
        <w:t>Вуз</w:t>
      </w:r>
      <w:r w:rsidR="002A41FA">
        <w:rPr>
          <w:rFonts w:ascii="Times New Roman" w:eastAsia="Times New Roman" w:hAnsi="Times New Roman" w:cs="Times New Roman"/>
          <w:spacing w:val="-1"/>
          <w:sz w:val="28"/>
          <w:szCs w:val="28"/>
          <w:lang w:val="ru-RU"/>
        </w:rPr>
        <w:t>а</w:t>
      </w:r>
      <w:r w:rsidR="00BB1322" w:rsidRPr="00BB1322">
        <w:rPr>
          <w:rFonts w:ascii="Times New Roman" w:eastAsia="Times New Roman" w:hAnsi="Times New Roman" w:cs="Times New Roman"/>
          <w:spacing w:val="-1"/>
          <w:sz w:val="28"/>
          <w:szCs w:val="28"/>
          <w:lang w:val="ru-RU"/>
        </w:rPr>
        <w:t xml:space="preserve"> единообразны</w:t>
      </w:r>
      <w:r w:rsidR="002A41FA">
        <w:rPr>
          <w:rFonts w:ascii="Times New Roman" w:eastAsia="Times New Roman" w:hAnsi="Times New Roman" w:cs="Times New Roman"/>
          <w:spacing w:val="-1"/>
          <w:sz w:val="28"/>
          <w:szCs w:val="28"/>
          <w:lang w:val="ru-RU"/>
        </w:rPr>
        <w:t>х</w:t>
      </w:r>
      <w:r w:rsidR="00BB1322" w:rsidRPr="00BB1322">
        <w:rPr>
          <w:rFonts w:ascii="Times New Roman" w:eastAsia="Times New Roman" w:hAnsi="Times New Roman" w:cs="Times New Roman"/>
          <w:spacing w:val="-1"/>
          <w:sz w:val="28"/>
          <w:szCs w:val="28"/>
          <w:lang w:val="ru-RU"/>
        </w:rPr>
        <w:t xml:space="preserve"> правил: приема, обучения, правил оценивания, перевода с курса на курс, признания и получения квалификации для студентов всех факультетов и специальностей, процедуры осуществления приема на специальности, требующие специальной или творческой подготовки (искусство, физическое воспитание и др.). </w:t>
      </w:r>
    </w:p>
    <w:p w:rsidR="00BB1322" w:rsidRPr="00BB1322" w:rsidRDefault="00BB1322" w:rsidP="00AB6FEC">
      <w:pPr>
        <w:numPr>
          <w:ilvl w:val="1"/>
          <w:numId w:val="25"/>
        </w:numPr>
        <w:tabs>
          <w:tab w:val="left" w:pos="1276"/>
        </w:tabs>
        <w:spacing w:before="5" w:line="318" w:lineRule="exact"/>
        <w:ind w:left="0" w:firstLine="709"/>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pacing w:val="-1"/>
          <w:sz w:val="28"/>
          <w:szCs w:val="28"/>
          <w:lang w:val="ru-RU"/>
        </w:rPr>
        <w:t>Представление</w:t>
      </w:r>
      <w:r w:rsidRPr="00BB1322">
        <w:rPr>
          <w:rFonts w:ascii="Times New Roman" w:eastAsia="Times New Roman" w:hAnsi="Times New Roman" w:cs="Times New Roman"/>
          <w:spacing w:val="29"/>
          <w:sz w:val="28"/>
          <w:szCs w:val="28"/>
          <w:lang w:val="ru-RU"/>
        </w:rPr>
        <w:t xml:space="preserve"> </w:t>
      </w:r>
      <w:r w:rsidRPr="00BB1322">
        <w:rPr>
          <w:rFonts w:ascii="Times New Roman" w:eastAsia="Times New Roman" w:hAnsi="Times New Roman" w:cs="Times New Roman"/>
          <w:spacing w:val="-1"/>
          <w:sz w:val="28"/>
          <w:szCs w:val="28"/>
          <w:lang w:val="ru-RU"/>
        </w:rPr>
        <w:t>статистических</w:t>
      </w:r>
      <w:r w:rsidRPr="00BB1322">
        <w:rPr>
          <w:rFonts w:ascii="Times New Roman" w:eastAsia="Times New Roman" w:hAnsi="Times New Roman" w:cs="Times New Roman"/>
          <w:spacing w:val="29"/>
          <w:sz w:val="28"/>
          <w:szCs w:val="28"/>
          <w:lang w:val="ru-RU"/>
        </w:rPr>
        <w:t xml:space="preserve"> </w:t>
      </w:r>
      <w:r w:rsidRPr="00BB1322">
        <w:rPr>
          <w:rFonts w:ascii="Times New Roman" w:eastAsia="Times New Roman" w:hAnsi="Times New Roman" w:cs="Times New Roman"/>
          <w:spacing w:val="-1"/>
          <w:sz w:val="28"/>
          <w:szCs w:val="28"/>
          <w:lang w:val="ru-RU"/>
        </w:rPr>
        <w:t>показателей</w:t>
      </w:r>
      <w:r w:rsidRPr="00BB1322">
        <w:rPr>
          <w:rFonts w:ascii="Times New Roman" w:eastAsia="Times New Roman" w:hAnsi="Times New Roman" w:cs="Times New Roman"/>
          <w:spacing w:val="29"/>
          <w:sz w:val="28"/>
          <w:szCs w:val="28"/>
          <w:lang w:val="ru-RU"/>
        </w:rPr>
        <w:t xml:space="preserve"> </w:t>
      </w:r>
      <w:r w:rsidRPr="00BB1322">
        <w:rPr>
          <w:rFonts w:ascii="Times New Roman" w:eastAsia="Times New Roman" w:hAnsi="Times New Roman" w:cs="Times New Roman"/>
          <w:spacing w:val="-1"/>
          <w:sz w:val="28"/>
          <w:szCs w:val="28"/>
          <w:lang w:val="ru-RU"/>
        </w:rPr>
        <w:t>формирования</w:t>
      </w:r>
      <w:r w:rsidRPr="00BB1322">
        <w:rPr>
          <w:rFonts w:ascii="Times New Roman" w:eastAsia="Times New Roman" w:hAnsi="Times New Roman" w:cs="Times New Roman"/>
          <w:spacing w:val="85"/>
          <w:sz w:val="28"/>
          <w:szCs w:val="28"/>
          <w:lang w:val="ru-RU"/>
        </w:rPr>
        <w:t xml:space="preserve"> </w:t>
      </w:r>
      <w:r w:rsidRPr="00BB1322">
        <w:rPr>
          <w:rFonts w:ascii="Times New Roman" w:eastAsia="Times New Roman" w:hAnsi="Times New Roman" w:cs="Times New Roman"/>
          <w:spacing w:val="-1"/>
          <w:sz w:val="28"/>
          <w:szCs w:val="28"/>
          <w:lang w:val="ru-RU"/>
        </w:rPr>
        <w:t>студенческого</w:t>
      </w:r>
      <w:r w:rsidRPr="00BB1322">
        <w:rPr>
          <w:rFonts w:ascii="Times New Roman" w:eastAsia="Times New Roman" w:hAnsi="Times New Roman" w:cs="Times New Roman"/>
          <w:spacing w:val="51"/>
          <w:sz w:val="28"/>
          <w:szCs w:val="28"/>
          <w:lang w:val="ru-RU"/>
        </w:rPr>
        <w:t xml:space="preserve"> </w:t>
      </w:r>
      <w:r w:rsidRPr="00BB1322">
        <w:rPr>
          <w:rFonts w:ascii="Times New Roman" w:eastAsia="Times New Roman" w:hAnsi="Times New Roman" w:cs="Times New Roman"/>
          <w:spacing w:val="-1"/>
          <w:sz w:val="28"/>
          <w:szCs w:val="28"/>
          <w:lang w:val="ru-RU"/>
        </w:rPr>
        <w:t>контингента:</w:t>
      </w:r>
      <w:r w:rsidRPr="00BB1322">
        <w:rPr>
          <w:rFonts w:ascii="Times New Roman" w:eastAsia="Times New Roman" w:hAnsi="Times New Roman" w:cs="Times New Roman"/>
          <w:spacing w:val="52"/>
          <w:sz w:val="28"/>
          <w:szCs w:val="28"/>
          <w:lang w:val="ru-RU"/>
        </w:rPr>
        <w:t xml:space="preserve"> </w:t>
      </w:r>
      <w:r w:rsidRPr="00BB1322">
        <w:rPr>
          <w:rFonts w:ascii="Times New Roman" w:eastAsia="Times New Roman" w:hAnsi="Times New Roman" w:cs="Times New Roman"/>
          <w:spacing w:val="-1"/>
          <w:sz w:val="28"/>
          <w:szCs w:val="28"/>
          <w:lang w:val="ru-RU"/>
        </w:rPr>
        <w:t>количество</w:t>
      </w:r>
      <w:r w:rsidRPr="00BB1322">
        <w:rPr>
          <w:rFonts w:ascii="Times New Roman" w:eastAsia="Times New Roman" w:hAnsi="Times New Roman" w:cs="Times New Roman"/>
          <w:spacing w:val="51"/>
          <w:sz w:val="28"/>
          <w:szCs w:val="28"/>
          <w:lang w:val="ru-RU"/>
        </w:rPr>
        <w:t xml:space="preserve"> </w:t>
      </w:r>
      <w:r w:rsidRPr="00BB1322">
        <w:rPr>
          <w:rFonts w:ascii="Times New Roman" w:eastAsia="Times New Roman" w:hAnsi="Times New Roman" w:cs="Times New Roman"/>
          <w:sz w:val="28"/>
          <w:szCs w:val="28"/>
          <w:lang w:val="ru-RU"/>
        </w:rPr>
        <w:t>поданных</w:t>
      </w:r>
      <w:r w:rsidRPr="00BB1322">
        <w:rPr>
          <w:rFonts w:ascii="Times New Roman" w:eastAsia="Times New Roman" w:hAnsi="Times New Roman" w:cs="Times New Roman"/>
          <w:spacing w:val="51"/>
          <w:sz w:val="28"/>
          <w:szCs w:val="28"/>
          <w:lang w:val="ru-RU"/>
        </w:rPr>
        <w:t xml:space="preserve"> </w:t>
      </w:r>
      <w:r w:rsidRPr="00BB1322">
        <w:rPr>
          <w:rFonts w:ascii="Times New Roman" w:eastAsia="Times New Roman" w:hAnsi="Times New Roman" w:cs="Times New Roman"/>
          <w:spacing w:val="-1"/>
          <w:sz w:val="28"/>
          <w:szCs w:val="28"/>
          <w:lang w:val="ru-RU"/>
        </w:rPr>
        <w:t>заявлений;</w:t>
      </w:r>
      <w:r w:rsidRPr="00BB1322">
        <w:rPr>
          <w:rFonts w:ascii="Times New Roman" w:eastAsia="Times New Roman" w:hAnsi="Times New Roman" w:cs="Times New Roman"/>
          <w:spacing w:val="52"/>
          <w:sz w:val="28"/>
          <w:szCs w:val="28"/>
          <w:lang w:val="ru-RU"/>
        </w:rPr>
        <w:t xml:space="preserve"> </w:t>
      </w:r>
      <w:r w:rsidRPr="00BB1322">
        <w:rPr>
          <w:rFonts w:ascii="Times New Roman" w:eastAsia="Times New Roman" w:hAnsi="Times New Roman" w:cs="Times New Roman"/>
          <w:spacing w:val="-1"/>
          <w:sz w:val="28"/>
          <w:szCs w:val="28"/>
          <w:lang w:val="ru-RU"/>
        </w:rPr>
        <w:t>средний</w:t>
      </w:r>
      <w:r w:rsidRPr="00BB1322">
        <w:rPr>
          <w:rFonts w:ascii="Times New Roman" w:eastAsia="Times New Roman" w:hAnsi="Times New Roman" w:cs="Times New Roman"/>
          <w:spacing w:val="52"/>
          <w:sz w:val="28"/>
          <w:szCs w:val="28"/>
          <w:lang w:val="ru-RU"/>
        </w:rPr>
        <w:t xml:space="preserve"> </w:t>
      </w:r>
      <w:r w:rsidRPr="00BB1322">
        <w:rPr>
          <w:rFonts w:ascii="Times New Roman" w:eastAsia="Times New Roman" w:hAnsi="Times New Roman" w:cs="Times New Roman"/>
          <w:sz w:val="28"/>
          <w:szCs w:val="28"/>
          <w:lang w:val="ru-RU"/>
        </w:rPr>
        <w:t>балл</w:t>
      </w:r>
      <w:r w:rsidRPr="00BB1322">
        <w:rPr>
          <w:rFonts w:ascii="Times New Roman" w:eastAsia="Times New Roman" w:hAnsi="Times New Roman" w:cs="Times New Roman"/>
          <w:spacing w:val="89"/>
          <w:sz w:val="28"/>
          <w:szCs w:val="28"/>
          <w:lang w:val="ru-RU"/>
        </w:rPr>
        <w:t xml:space="preserve"> ОРТ</w:t>
      </w:r>
      <w:r w:rsidRPr="00BB1322">
        <w:rPr>
          <w:rFonts w:ascii="Times New Roman" w:eastAsia="Times New Roman" w:hAnsi="Times New Roman" w:cs="Times New Roman"/>
          <w:spacing w:val="32"/>
          <w:sz w:val="28"/>
          <w:szCs w:val="28"/>
          <w:lang w:val="ru-RU"/>
        </w:rPr>
        <w:t xml:space="preserve"> </w:t>
      </w:r>
      <w:r w:rsidRPr="00BB1322">
        <w:rPr>
          <w:rFonts w:ascii="Times New Roman" w:eastAsia="Times New Roman" w:hAnsi="Times New Roman" w:cs="Times New Roman"/>
          <w:sz w:val="28"/>
          <w:szCs w:val="28"/>
          <w:lang w:val="ru-RU"/>
        </w:rPr>
        <w:t>и</w:t>
      </w:r>
      <w:r w:rsidRPr="00BB1322">
        <w:rPr>
          <w:rFonts w:ascii="Times New Roman" w:eastAsia="Times New Roman" w:hAnsi="Times New Roman" w:cs="Times New Roman"/>
          <w:spacing w:val="31"/>
          <w:sz w:val="28"/>
          <w:szCs w:val="28"/>
          <w:lang w:val="ru-RU"/>
        </w:rPr>
        <w:t xml:space="preserve"> </w:t>
      </w:r>
      <w:r w:rsidRPr="00BB1322">
        <w:rPr>
          <w:rFonts w:ascii="Times New Roman" w:eastAsia="Times New Roman" w:hAnsi="Times New Roman" w:cs="Times New Roman"/>
          <w:spacing w:val="-1"/>
          <w:sz w:val="28"/>
          <w:szCs w:val="28"/>
          <w:lang w:val="ru-RU"/>
        </w:rPr>
        <w:t>комплексного</w:t>
      </w:r>
      <w:r w:rsidRPr="00BB1322">
        <w:rPr>
          <w:rFonts w:ascii="Times New Roman" w:eastAsia="Times New Roman" w:hAnsi="Times New Roman" w:cs="Times New Roman"/>
          <w:spacing w:val="31"/>
          <w:sz w:val="28"/>
          <w:szCs w:val="28"/>
          <w:lang w:val="ru-RU"/>
        </w:rPr>
        <w:t xml:space="preserve"> </w:t>
      </w:r>
      <w:r w:rsidRPr="00BB1322">
        <w:rPr>
          <w:rFonts w:ascii="Times New Roman" w:eastAsia="Times New Roman" w:hAnsi="Times New Roman" w:cs="Times New Roman"/>
          <w:spacing w:val="-1"/>
          <w:sz w:val="28"/>
          <w:szCs w:val="28"/>
          <w:lang w:val="ru-RU"/>
        </w:rPr>
        <w:t>тестирования</w:t>
      </w:r>
      <w:r w:rsidRPr="00BB1322">
        <w:rPr>
          <w:rFonts w:ascii="Times New Roman" w:eastAsia="Times New Roman" w:hAnsi="Times New Roman" w:cs="Times New Roman"/>
          <w:spacing w:val="31"/>
          <w:sz w:val="28"/>
          <w:szCs w:val="28"/>
          <w:lang w:val="ru-RU"/>
        </w:rPr>
        <w:t xml:space="preserve"> </w:t>
      </w:r>
      <w:r w:rsidRPr="00BB1322">
        <w:rPr>
          <w:rFonts w:ascii="Times New Roman" w:eastAsia="Times New Roman" w:hAnsi="Times New Roman" w:cs="Times New Roman"/>
          <w:sz w:val="28"/>
          <w:szCs w:val="28"/>
          <w:lang w:val="ru-RU"/>
        </w:rPr>
        <w:t>у</w:t>
      </w:r>
      <w:r w:rsidRPr="00BB1322">
        <w:rPr>
          <w:rFonts w:ascii="Times New Roman" w:eastAsia="Times New Roman" w:hAnsi="Times New Roman" w:cs="Times New Roman"/>
          <w:spacing w:val="33"/>
          <w:sz w:val="28"/>
          <w:szCs w:val="28"/>
          <w:lang w:val="ru-RU"/>
        </w:rPr>
        <w:t xml:space="preserve"> </w:t>
      </w:r>
      <w:r w:rsidRPr="00BB1322">
        <w:rPr>
          <w:rFonts w:ascii="Times New Roman" w:eastAsia="Times New Roman" w:hAnsi="Times New Roman" w:cs="Times New Roman"/>
          <w:spacing w:val="-1"/>
          <w:sz w:val="28"/>
          <w:szCs w:val="28"/>
          <w:lang w:val="ru-RU"/>
        </w:rPr>
        <w:t>зачисленных</w:t>
      </w:r>
      <w:r w:rsidRPr="00BB1322">
        <w:rPr>
          <w:rFonts w:ascii="Times New Roman" w:eastAsia="Times New Roman" w:hAnsi="Times New Roman" w:cs="Times New Roman"/>
          <w:spacing w:val="31"/>
          <w:sz w:val="28"/>
          <w:szCs w:val="28"/>
          <w:lang w:val="ru-RU"/>
        </w:rPr>
        <w:t xml:space="preserve"> </w:t>
      </w:r>
      <w:r w:rsidRPr="00BB1322">
        <w:rPr>
          <w:rFonts w:ascii="Times New Roman" w:eastAsia="Times New Roman" w:hAnsi="Times New Roman" w:cs="Times New Roman"/>
          <w:sz w:val="28"/>
          <w:szCs w:val="28"/>
          <w:lang w:val="ru-RU"/>
        </w:rPr>
        <w:t>на</w:t>
      </w:r>
      <w:r w:rsidRPr="00BB1322">
        <w:rPr>
          <w:rFonts w:ascii="Times New Roman" w:eastAsia="Times New Roman" w:hAnsi="Times New Roman" w:cs="Times New Roman"/>
          <w:spacing w:val="35"/>
          <w:sz w:val="28"/>
          <w:szCs w:val="28"/>
          <w:lang w:val="ru-RU"/>
        </w:rPr>
        <w:t xml:space="preserve"> </w:t>
      </w:r>
      <w:r w:rsidRPr="00BB1322">
        <w:rPr>
          <w:rFonts w:ascii="Times New Roman" w:eastAsia="Times New Roman" w:hAnsi="Times New Roman" w:cs="Times New Roman"/>
          <w:sz w:val="28"/>
          <w:szCs w:val="28"/>
          <w:lang w:val="ru-RU"/>
        </w:rPr>
        <w:t>1</w:t>
      </w:r>
      <w:r w:rsidRPr="00BB1322">
        <w:rPr>
          <w:rFonts w:ascii="Times New Roman" w:eastAsia="Times New Roman" w:hAnsi="Times New Roman" w:cs="Times New Roman"/>
          <w:spacing w:val="32"/>
          <w:sz w:val="28"/>
          <w:szCs w:val="28"/>
          <w:lang w:val="ru-RU"/>
        </w:rPr>
        <w:t xml:space="preserve"> </w:t>
      </w:r>
      <w:r w:rsidRPr="00BB1322">
        <w:rPr>
          <w:rFonts w:ascii="Times New Roman" w:eastAsia="Times New Roman" w:hAnsi="Times New Roman" w:cs="Times New Roman"/>
          <w:sz w:val="28"/>
          <w:szCs w:val="28"/>
          <w:lang w:val="ru-RU"/>
        </w:rPr>
        <w:t>курс,</w:t>
      </w:r>
      <w:r w:rsidRPr="00BB1322">
        <w:rPr>
          <w:rFonts w:ascii="Times New Roman" w:eastAsia="Times New Roman" w:hAnsi="Times New Roman" w:cs="Times New Roman"/>
          <w:spacing w:val="31"/>
          <w:sz w:val="28"/>
          <w:szCs w:val="28"/>
          <w:lang w:val="ru-RU"/>
        </w:rPr>
        <w:t xml:space="preserve"> </w:t>
      </w:r>
      <w:r w:rsidRPr="00BB1322">
        <w:rPr>
          <w:rFonts w:ascii="Times New Roman" w:eastAsia="Times New Roman" w:hAnsi="Times New Roman" w:cs="Times New Roman"/>
          <w:spacing w:val="-1"/>
          <w:sz w:val="28"/>
          <w:szCs w:val="28"/>
          <w:lang w:val="ru-RU"/>
        </w:rPr>
        <w:t>минимальный/</w:t>
      </w:r>
      <w:r w:rsidRPr="00BB1322">
        <w:rPr>
          <w:rFonts w:ascii="Times New Roman" w:eastAsia="Times New Roman" w:hAnsi="Times New Roman" w:cs="Times New Roman"/>
          <w:spacing w:val="81"/>
          <w:sz w:val="28"/>
          <w:szCs w:val="28"/>
          <w:lang w:val="ru-RU"/>
        </w:rPr>
        <w:t xml:space="preserve"> </w:t>
      </w:r>
      <w:r w:rsidRPr="00BB1322">
        <w:rPr>
          <w:rFonts w:ascii="Times New Roman" w:eastAsia="Times New Roman" w:hAnsi="Times New Roman" w:cs="Times New Roman"/>
          <w:sz w:val="28"/>
          <w:szCs w:val="28"/>
          <w:lang w:val="ru-RU"/>
        </w:rPr>
        <w:t>максимальный</w:t>
      </w:r>
      <w:r w:rsidRPr="00BB1322">
        <w:rPr>
          <w:rFonts w:ascii="Times New Roman" w:eastAsia="Times New Roman" w:hAnsi="Times New Roman" w:cs="Times New Roman"/>
          <w:spacing w:val="35"/>
          <w:sz w:val="28"/>
          <w:szCs w:val="28"/>
          <w:lang w:val="ru-RU"/>
        </w:rPr>
        <w:t xml:space="preserve"> </w:t>
      </w:r>
      <w:r w:rsidRPr="00BB1322">
        <w:rPr>
          <w:rFonts w:ascii="Times New Roman" w:eastAsia="Times New Roman" w:hAnsi="Times New Roman" w:cs="Times New Roman"/>
          <w:sz w:val="28"/>
          <w:szCs w:val="28"/>
          <w:lang w:val="ru-RU"/>
        </w:rPr>
        <w:t>балл</w:t>
      </w:r>
      <w:r w:rsidRPr="00BB1322">
        <w:rPr>
          <w:rFonts w:ascii="Times New Roman" w:eastAsia="Times New Roman" w:hAnsi="Times New Roman" w:cs="Times New Roman"/>
          <w:spacing w:val="35"/>
          <w:sz w:val="28"/>
          <w:szCs w:val="28"/>
          <w:lang w:val="ru-RU"/>
        </w:rPr>
        <w:t xml:space="preserve"> </w:t>
      </w:r>
      <w:r w:rsidRPr="00BB1322">
        <w:rPr>
          <w:rFonts w:ascii="Times New Roman" w:eastAsia="Times New Roman" w:hAnsi="Times New Roman" w:cs="Times New Roman"/>
          <w:sz w:val="28"/>
          <w:szCs w:val="28"/>
          <w:lang w:val="ru-RU"/>
        </w:rPr>
        <w:t>подавших</w:t>
      </w:r>
      <w:r w:rsidRPr="00BB1322">
        <w:rPr>
          <w:rFonts w:ascii="Times New Roman" w:eastAsia="Times New Roman" w:hAnsi="Times New Roman" w:cs="Times New Roman"/>
          <w:spacing w:val="35"/>
          <w:sz w:val="28"/>
          <w:szCs w:val="28"/>
          <w:lang w:val="ru-RU"/>
        </w:rPr>
        <w:t xml:space="preserve"> </w:t>
      </w:r>
      <w:r w:rsidRPr="00BB1322">
        <w:rPr>
          <w:rFonts w:ascii="Times New Roman" w:eastAsia="Times New Roman" w:hAnsi="Times New Roman" w:cs="Times New Roman"/>
          <w:spacing w:val="-1"/>
          <w:sz w:val="28"/>
          <w:szCs w:val="28"/>
          <w:lang w:val="ru-RU"/>
        </w:rPr>
        <w:t>заявления</w:t>
      </w:r>
      <w:r w:rsidRPr="00BB1322">
        <w:rPr>
          <w:rFonts w:ascii="Times New Roman" w:eastAsia="Times New Roman" w:hAnsi="Times New Roman" w:cs="Times New Roman"/>
          <w:spacing w:val="35"/>
          <w:sz w:val="28"/>
          <w:szCs w:val="28"/>
          <w:lang w:val="ru-RU"/>
        </w:rPr>
        <w:t xml:space="preserve"> </w:t>
      </w:r>
      <w:r w:rsidRPr="00BB1322">
        <w:rPr>
          <w:rFonts w:ascii="Times New Roman" w:eastAsia="Times New Roman" w:hAnsi="Times New Roman" w:cs="Times New Roman"/>
          <w:sz w:val="28"/>
          <w:szCs w:val="28"/>
          <w:lang w:val="ru-RU"/>
        </w:rPr>
        <w:t>абитуриентов;</w:t>
      </w:r>
      <w:r w:rsidRPr="00BB1322">
        <w:rPr>
          <w:rFonts w:ascii="Times New Roman" w:eastAsia="Times New Roman" w:hAnsi="Times New Roman" w:cs="Times New Roman"/>
          <w:spacing w:val="35"/>
          <w:sz w:val="28"/>
          <w:szCs w:val="28"/>
          <w:lang w:val="ru-RU"/>
        </w:rPr>
        <w:t xml:space="preserve"> </w:t>
      </w:r>
      <w:r w:rsidRPr="00BB1322">
        <w:rPr>
          <w:rFonts w:ascii="Times New Roman" w:eastAsia="Times New Roman" w:hAnsi="Times New Roman" w:cs="Times New Roman"/>
          <w:spacing w:val="-1"/>
          <w:sz w:val="28"/>
          <w:szCs w:val="28"/>
          <w:lang w:val="ru-RU"/>
        </w:rPr>
        <w:t>число</w:t>
      </w:r>
      <w:r w:rsidRPr="00BB1322">
        <w:rPr>
          <w:rFonts w:ascii="Times New Roman" w:eastAsia="Times New Roman" w:hAnsi="Times New Roman" w:cs="Times New Roman"/>
          <w:spacing w:val="35"/>
          <w:sz w:val="28"/>
          <w:szCs w:val="28"/>
          <w:lang w:val="ru-RU"/>
        </w:rPr>
        <w:t xml:space="preserve"> </w:t>
      </w:r>
      <w:r w:rsidRPr="00BB1322">
        <w:rPr>
          <w:rFonts w:ascii="Times New Roman" w:eastAsia="Times New Roman" w:hAnsi="Times New Roman" w:cs="Times New Roman"/>
          <w:sz w:val="28"/>
          <w:szCs w:val="28"/>
          <w:lang w:val="ru-RU"/>
        </w:rPr>
        <w:t>поступивших</w:t>
      </w:r>
      <w:r w:rsidRPr="00BB1322">
        <w:rPr>
          <w:rFonts w:ascii="Times New Roman" w:eastAsia="Times New Roman" w:hAnsi="Times New Roman" w:cs="Times New Roman"/>
          <w:spacing w:val="30"/>
          <w:sz w:val="28"/>
          <w:szCs w:val="28"/>
          <w:lang w:val="ru-RU"/>
        </w:rPr>
        <w:t xml:space="preserve"> </w:t>
      </w:r>
      <w:r w:rsidRPr="00BB1322">
        <w:rPr>
          <w:rFonts w:ascii="Times New Roman" w:eastAsia="Times New Roman" w:hAnsi="Times New Roman" w:cs="Times New Roman"/>
          <w:sz w:val="28"/>
          <w:szCs w:val="28"/>
          <w:lang w:val="ru-RU"/>
        </w:rPr>
        <w:t>из</w:t>
      </w:r>
      <w:r w:rsidRPr="00BB1322">
        <w:rPr>
          <w:rFonts w:ascii="Times New Roman" w:eastAsia="Times New Roman" w:hAnsi="Times New Roman" w:cs="Times New Roman"/>
          <w:spacing w:val="59"/>
          <w:sz w:val="28"/>
          <w:szCs w:val="28"/>
          <w:lang w:val="ru-RU"/>
        </w:rPr>
        <w:t xml:space="preserve"> </w:t>
      </w:r>
      <w:r w:rsidRPr="00BB1322">
        <w:rPr>
          <w:rFonts w:ascii="Times New Roman" w:eastAsia="Times New Roman" w:hAnsi="Times New Roman" w:cs="Times New Roman"/>
          <w:spacing w:val="-1"/>
          <w:sz w:val="28"/>
          <w:szCs w:val="28"/>
          <w:lang w:val="ru-RU"/>
        </w:rPr>
        <w:t>сельских/городских</w:t>
      </w:r>
      <w:r w:rsidRPr="00BB1322">
        <w:rPr>
          <w:rFonts w:ascii="Times New Roman" w:eastAsia="Times New Roman" w:hAnsi="Times New Roman" w:cs="Times New Roman"/>
          <w:spacing w:val="59"/>
          <w:sz w:val="28"/>
          <w:szCs w:val="28"/>
          <w:lang w:val="ru-RU"/>
        </w:rPr>
        <w:t xml:space="preserve"> </w:t>
      </w:r>
      <w:r w:rsidRPr="00BB1322">
        <w:rPr>
          <w:rFonts w:ascii="Times New Roman" w:eastAsia="Times New Roman" w:hAnsi="Times New Roman" w:cs="Times New Roman"/>
          <w:sz w:val="28"/>
          <w:szCs w:val="28"/>
          <w:lang w:val="ru-RU"/>
        </w:rPr>
        <w:t>школ;</w:t>
      </w:r>
      <w:r w:rsidRPr="00BB1322">
        <w:rPr>
          <w:rFonts w:ascii="Times New Roman" w:eastAsia="Times New Roman" w:hAnsi="Times New Roman" w:cs="Times New Roman"/>
          <w:spacing w:val="60"/>
          <w:sz w:val="28"/>
          <w:szCs w:val="28"/>
          <w:lang w:val="ru-RU"/>
        </w:rPr>
        <w:t xml:space="preserve"> </w:t>
      </w:r>
      <w:r w:rsidRPr="00BB1322">
        <w:rPr>
          <w:rFonts w:ascii="Times New Roman" w:eastAsia="Times New Roman" w:hAnsi="Times New Roman" w:cs="Times New Roman"/>
          <w:spacing w:val="-1"/>
          <w:sz w:val="28"/>
          <w:szCs w:val="28"/>
          <w:lang w:val="ru-RU"/>
        </w:rPr>
        <w:t>победителей</w:t>
      </w:r>
      <w:r w:rsidRPr="00BB1322">
        <w:rPr>
          <w:rFonts w:ascii="Times New Roman" w:eastAsia="Times New Roman" w:hAnsi="Times New Roman" w:cs="Times New Roman"/>
          <w:spacing w:val="11"/>
          <w:sz w:val="28"/>
          <w:szCs w:val="28"/>
          <w:lang w:val="ru-RU"/>
        </w:rPr>
        <w:t xml:space="preserve"> </w:t>
      </w:r>
      <w:r w:rsidRPr="00BB1322">
        <w:rPr>
          <w:rFonts w:ascii="Times New Roman" w:eastAsia="Times New Roman" w:hAnsi="Times New Roman" w:cs="Times New Roman"/>
          <w:sz w:val="28"/>
          <w:szCs w:val="28"/>
          <w:lang w:val="ru-RU"/>
        </w:rPr>
        <w:t>Международных,</w:t>
      </w:r>
      <w:r w:rsidRPr="00BB1322">
        <w:rPr>
          <w:rFonts w:ascii="Times New Roman" w:eastAsia="Times New Roman" w:hAnsi="Times New Roman" w:cs="Times New Roman"/>
          <w:spacing w:val="10"/>
          <w:sz w:val="28"/>
          <w:szCs w:val="28"/>
          <w:lang w:val="ru-RU"/>
        </w:rPr>
        <w:t xml:space="preserve"> </w:t>
      </w:r>
      <w:r w:rsidRPr="00BB1322">
        <w:rPr>
          <w:rFonts w:ascii="Times New Roman" w:eastAsia="Times New Roman" w:hAnsi="Times New Roman" w:cs="Times New Roman"/>
          <w:spacing w:val="-1"/>
          <w:sz w:val="28"/>
          <w:szCs w:val="28"/>
          <w:lang w:val="ru-RU"/>
        </w:rPr>
        <w:t>Республиканских</w:t>
      </w:r>
      <w:r w:rsidRPr="00BB1322">
        <w:rPr>
          <w:rFonts w:ascii="Times New Roman" w:eastAsia="Times New Roman" w:hAnsi="Times New Roman" w:cs="Times New Roman"/>
          <w:spacing w:val="12"/>
          <w:sz w:val="28"/>
          <w:szCs w:val="28"/>
          <w:lang w:val="ru-RU"/>
        </w:rPr>
        <w:t xml:space="preserve"> </w:t>
      </w:r>
      <w:r w:rsidRPr="00BB1322">
        <w:rPr>
          <w:rFonts w:ascii="Times New Roman" w:eastAsia="Times New Roman" w:hAnsi="Times New Roman" w:cs="Times New Roman"/>
          <w:sz w:val="28"/>
          <w:szCs w:val="28"/>
          <w:lang w:val="ru-RU"/>
        </w:rPr>
        <w:t>олимпиад</w:t>
      </w:r>
      <w:r w:rsidRPr="00BB1322">
        <w:rPr>
          <w:rFonts w:ascii="Times New Roman" w:eastAsia="Times New Roman" w:hAnsi="Times New Roman" w:cs="Times New Roman"/>
          <w:spacing w:val="9"/>
          <w:sz w:val="28"/>
          <w:szCs w:val="28"/>
          <w:lang w:val="ru-RU"/>
        </w:rPr>
        <w:t xml:space="preserve"> </w:t>
      </w:r>
      <w:r w:rsidRPr="00BB1322">
        <w:rPr>
          <w:rFonts w:ascii="Times New Roman" w:eastAsia="Times New Roman" w:hAnsi="Times New Roman" w:cs="Times New Roman"/>
          <w:sz w:val="28"/>
          <w:szCs w:val="28"/>
          <w:lang w:val="ru-RU"/>
        </w:rPr>
        <w:t>и</w:t>
      </w:r>
      <w:r w:rsidRPr="00BB1322">
        <w:rPr>
          <w:rFonts w:ascii="Times New Roman" w:eastAsia="Times New Roman" w:hAnsi="Times New Roman" w:cs="Times New Roman"/>
          <w:spacing w:val="12"/>
          <w:sz w:val="28"/>
          <w:szCs w:val="28"/>
          <w:lang w:val="ru-RU"/>
        </w:rPr>
        <w:t xml:space="preserve"> </w:t>
      </w:r>
      <w:r w:rsidRPr="00BB1322">
        <w:rPr>
          <w:rFonts w:ascii="Times New Roman" w:eastAsia="Times New Roman" w:hAnsi="Times New Roman" w:cs="Times New Roman"/>
          <w:sz w:val="28"/>
          <w:szCs w:val="28"/>
          <w:lang w:val="ru-RU"/>
        </w:rPr>
        <w:t>конкурсов</w:t>
      </w:r>
      <w:r w:rsidRPr="00BB1322">
        <w:rPr>
          <w:rFonts w:ascii="Times New Roman" w:eastAsia="Times New Roman" w:hAnsi="Times New Roman" w:cs="Times New Roman"/>
          <w:spacing w:val="48"/>
          <w:sz w:val="28"/>
          <w:szCs w:val="28"/>
          <w:lang w:val="ru-RU"/>
        </w:rPr>
        <w:t xml:space="preserve"> </w:t>
      </w:r>
      <w:r w:rsidRPr="00BB1322">
        <w:rPr>
          <w:rFonts w:ascii="Times New Roman" w:eastAsia="Times New Roman" w:hAnsi="Times New Roman" w:cs="Times New Roman"/>
          <w:sz w:val="28"/>
          <w:szCs w:val="28"/>
          <w:lang w:val="ru-RU"/>
        </w:rPr>
        <w:t>научных проектов</w:t>
      </w:r>
      <w:r w:rsidRPr="00BB1322">
        <w:rPr>
          <w:rFonts w:ascii="Times New Roman" w:eastAsia="Times New Roman" w:hAnsi="Times New Roman" w:cs="Times New Roman"/>
          <w:spacing w:val="-1"/>
          <w:sz w:val="28"/>
          <w:szCs w:val="28"/>
          <w:lang w:val="ru-RU"/>
        </w:rPr>
        <w:t xml:space="preserve"> </w:t>
      </w:r>
      <w:r w:rsidRPr="00BB1322">
        <w:rPr>
          <w:rFonts w:ascii="Times New Roman" w:eastAsia="Times New Roman" w:hAnsi="Times New Roman" w:cs="Times New Roman"/>
          <w:sz w:val="28"/>
          <w:szCs w:val="28"/>
          <w:lang w:val="ru-RU"/>
        </w:rPr>
        <w:t xml:space="preserve">(наличие </w:t>
      </w:r>
      <w:r w:rsidRPr="00BB1322">
        <w:rPr>
          <w:rFonts w:ascii="Times New Roman" w:eastAsia="Times New Roman" w:hAnsi="Times New Roman" w:cs="Times New Roman"/>
          <w:spacing w:val="-1"/>
          <w:sz w:val="28"/>
          <w:szCs w:val="28"/>
          <w:lang w:val="ru-RU"/>
        </w:rPr>
        <w:t>такой</w:t>
      </w:r>
      <w:r w:rsidRPr="00BB1322">
        <w:rPr>
          <w:rFonts w:ascii="Times New Roman" w:eastAsia="Times New Roman" w:hAnsi="Times New Roman" w:cs="Times New Roman"/>
          <w:sz w:val="28"/>
          <w:szCs w:val="28"/>
          <w:lang w:val="ru-RU"/>
        </w:rPr>
        <w:t xml:space="preserve"> </w:t>
      </w:r>
      <w:r w:rsidRPr="00BB1322">
        <w:rPr>
          <w:rFonts w:ascii="Times New Roman" w:eastAsia="Times New Roman" w:hAnsi="Times New Roman" w:cs="Times New Roman"/>
          <w:spacing w:val="-1"/>
          <w:sz w:val="28"/>
          <w:szCs w:val="28"/>
          <w:lang w:val="ru-RU"/>
        </w:rPr>
        <w:t>статистики</w:t>
      </w:r>
      <w:r w:rsidRPr="00BB1322">
        <w:rPr>
          <w:rFonts w:ascii="Times New Roman" w:eastAsia="Times New Roman" w:hAnsi="Times New Roman" w:cs="Times New Roman"/>
          <w:sz w:val="28"/>
          <w:szCs w:val="28"/>
          <w:lang w:val="ru-RU"/>
        </w:rPr>
        <w:t xml:space="preserve"> и периодический анализ).</w:t>
      </w:r>
    </w:p>
    <w:p w:rsidR="00BB1322" w:rsidRPr="00BB1322" w:rsidRDefault="00BB1322" w:rsidP="00AB6FEC">
      <w:pPr>
        <w:numPr>
          <w:ilvl w:val="1"/>
          <w:numId w:val="25"/>
        </w:numPr>
        <w:tabs>
          <w:tab w:val="left" w:pos="1276"/>
        </w:tabs>
        <w:spacing w:before="5" w:line="318" w:lineRule="exact"/>
        <w:ind w:left="0" w:firstLine="709"/>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pacing w:val="-1"/>
          <w:sz w:val="28"/>
          <w:szCs w:val="28"/>
          <w:lang w:val="ru-RU"/>
        </w:rPr>
        <w:t>Участие</w:t>
      </w:r>
      <w:r w:rsidRPr="00BB1322">
        <w:rPr>
          <w:rFonts w:ascii="Times New Roman" w:eastAsia="Times New Roman" w:hAnsi="Times New Roman" w:cs="Times New Roman"/>
          <w:spacing w:val="31"/>
          <w:sz w:val="28"/>
          <w:szCs w:val="28"/>
          <w:lang w:val="ru-RU"/>
        </w:rPr>
        <w:t xml:space="preserve"> </w:t>
      </w:r>
      <w:r w:rsidRPr="00BB1322">
        <w:rPr>
          <w:rFonts w:ascii="Times New Roman" w:eastAsia="Times New Roman" w:hAnsi="Times New Roman" w:cs="Times New Roman"/>
          <w:spacing w:val="-1"/>
          <w:sz w:val="28"/>
          <w:szCs w:val="28"/>
          <w:lang w:val="ru-RU"/>
        </w:rPr>
        <w:t>студентов</w:t>
      </w:r>
      <w:r w:rsidRPr="00BB1322">
        <w:rPr>
          <w:rFonts w:ascii="Times New Roman" w:eastAsia="Times New Roman" w:hAnsi="Times New Roman" w:cs="Times New Roman"/>
          <w:spacing w:val="31"/>
          <w:sz w:val="28"/>
          <w:szCs w:val="28"/>
          <w:lang w:val="ru-RU"/>
        </w:rPr>
        <w:t xml:space="preserve"> </w:t>
      </w:r>
      <w:r w:rsidRPr="00BB1322">
        <w:rPr>
          <w:rFonts w:ascii="Times New Roman" w:eastAsia="Times New Roman" w:hAnsi="Times New Roman" w:cs="Times New Roman"/>
          <w:sz w:val="28"/>
          <w:szCs w:val="28"/>
          <w:lang w:val="ru-RU"/>
        </w:rPr>
        <w:t>в</w:t>
      </w:r>
      <w:r w:rsidRPr="00BB1322">
        <w:rPr>
          <w:rFonts w:ascii="Times New Roman" w:eastAsia="Times New Roman" w:hAnsi="Times New Roman" w:cs="Times New Roman"/>
          <w:spacing w:val="29"/>
          <w:sz w:val="28"/>
          <w:szCs w:val="28"/>
          <w:lang w:val="ru-RU"/>
        </w:rPr>
        <w:t xml:space="preserve"> </w:t>
      </w:r>
      <w:r w:rsidRPr="00BB1322">
        <w:rPr>
          <w:rFonts w:ascii="Times New Roman" w:eastAsia="Times New Roman" w:hAnsi="Times New Roman" w:cs="Times New Roman"/>
          <w:sz w:val="28"/>
          <w:szCs w:val="28"/>
          <w:lang w:val="ru-RU"/>
        </w:rPr>
        <w:t>управлении</w:t>
      </w:r>
      <w:r w:rsidRPr="00BB1322">
        <w:rPr>
          <w:rFonts w:ascii="Times New Roman" w:eastAsia="Times New Roman" w:hAnsi="Times New Roman" w:cs="Times New Roman"/>
          <w:spacing w:val="31"/>
          <w:sz w:val="28"/>
          <w:szCs w:val="28"/>
          <w:lang w:val="ru-RU"/>
        </w:rPr>
        <w:t xml:space="preserve"> </w:t>
      </w:r>
      <w:r w:rsidRPr="00BB1322">
        <w:rPr>
          <w:rFonts w:ascii="Times New Roman" w:eastAsia="Times New Roman" w:hAnsi="Times New Roman" w:cs="Times New Roman"/>
          <w:spacing w:val="-1"/>
          <w:sz w:val="28"/>
          <w:szCs w:val="28"/>
          <w:lang w:val="ru-RU"/>
        </w:rPr>
        <w:t>вузом</w:t>
      </w:r>
      <w:r w:rsidRPr="00BB1322">
        <w:rPr>
          <w:rFonts w:ascii="Times New Roman" w:eastAsia="Times New Roman" w:hAnsi="Times New Roman" w:cs="Times New Roman"/>
          <w:spacing w:val="35"/>
          <w:sz w:val="28"/>
          <w:szCs w:val="28"/>
          <w:lang w:val="ru-RU"/>
        </w:rPr>
        <w:t xml:space="preserve"> </w:t>
      </w:r>
      <w:r w:rsidRPr="00BB1322">
        <w:rPr>
          <w:rFonts w:ascii="Times New Roman" w:eastAsia="Times New Roman" w:hAnsi="Times New Roman" w:cs="Times New Roman"/>
          <w:spacing w:val="-1"/>
          <w:sz w:val="28"/>
          <w:szCs w:val="28"/>
          <w:lang w:val="ru-RU"/>
        </w:rPr>
        <w:t>(представленность</w:t>
      </w:r>
      <w:r w:rsidRPr="00BB1322">
        <w:rPr>
          <w:rFonts w:ascii="Times New Roman" w:eastAsia="Times New Roman" w:hAnsi="Times New Roman" w:cs="Times New Roman"/>
          <w:spacing w:val="59"/>
          <w:sz w:val="28"/>
          <w:szCs w:val="28"/>
          <w:lang w:val="ru-RU"/>
        </w:rPr>
        <w:t xml:space="preserve"> </w:t>
      </w:r>
      <w:r w:rsidRPr="00BB1322">
        <w:rPr>
          <w:rFonts w:ascii="Times New Roman" w:eastAsia="Times New Roman" w:hAnsi="Times New Roman" w:cs="Times New Roman"/>
          <w:spacing w:val="-1"/>
          <w:sz w:val="28"/>
          <w:szCs w:val="28"/>
          <w:lang w:val="ru-RU"/>
        </w:rPr>
        <w:t>студентов</w:t>
      </w:r>
      <w:r w:rsidRPr="00BB1322">
        <w:rPr>
          <w:rFonts w:ascii="Times New Roman" w:eastAsia="Times New Roman" w:hAnsi="Times New Roman" w:cs="Times New Roman"/>
          <w:spacing w:val="1"/>
          <w:sz w:val="28"/>
          <w:szCs w:val="28"/>
          <w:lang w:val="ru-RU"/>
        </w:rPr>
        <w:t xml:space="preserve"> </w:t>
      </w:r>
      <w:r w:rsidRPr="00BB1322">
        <w:rPr>
          <w:rFonts w:ascii="Times New Roman" w:eastAsia="Times New Roman" w:hAnsi="Times New Roman" w:cs="Times New Roman"/>
          <w:sz w:val="28"/>
          <w:szCs w:val="28"/>
          <w:lang w:val="ru-RU"/>
        </w:rPr>
        <w:t>во</w:t>
      </w:r>
      <w:r w:rsidRPr="00BB1322">
        <w:rPr>
          <w:rFonts w:ascii="Times New Roman" w:eastAsia="Times New Roman" w:hAnsi="Times New Roman" w:cs="Times New Roman"/>
          <w:spacing w:val="1"/>
          <w:sz w:val="28"/>
          <w:szCs w:val="28"/>
          <w:lang w:val="ru-RU"/>
        </w:rPr>
        <w:t xml:space="preserve"> </w:t>
      </w:r>
      <w:r w:rsidRPr="00BB1322">
        <w:rPr>
          <w:rFonts w:ascii="Times New Roman" w:eastAsia="Times New Roman" w:hAnsi="Times New Roman" w:cs="Times New Roman"/>
          <w:spacing w:val="-1"/>
          <w:sz w:val="28"/>
          <w:szCs w:val="28"/>
          <w:lang w:val="ru-RU"/>
        </w:rPr>
        <w:t>всех</w:t>
      </w:r>
      <w:r w:rsidRPr="00BB1322">
        <w:rPr>
          <w:rFonts w:ascii="Times New Roman" w:eastAsia="Times New Roman" w:hAnsi="Times New Roman" w:cs="Times New Roman"/>
          <w:spacing w:val="1"/>
          <w:sz w:val="28"/>
          <w:szCs w:val="28"/>
          <w:lang w:val="ru-RU"/>
        </w:rPr>
        <w:t xml:space="preserve"> </w:t>
      </w:r>
      <w:r w:rsidRPr="00BB1322">
        <w:rPr>
          <w:rFonts w:ascii="Times New Roman" w:eastAsia="Times New Roman" w:hAnsi="Times New Roman" w:cs="Times New Roman"/>
          <w:spacing w:val="-1"/>
          <w:sz w:val="28"/>
          <w:szCs w:val="28"/>
          <w:lang w:val="ru-RU"/>
        </w:rPr>
        <w:t>органах</w:t>
      </w:r>
      <w:r w:rsidRPr="00BB1322">
        <w:rPr>
          <w:rFonts w:ascii="Times New Roman" w:eastAsia="Times New Roman" w:hAnsi="Times New Roman" w:cs="Times New Roman"/>
          <w:spacing w:val="1"/>
          <w:sz w:val="28"/>
          <w:szCs w:val="28"/>
          <w:lang w:val="ru-RU"/>
        </w:rPr>
        <w:t xml:space="preserve"> </w:t>
      </w:r>
      <w:r w:rsidRPr="00BB1322">
        <w:rPr>
          <w:rFonts w:ascii="Times New Roman" w:eastAsia="Times New Roman" w:hAnsi="Times New Roman" w:cs="Times New Roman"/>
          <w:sz w:val="28"/>
          <w:szCs w:val="28"/>
          <w:lang w:val="ru-RU"/>
        </w:rPr>
        <w:t>по</w:t>
      </w:r>
      <w:r w:rsidRPr="00BB1322">
        <w:rPr>
          <w:rFonts w:ascii="Times New Roman" w:eastAsia="Times New Roman" w:hAnsi="Times New Roman" w:cs="Times New Roman"/>
          <w:spacing w:val="1"/>
          <w:sz w:val="28"/>
          <w:szCs w:val="28"/>
          <w:lang w:val="ru-RU"/>
        </w:rPr>
        <w:t xml:space="preserve"> </w:t>
      </w:r>
      <w:r w:rsidRPr="00BB1322">
        <w:rPr>
          <w:rFonts w:ascii="Times New Roman" w:eastAsia="Times New Roman" w:hAnsi="Times New Roman" w:cs="Times New Roman"/>
          <w:spacing w:val="-1"/>
          <w:sz w:val="28"/>
          <w:szCs w:val="28"/>
          <w:lang w:val="ru-RU"/>
        </w:rPr>
        <w:t>принятию</w:t>
      </w:r>
      <w:r w:rsidRPr="00BB1322">
        <w:rPr>
          <w:rFonts w:ascii="Times New Roman" w:eastAsia="Times New Roman" w:hAnsi="Times New Roman" w:cs="Times New Roman"/>
          <w:spacing w:val="2"/>
          <w:sz w:val="28"/>
          <w:szCs w:val="28"/>
          <w:lang w:val="ru-RU"/>
        </w:rPr>
        <w:t xml:space="preserve"> </w:t>
      </w:r>
      <w:r w:rsidRPr="00BB1322">
        <w:rPr>
          <w:rFonts w:ascii="Times New Roman" w:eastAsia="Times New Roman" w:hAnsi="Times New Roman" w:cs="Times New Roman"/>
          <w:sz w:val="28"/>
          <w:szCs w:val="28"/>
          <w:lang w:val="ru-RU"/>
        </w:rPr>
        <w:t>решений,</w:t>
      </w:r>
      <w:r w:rsidRPr="00BB1322">
        <w:rPr>
          <w:rFonts w:ascii="Times New Roman" w:eastAsia="Times New Roman" w:hAnsi="Times New Roman" w:cs="Times New Roman"/>
          <w:spacing w:val="-1"/>
          <w:sz w:val="28"/>
          <w:szCs w:val="28"/>
          <w:lang w:val="ru-RU"/>
        </w:rPr>
        <w:t xml:space="preserve"> информирование</w:t>
      </w:r>
      <w:r w:rsidRPr="00BB1322">
        <w:rPr>
          <w:rFonts w:ascii="Times New Roman" w:eastAsia="Times New Roman" w:hAnsi="Times New Roman" w:cs="Times New Roman"/>
          <w:spacing w:val="35"/>
          <w:sz w:val="28"/>
          <w:szCs w:val="28"/>
          <w:lang w:val="ru-RU"/>
        </w:rPr>
        <w:t xml:space="preserve"> </w:t>
      </w:r>
      <w:r w:rsidRPr="00BB1322">
        <w:rPr>
          <w:rFonts w:ascii="Times New Roman" w:eastAsia="Times New Roman" w:hAnsi="Times New Roman" w:cs="Times New Roman"/>
          <w:spacing w:val="-1"/>
          <w:sz w:val="28"/>
          <w:szCs w:val="28"/>
          <w:lang w:val="ru-RU"/>
        </w:rPr>
        <w:t>студентов</w:t>
      </w:r>
      <w:r w:rsidRPr="00BB1322">
        <w:rPr>
          <w:rFonts w:ascii="Times New Roman" w:eastAsia="Times New Roman" w:hAnsi="Times New Roman" w:cs="Times New Roman"/>
          <w:spacing w:val="37"/>
          <w:sz w:val="28"/>
          <w:szCs w:val="28"/>
          <w:lang w:val="ru-RU"/>
        </w:rPr>
        <w:t xml:space="preserve"> </w:t>
      </w:r>
      <w:r w:rsidRPr="00BB1322">
        <w:rPr>
          <w:rFonts w:ascii="Times New Roman" w:eastAsia="Times New Roman" w:hAnsi="Times New Roman" w:cs="Times New Roman"/>
          <w:sz w:val="28"/>
          <w:szCs w:val="28"/>
          <w:lang w:val="ru-RU"/>
        </w:rPr>
        <w:t>и</w:t>
      </w:r>
      <w:r w:rsidRPr="00BB1322">
        <w:rPr>
          <w:rFonts w:ascii="Times New Roman" w:eastAsia="Times New Roman" w:hAnsi="Times New Roman" w:cs="Times New Roman"/>
          <w:spacing w:val="36"/>
          <w:sz w:val="28"/>
          <w:szCs w:val="28"/>
          <w:lang w:val="ru-RU"/>
        </w:rPr>
        <w:t xml:space="preserve"> </w:t>
      </w:r>
      <w:r w:rsidRPr="00BB1322">
        <w:rPr>
          <w:rFonts w:ascii="Times New Roman" w:eastAsia="Times New Roman" w:hAnsi="Times New Roman" w:cs="Times New Roman"/>
          <w:spacing w:val="-1"/>
          <w:sz w:val="28"/>
          <w:szCs w:val="28"/>
          <w:lang w:val="ru-RU"/>
        </w:rPr>
        <w:t>с</w:t>
      </w:r>
      <w:r w:rsidRPr="00BB1322">
        <w:rPr>
          <w:rFonts w:ascii="Times New Roman" w:eastAsia="Times New Roman" w:hAnsi="Times New Roman" w:cs="Times New Roman"/>
          <w:spacing w:val="-1"/>
          <w:sz w:val="28"/>
          <w:szCs w:val="28"/>
          <w:lang w:val="ru-RU"/>
        </w:rPr>
        <w:t>о</w:t>
      </w:r>
      <w:r w:rsidRPr="00BB1322">
        <w:rPr>
          <w:rFonts w:ascii="Times New Roman" w:eastAsia="Times New Roman" w:hAnsi="Times New Roman" w:cs="Times New Roman"/>
          <w:spacing w:val="-1"/>
          <w:sz w:val="28"/>
          <w:szCs w:val="28"/>
          <w:lang w:val="ru-RU"/>
        </w:rPr>
        <w:t>гласование</w:t>
      </w:r>
      <w:r w:rsidRPr="00BB1322">
        <w:rPr>
          <w:rFonts w:ascii="Times New Roman" w:eastAsia="Times New Roman" w:hAnsi="Times New Roman" w:cs="Times New Roman"/>
          <w:spacing w:val="89"/>
          <w:sz w:val="28"/>
          <w:szCs w:val="28"/>
          <w:lang w:val="ru-RU"/>
        </w:rPr>
        <w:t xml:space="preserve"> </w:t>
      </w:r>
      <w:r w:rsidRPr="00BB1322">
        <w:rPr>
          <w:rFonts w:ascii="Times New Roman" w:eastAsia="Times New Roman" w:hAnsi="Times New Roman" w:cs="Times New Roman"/>
          <w:spacing w:val="-1"/>
          <w:sz w:val="28"/>
          <w:szCs w:val="28"/>
          <w:lang w:val="ru-RU"/>
        </w:rPr>
        <w:t>вопросов).</w:t>
      </w:r>
    </w:p>
    <w:p w:rsidR="00BB1322" w:rsidRPr="00BB1322" w:rsidRDefault="002A41FA" w:rsidP="00AB6FEC">
      <w:pPr>
        <w:numPr>
          <w:ilvl w:val="1"/>
          <w:numId w:val="25"/>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
          <w:sz w:val="28"/>
          <w:szCs w:val="28"/>
          <w:lang w:val="ru-RU"/>
        </w:rPr>
        <w:t>Наличия документированной процедуры оценки</w:t>
      </w:r>
      <w:r w:rsidR="00BB1322" w:rsidRPr="00BB1322">
        <w:rPr>
          <w:rFonts w:ascii="Times New Roman" w:eastAsia="Times New Roman" w:hAnsi="Times New Roman" w:cs="Times New Roman"/>
          <w:spacing w:val="-1"/>
          <w:sz w:val="28"/>
          <w:szCs w:val="28"/>
          <w:lang w:val="ru-RU"/>
        </w:rPr>
        <w:t xml:space="preserve"> внутреннего и внешнего обеспечения качества </w:t>
      </w:r>
      <w:r>
        <w:rPr>
          <w:rFonts w:ascii="Times New Roman" w:eastAsia="Times New Roman" w:hAnsi="Times New Roman" w:cs="Times New Roman"/>
          <w:spacing w:val="-1"/>
          <w:sz w:val="28"/>
          <w:szCs w:val="28"/>
          <w:lang w:val="ru-RU"/>
        </w:rPr>
        <w:t>и</w:t>
      </w:r>
      <w:r w:rsidR="00300416">
        <w:rPr>
          <w:rFonts w:ascii="Times New Roman" w:eastAsia="Times New Roman" w:hAnsi="Times New Roman" w:cs="Times New Roman"/>
          <w:spacing w:val="-1"/>
          <w:sz w:val="28"/>
          <w:szCs w:val="28"/>
          <w:lang w:val="ru-RU"/>
        </w:rPr>
        <w:t xml:space="preserve"> информативные документы по </w:t>
      </w:r>
      <w:r>
        <w:rPr>
          <w:rFonts w:ascii="Times New Roman" w:eastAsia="Times New Roman" w:hAnsi="Times New Roman" w:cs="Times New Roman"/>
          <w:spacing w:val="-1"/>
          <w:sz w:val="28"/>
          <w:szCs w:val="28"/>
          <w:lang w:val="ru-RU"/>
        </w:rPr>
        <w:t xml:space="preserve"> </w:t>
      </w:r>
      <w:r w:rsidR="00300416">
        <w:rPr>
          <w:rFonts w:ascii="Times New Roman" w:eastAsia="Times New Roman" w:hAnsi="Times New Roman" w:cs="Times New Roman"/>
          <w:spacing w:val="-1"/>
          <w:sz w:val="28"/>
          <w:szCs w:val="28"/>
          <w:lang w:val="ru-RU"/>
        </w:rPr>
        <w:t xml:space="preserve">их </w:t>
      </w:r>
      <w:r>
        <w:rPr>
          <w:rFonts w:ascii="Times New Roman" w:eastAsia="Times New Roman" w:hAnsi="Times New Roman" w:cs="Times New Roman"/>
          <w:spacing w:val="-1"/>
          <w:sz w:val="28"/>
          <w:szCs w:val="28"/>
          <w:lang w:val="ru-RU"/>
        </w:rPr>
        <w:t>реализаци</w:t>
      </w:r>
      <w:r w:rsidR="00300416">
        <w:rPr>
          <w:rFonts w:ascii="Times New Roman" w:eastAsia="Times New Roman" w:hAnsi="Times New Roman" w:cs="Times New Roman"/>
          <w:spacing w:val="-1"/>
          <w:sz w:val="28"/>
          <w:szCs w:val="28"/>
          <w:lang w:val="ru-RU"/>
        </w:rPr>
        <w:t>и</w:t>
      </w:r>
      <w:r>
        <w:rPr>
          <w:rFonts w:ascii="Times New Roman" w:eastAsia="Times New Roman" w:hAnsi="Times New Roman" w:cs="Times New Roman"/>
          <w:spacing w:val="-1"/>
          <w:sz w:val="28"/>
          <w:szCs w:val="28"/>
          <w:lang w:val="ru-RU"/>
        </w:rPr>
        <w:t xml:space="preserve"> </w:t>
      </w:r>
      <w:r w:rsidR="00BB1322" w:rsidRPr="00BB1322">
        <w:rPr>
          <w:rFonts w:ascii="Times New Roman" w:eastAsia="Times New Roman" w:hAnsi="Times New Roman" w:cs="Times New Roman"/>
          <w:spacing w:val="-1"/>
          <w:sz w:val="28"/>
          <w:szCs w:val="28"/>
          <w:lang w:val="ru-RU"/>
        </w:rPr>
        <w:t>(организация участия студентов во всех внутренних и внешних процессах по обеспечению качества, постоянный мониторинг результатов анкетирования обучающихся, информирование обучающихся о результатах аудитов и последующих процедурах).</w:t>
      </w:r>
    </w:p>
    <w:p w:rsidR="00BB1322" w:rsidRPr="00BB1322" w:rsidRDefault="00BB1322" w:rsidP="00AB6FEC">
      <w:pPr>
        <w:numPr>
          <w:ilvl w:val="1"/>
          <w:numId w:val="25"/>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Социальное измерение (оказание социальной, психологической поддержки обучающимся, образовательная поддержка обучающихся, проявляющих более глубокий интерес к учебе и, наоборот, имеющих учебные затруднения; помощь в поиске работы в свободное от учебы время, наличие баланса между учебой, работой и личной жизнью студентов).</w:t>
      </w:r>
    </w:p>
    <w:p w:rsidR="00BB1322" w:rsidRPr="00BB1322" w:rsidRDefault="00BB1322" w:rsidP="00AB6FEC">
      <w:pPr>
        <w:numPr>
          <w:ilvl w:val="1"/>
          <w:numId w:val="25"/>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Обеспечение студентов различными видами руководств (информационные пакеты, Правилами внутреннего распорядка, режимом работы различных служб, порядком оплаты за обучение; политикой и процедурами оценки учебных достижений студентов; информацией об образовательных программах).</w:t>
      </w:r>
    </w:p>
    <w:p w:rsidR="00BB1322" w:rsidRPr="00BB1322" w:rsidRDefault="00BB1322" w:rsidP="00AB6FEC">
      <w:pPr>
        <w:numPr>
          <w:ilvl w:val="1"/>
          <w:numId w:val="25"/>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 xml:space="preserve">Доступность документов, разъясняющих основную политику вуза, предназначенную для студентов (местоположение информационных материалов: учебно-методические комплексы дисциплин, расписания учебных занятий и др.); академическое регулирование (требования к экзаменам), правила </w:t>
      </w:r>
      <w:r w:rsidRPr="00BB1322">
        <w:rPr>
          <w:rFonts w:ascii="Times New Roman" w:eastAsia="Times New Roman" w:hAnsi="Times New Roman" w:cs="Times New Roman"/>
          <w:spacing w:val="-1"/>
          <w:sz w:val="28"/>
          <w:szCs w:val="28"/>
          <w:lang w:val="ru-RU"/>
        </w:rPr>
        <w:lastRenderedPageBreak/>
        <w:t>и процедуры записи на учебные дисциплины, процедуры выражения жалоб и протестов (включая академическую честность), положение об академической мобильности (внутренней и внешней).</w:t>
      </w:r>
    </w:p>
    <w:p w:rsidR="00BB1322" w:rsidRPr="00BB1322" w:rsidRDefault="00BB1322" w:rsidP="00AB6FEC">
      <w:pPr>
        <w:numPr>
          <w:ilvl w:val="1"/>
          <w:numId w:val="25"/>
        </w:numPr>
        <w:tabs>
          <w:tab w:val="left" w:pos="1276"/>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Кодекс чести студентов, знание и соблюдение его принципов и положений всеми студентами.</w:t>
      </w:r>
    </w:p>
    <w:p w:rsidR="00BB1322" w:rsidRPr="00BB1322" w:rsidRDefault="00BB1322" w:rsidP="00AB6FEC">
      <w:pPr>
        <w:numPr>
          <w:ilvl w:val="1"/>
          <w:numId w:val="25"/>
        </w:numPr>
        <w:tabs>
          <w:tab w:val="left" w:pos="1418"/>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Оказание содействия студентам в формировании индивидуальных образовательных траекторий через эдвайзеров</w:t>
      </w:r>
      <w:r w:rsidR="00832D68">
        <w:rPr>
          <w:rFonts w:ascii="Times New Roman" w:eastAsia="Times New Roman" w:hAnsi="Times New Roman" w:cs="Times New Roman"/>
          <w:spacing w:val="-1"/>
          <w:sz w:val="28"/>
          <w:szCs w:val="28"/>
          <w:lang w:val="ru-RU"/>
        </w:rPr>
        <w:t xml:space="preserve"> (кураторов, воспитателей по досугу)</w:t>
      </w:r>
      <w:r w:rsidRPr="00BB1322">
        <w:rPr>
          <w:rFonts w:ascii="Times New Roman" w:eastAsia="Times New Roman" w:hAnsi="Times New Roman" w:cs="Times New Roman"/>
          <w:spacing w:val="-1"/>
          <w:sz w:val="28"/>
          <w:szCs w:val="28"/>
          <w:lang w:val="ru-RU"/>
        </w:rPr>
        <w:t>.</w:t>
      </w:r>
    </w:p>
    <w:p w:rsidR="00BB1322" w:rsidRPr="00BB1322" w:rsidRDefault="00BB1322" w:rsidP="00AB6FEC">
      <w:pPr>
        <w:numPr>
          <w:ilvl w:val="1"/>
          <w:numId w:val="25"/>
        </w:numPr>
        <w:tabs>
          <w:tab w:val="left" w:pos="1418"/>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Наличие системной и последовательной работы со студентами, начиная с 1-го курса до выпускного, по обеспечению прогресса студентов в их академической карьере.</w:t>
      </w:r>
    </w:p>
    <w:p w:rsidR="00BB1322" w:rsidRPr="00BB1322" w:rsidRDefault="00BB1322" w:rsidP="00AB6FEC">
      <w:pPr>
        <w:numPr>
          <w:ilvl w:val="1"/>
          <w:numId w:val="25"/>
        </w:numPr>
        <w:tabs>
          <w:tab w:val="left" w:pos="1418"/>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Доказательства наличия и эффективности системы внутривузовского контроля качества обучения, включающей текущий контроль успеваемости студентов, промежуточный контроль, рубежный контроль и итоговую аттест</w:t>
      </w:r>
      <w:r w:rsidRPr="00BB1322">
        <w:rPr>
          <w:rFonts w:ascii="Times New Roman" w:eastAsia="Times New Roman" w:hAnsi="Times New Roman" w:cs="Times New Roman"/>
          <w:spacing w:val="-1"/>
          <w:sz w:val="28"/>
          <w:szCs w:val="28"/>
          <w:lang w:val="ru-RU"/>
        </w:rPr>
        <w:t>а</w:t>
      </w:r>
      <w:r w:rsidRPr="00BB1322">
        <w:rPr>
          <w:rFonts w:ascii="Times New Roman" w:eastAsia="Times New Roman" w:hAnsi="Times New Roman" w:cs="Times New Roman"/>
          <w:spacing w:val="-1"/>
          <w:sz w:val="28"/>
          <w:szCs w:val="28"/>
          <w:lang w:val="ru-RU"/>
        </w:rPr>
        <w:t>цию студентов.</w:t>
      </w:r>
    </w:p>
    <w:p w:rsidR="00BB1322" w:rsidRPr="00BB1322" w:rsidRDefault="00BB1322" w:rsidP="00AB6FEC">
      <w:pPr>
        <w:numPr>
          <w:ilvl w:val="1"/>
          <w:numId w:val="25"/>
        </w:numPr>
        <w:tabs>
          <w:tab w:val="left" w:pos="1418"/>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Наличие критериев и методов оценивания, доступных для студентов (в силлабусах, публикация на сайте или в справочнике-путеводителе).</w:t>
      </w:r>
    </w:p>
    <w:p w:rsidR="00BB1322" w:rsidRPr="00BB1322" w:rsidRDefault="00BB1322" w:rsidP="00AB6FEC">
      <w:pPr>
        <w:numPr>
          <w:ilvl w:val="1"/>
          <w:numId w:val="25"/>
        </w:numPr>
        <w:tabs>
          <w:tab w:val="left" w:pos="1418"/>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Правила оценивания должны включать учет смягчающих обстоятельств. Должна быть предусмотрена официальная процедура апелляции р</w:t>
      </w:r>
      <w:r w:rsidRPr="00BB1322">
        <w:rPr>
          <w:rFonts w:ascii="Times New Roman" w:eastAsia="Times New Roman" w:hAnsi="Times New Roman" w:cs="Times New Roman"/>
          <w:spacing w:val="-1"/>
          <w:sz w:val="28"/>
          <w:szCs w:val="28"/>
          <w:lang w:val="ru-RU"/>
        </w:rPr>
        <w:t>е</w:t>
      </w:r>
      <w:r w:rsidRPr="00BB1322">
        <w:rPr>
          <w:rFonts w:ascii="Times New Roman" w:eastAsia="Times New Roman" w:hAnsi="Times New Roman" w:cs="Times New Roman"/>
          <w:spacing w:val="-1"/>
          <w:sz w:val="28"/>
          <w:szCs w:val="28"/>
          <w:lang w:val="ru-RU"/>
        </w:rPr>
        <w:t>зультатов экзамена.</w:t>
      </w:r>
    </w:p>
    <w:p w:rsidR="00BB1322" w:rsidRPr="00BB1322" w:rsidRDefault="00BB1322" w:rsidP="00AB6FEC">
      <w:pPr>
        <w:numPr>
          <w:ilvl w:val="1"/>
          <w:numId w:val="25"/>
        </w:numPr>
        <w:tabs>
          <w:tab w:val="left" w:pos="1418"/>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Вуз должен представить наличие утвержденных вузом стандартизированных тестов и экзаменационных билетов по дисциплинам образовательных программ, предлагаемых вузом. Использование методов контроля, выявляющих уровни овладения результатами обучения – компетенциями: в зависимости от специфики дисциплины.</w:t>
      </w:r>
    </w:p>
    <w:p w:rsidR="00BB1322" w:rsidRPr="00BB1322" w:rsidRDefault="00BB1322" w:rsidP="00AB6FEC">
      <w:pPr>
        <w:numPr>
          <w:ilvl w:val="1"/>
          <w:numId w:val="25"/>
        </w:numPr>
        <w:tabs>
          <w:tab w:val="left" w:pos="1418"/>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Вуз должен представить наличие образцов студенческих работ (рефератов, курсовых работ, дипломных работ (проектов), магистерских и докторских диссертаций с различным уровнем их выполнения), доступных студентам для самооценивания.</w:t>
      </w:r>
    </w:p>
    <w:p w:rsidR="00BB1322" w:rsidRPr="00BB1322" w:rsidRDefault="00BB1322" w:rsidP="00AB6FEC">
      <w:pPr>
        <w:numPr>
          <w:ilvl w:val="1"/>
          <w:numId w:val="25"/>
        </w:numPr>
        <w:tabs>
          <w:tab w:val="left" w:pos="1418"/>
        </w:tabs>
        <w:spacing w:before="5" w:line="318" w:lineRule="exact"/>
        <w:ind w:left="0"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Наличие в вузе работ по оценке степени заимствования студентами при выполнении рефератов, курсовых, квалификационных (дипломных) работ, магистерских и докторских диссертаций (система проверки на программе «Антиплагиат» и др.). Анализ конкретных примеров по результатам работы по исключению плагиата.</w:t>
      </w:r>
    </w:p>
    <w:p w:rsidR="00BB1322" w:rsidRPr="00BB1322" w:rsidRDefault="00BB1322" w:rsidP="00BB1322">
      <w:pPr>
        <w:spacing w:before="240" w:after="240"/>
        <w:ind w:firstLine="709"/>
        <w:jc w:val="both"/>
        <w:outlineLvl w:val="0"/>
        <w:rPr>
          <w:rFonts w:ascii="Times New Roman" w:eastAsia="Wingdings" w:hAnsi="Times New Roman" w:cs="Times New Roman"/>
          <w:b/>
          <w:color w:val="000000"/>
          <w:sz w:val="28"/>
          <w:szCs w:val="28"/>
          <w:lang w:val="ru-RU"/>
        </w:rPr>
      </w:pPr>
      <w:bookmarkStart w:id="36" w:name="_Toc19869168"/>
      <w:r w:rsidRPr="00BB1322">
        <w:rPr>
          <w:rFonts w:ascii="Times New Roman" w:eastAsia="Wingdings" w:hAnsi="Times New Roman" w:cs="Times New Roman"/>
          <w:b/>
          <w:color w:val="000000"/>
          <w:sz w:val="28"/>
          <w:szCs w:val="28"/>
          <w:lang w:val="ru-RU"/>
        </w:rPr>
        <w:t>Стандарт 4. Производственная практика, результаты обучения, признание и выпуск обучающихся</w:t>
      </w:r>
      <w:bookmarkEnd w:id="36"/>
    </w:p>
    <w:p w:rsidR="00BB1322" w:rsidRPr="00BB1322" w:rsidRDefault="00BB1322" w:rsidP="00BB1322">
      <w:pPr>
        <w:spacing w:before="120" w:after="120"/>
        <w:ind w:firstLine="709"/>
        <w:rPr>
          <w:rFonts w:ascii="Times New Roman" w:eastAsia="Calibri" w:hAnsi="Times New Roman" w:cs="Times New Roman"/>
          <w:b/>
          <w:spacing w:val="-1"/>
          <w:sz w:val="28"/>
          <w:szCs w:val="28"/>
          <w:lang w:val="ru-RU"/>
        </w:rPr>
      </w:pPr>
      <w:r w:rsidRPr="00BB1322">
        <w:rPr>
          <w:rFonts w:ascii="Times New Roman" w:eastAsia="Calibri" w:hAnsi="Times New Roman" w:cs="Times New Roman"/>
          <w:b/>
          <w:spacing w:val="-1"/>
          <w:sz w:val="28"/>
          <w:szCs w:val="28"/>
          <w:lang w:val="ru-RU"/>
        </w:rPr>
        <w:t>Общие положения стандарта</w:t>
      </w:r>
    </w:p>
    <w:p w:rsidR="00BB1322" w:rsidRPr="00BB1322" w:rsidRDefault="00BB1322" w:rsidP="00BB1322">
      <w:pPr>
        <w:spacing w:before="5" w:line="318" w:lineRule="exact"/>
        <w:ind w:right="-7" w:firstLine="720"/>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Наличие в программах производственной практики для закрепления теоретического материала, выраженного в учебной нагрузке в кредитах.</w:t>
      </w:r>
    </w:p>
    <w:p w:rsidR="00BB1322" w:rsidRPr="00BB1322" w:rsidRDefault="00BB1322" w:rsidP="00BB1322">
      <w:pPr>
        <w:spacing w:before="5" w:line="318" w:lineRule="exact"/>
        <w:ind w:right="-7" w:firstLine="720"/>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Наличие процедур и инструментов для сбора, мониторинга и последующих действий на основе информации по контингенту и успеваемости студентов.</w:t>
      </w:r>
    </w:p>
    <w:p w:rsidR="00BB1322" w:rsidRPr="00BB1322" w:rsidRDefault="00BB1322" w:rsidP="00BB1322">
      <w:pPr>
        <w:spacing w:before="5" w:line="318" w:lineRule="exact"/>
        <w:ind w:right="-7" w:firstLine="720"/>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lastRenderedPageBreak/>
        <w:t>Процедуры признания неофициального и неформального обучения за пределами вуза, в том числе по мобильности студентов (внутренней и внешней).</w:t>
      </w:r>
    </w:p>
    <w:p w:rsidR="00BB1322" w:rsidRPr="00BB1322" w:rsidRDefault="00BB1322" w:rsidP="00BB1322">
      <w:pPr>
        <w:spacing w:before="5" w:line="318" w:lineRule="exact"/>
        <w:ind w:right="-7" w:firstLine="720"/>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Процедура присвоения академической степени и присвоения квалификации, оформление документов выпускников.</w:t>
      </w:r>
    </w:p>
    <w:p w:rsidR="00BB1322" w:rsidRPr="00BB1322" w:rsidRDefault="00BB1322" w:rsidP="00BB1322">
      <w:pPr>
        <w:spacing w:before="120" w:after="120"/>
        <w:ind w:firstLine="709"/>
        <w:rPr>
          <w:rFonts w:ascii="Times New Roman" w:eastAsia="Calibri" w:hAnsi="Times New Roman" w:cs="Times New Roman"/>
          <w:b/>
          <w:spacing w:val="-1"/>
          <w:sz w:val="28"/>
          <w:szCs w:val="28"/>
          <w:lang w:val="ru-RU"/>
        </w:rPr>
      </w:pPr>
      <w:r w:rsidRPr="00BB1322">
        <w:rPr>
          <w:rFonts w:ascii="Times New Roman" w:eastAsia="Calibri" w:hAnsi="Times New Roman" w:cs="Times New Roman"/>
          <w:b/>
          <w:spacing w:val="-1"/>
          <w:sz w:val="28"/>
          <w:szCs w:val="28"/>
          <w:lang w:val="ru-RU"/>
        </w:rPr>
        <w:t>Критерии оценки</w:t>
      </w:r>
    </w:p>
    <w:p w:rsidR="00BB1322" w:rsidRPr="00BB1322" w:rsidRDefault="00BB1322" w:rsidP="00AB6FEC">
      <w:pPr>
        <w:numPr>
          <w:ilvl w:val="1"/>
          <w:numId w:val="26"/>
        </w:numPr>
        <w:tabs>
          <w:tab w:val="left" w:pos="1276"/>
        </w:tabs>
        <w:spacing w:before="5"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 xml:space="preserve">Наличие службы (отдела) по организации практик, по трудоустройству и карьерному росту студентов. </w:t>
      </w:r>
    </w:p>
    <w:p w:rsidR="00BB1322" w:rsidRPr="00BB1322" w:rsidRDefault="00BB1322" w:rsidP="00AB6FEC">
      <w:pPr>
        <w:numPr>
          <w:ilvl w:val="1"/>
          <w:numId w:val="26"/>
        </w:numPr>
        <w:tabs>
          <w:tab w:val="left" w:pos="1276"/>
        </w:tabs>
        <w:spacing w:before="5"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Участие работодателей в организации и проведении производственных практик и в трудоустройстве выпускников.</w:t>
      </w:r>
      <w:r w:rsidR="00300416">
        <w:rPr>
          <w:rFonts w:ascii="Times New Roman" w:eastAsia="Times New Roman" w:hAnsi="Times New Roman" w:cs="Times New Roman"/>
          <w:spacing w:val="-1"/>
          <w:sz w:val="28"/>
          <w:szCs w:val="28"/>
          <w:lang w:val="ru-RU"/>
        </w:rPr>
        <w:t xml:space="preserve"> Наличия доказательоных док</w:t>
      </w:r>
      <w:r w:rsidR="00300416">
        <w:rPr>
          <w:rFonts w:ascii="Times New Roman" w:eastAsia="Times New Roman" w:hAnsi="Times New Roman" w:cs="Times New Roman"/>
          <w:spacing w:val="-1"/>
          <w:sz w:val="28"/>
          <w:szCs w:val="28"/>
          <w:lang w:val="ru-RU"/>
        </w:rPr>
        <w:t>у</w:t>
      </w:r>
      <w:r w:rsidR="00300416">
        <w:rPr>
          <w:rFonts w:ascii="Times New Roman" w:eastAsia="Times New Roman" w:hAnsi="Times New Roman" w:cs="Times New Roman"/>
          <w:spacing w:val="-1"/>
          <w:sz w:val="28"/>
          <w:szCs w:val="28"/>
          <w:lang w:val="ru-RU"/>
        </w:rPr>
        <w:t>ментов.</w:t>
      </w:r>
    </w:p>
    <w:p w:rsidR="00BB1322" w:rsidRPr="00BB1322" w:rsidRDefault="00BB1322" w:rsidP="00AB6FEC">
      <w:pPr>
        <w:numPr>
          <w:ilvl w:val="1"/>
          <w:numId w:val="26"/>
        </w:numPr>
        <w:tabs>
          <w:tab w:val="left" w:pos="1276"/>
        </w:tabs>
        <w:spacing w:before="5" w:line="318" w:lineRule="exact"/>
        <w:ind w:left="0" w:right="-7" w:firstLine="709"/>
        <w:jc w:val="both"/>
        <w:rPr>
          <w:rFonts w:ascii="Times New Roman" w:eastAsia="Times New Roman" w:hAnsi="Times New Roman" w:cs="Times New Roman"/>
          <w:spacing w:val="-1"/>
          <w:sz w:val="28"/>
          <w:szCs w:val="28"/>
          <w:lang w:val="ru-RU"/>
        </w:rPr>
      </w:pPr>
      <w:proofErr w:type="gramStart"/>
      <w:r w:rsidRPr="00BB1322">
        <w:rPr>
          <w:rFonts w:ascii="Times New Roman" w:eastAsia="Times New Roman" w:hAnsi="Times New Roman" w:cs="Times New Roman"/>
          <w:spacing w:val="-1"/>
          <w:sz w:val="28"/>
          <w:szCs w:val="28"/>
          <w:lang w:val="ru-RU"/>
        </w:rPr>
        <w:t>Представление статистических показателей за последние 5 лет по контингенту студентов в разрезе курсов и специальностей (количество студентов, обучающихся по грантам и на платной основе, формы обучения, уровни образования, по направлениям/специальностям подготовки, иностранные студе</w:t>
      </w:r>
      <w:r w:rsidRPr="00BB1322">
        <w:rPr>
          <w:rFonts w:ascii="Times New Roman" w:eastAsia="Times New Roman" w:hAnsi="Times New Roman" w:cs="Times New Roman"/>
          <w:spacing w:val="-1"/>
          <w:sz w:val="28"/>
          <w:szCs w:val="28"/>
          <w:lang w:val="ru-RU"/>
        </w:rPr>
        <w:t>н</w:t>
      </w:r>
      <w:r w:rsidRPr="00BB1322">
        <w:rPr>
          <w:rFonts w:ascii="Times New Roman" w:eastAsia="Times New Roman" w:hAnsi="Times New Roman" w:cs="Times New Roman"/>
          <w:spacing w:val="-1"/>
          <w:sz w:val="28"/>
          <w:szCs w:val="28"/>
          <w:lang w:val="ru-RU"/>
        </w:rPr>
        <w:t>ты, различные категории студентов: сироты, оставшиеся без попечения родителей, из малообеспеченных семей, инвалиды, студенты, родители которых явл</w:t>
      </w:r>
      <w:r w:rsidRPr="00BB1322">
        <w:rPr>
          <w:rFonts w:ascii="Times New Roman" w:eastAsia="Times New Roman" w:hAnsi="Times New Roman" w:cs="Times New Roman"/>
          <w:spacing w:val="-1"/>
          <w:sz w:val="28"/>
          <w:szCs w:val="28"/>
          <w:lang w:val="ru-RU"/>
        </w:rPr>
        <w:t>я</w:t>
      </w:r>
      <w:r w:rsidRPr="00BB1322">
        <w:rPr>
          <w:rFonts w:ascii="Times New Roman" w:eastAsia="Times New Roman" w:hAnsi="Times New Roman" w:cs="Times New Roman"/>
          <w:spacing w:val="-1"/>
          <w:sz w:val="28"/>
          <w:szCs w:val="28"/>
          <w:lang w:val="ru-RU"/>
        </w:rPr>
        <w:t xml:space="preserve">ются инвалидами, из многодетных семей). </w:t>
      </w:r>
      <w:proofErr w:type="gramEnd"/>
    </w:p>
    <w:p w:rsidR="00BB1322" w:rsidRPr="00BB1322" w:rsidRDefault="00BB1322" w:rsidP="00AB6FEC">
      <w:pPr>
        <w:numPr>
          <w:ilvl w:val="1"/>
          <w:numId w:val="26"/>
        </w:numPr>
        <w:tabs>
          <w:tab w:val="left" w:pos="1276"/>
        </w:tabs>
        <w:spacing w:before="5"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Статистические показатели за последние 5 лет в разрезе курсов, дисциплин и специальностей по успеваемости студентов (наличие и анализ).</w:t>
      </w:r>
    </w:p>
    <w:p w:rsidR="00BB1322" w:rsidRPr="00BB1322" w:rsidRDefault="00BB1322" w:rsidP="00AB6FEC">
      <w:pPr>
        <w:numPr>
          <w:ilvl w:val="1"/>
          <w:numId w:val="26"/>
        </w:numPr>
        <w:tabs>
          <w:tab w:val="left" w:pos="1276"/>
        </w:tabs>
        <w:spacing w:before="5"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Статистические показатели доводимости студентов до выпуска в разрезе специальностей по уровням обучения (бакалавриат, магистратура, докторантура). Для магистрантов и докторантов - коэффициент выпуска с присужд</w:t>
      </w:r>
      <w:r w:rsidRPr="00BB1322">
        <w:rPr>
          <w:rFonts w:ascii="Times New Roman" w:eastAsia="Times New Roman" w:hAnsi="Times New Roman" w:cs="Times New Roman"/>
          <w:spacing w:val="-1"/>
          <w:sz w:val="28"/>
          <w:szCs w:val="28"/>
          <w:lang w:val="ru-RU"/>
        </w:rPr>
        <w:t>е</w:t>
      </w:r>
      <w:r w:rsidRPr="00BB1322">
        <w:rPr>
          <w:rFonts w:ascii="Times New Roman" w:eastAsia="Times New Roman" w:hAnsi="Times New Roman" w:cs="Times New Roman"/>
          <w:spacing w:val="-1"/>
          <w:sz w:val="28"/>
          <w:szCs w:val="28"/>
          <w:lang w:val="ru-RU"/>
        </w:rPr>
        <w:t>нием искомой степени (наличие статистики и анализ).</w:t>
      </w:r>
    </w:p>
    <w:p w:rsidR="00BB1322" w:rsidRPr="00BB1322" w:rsidRDefault="00BB1322" w:rsidP="00AB6FEC">
      <w:pPr>
        <w:numPr>
          <w:ilvl w:val="1"/>
          <w:numId w:val="26"/>
        </w:numPr>
        <w:tabs>
          <w:tab w:val="left" w:pos="1276"/>
        </w:tabs>
        <w:spacing w:before="5"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Статистические показатели по трудоустройству выпускников вуза, в том числе по специальностям, карьерный рост выпускников, мониторинг за последние 3-5 лет.</w:t>
      </w:r>
    </w:p>
    <w:p w:rsidR="00BB1322" w:rsidRPr="00BB1322" w:rsidRDefault="00BB1322" w:rsidP="00AB6FEC">
      <w:pPr>
        <w:numPr>
          <w:ilvl w:val="1"/>
          <w:numId w:val="26"/>
        </w:numPr>
        <w:tabs>
          <w:tab w:val="left" w:pos="1276"/>
        </w:tabs>
        <w:spacing w:before="5"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Наличие и эффективность международных обменов и стажировок. Академическая мобильность: внутренняя и внешняя. Правила перезачета кредитов, в том числе на основе ECTS.</w:t>
      </w:r>
    </w:p>
    <w:p w:rsidR="00BB1322" w:rsidRPr="00BB1322" w:rsidRDefault="00BB1322" w:rsidP="00AB6FEC">
      <w:pPr>
        <w:numPr>
          <w:ilvl w:val="1"/>
          <w:numId w:val="26"/>
        </w:numPr>
        <w:tabs>
          <w:tab w:val="left" w:pos="1276"/>
        </w:tabs>
        <w:spacing w:before="5"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Ежегодные результаты анкетирования об удовлетворенности работодателей качеством подготовки выпускников (наличие и анализ).</w:t>
      </w:r>
    </w:p>
    <w:p w:rsidR="00BB1322" w:rsidRPr="00BB1322" w:rsidRDefault="00BB1322" w:rsidP="00AB6FEC">
      <w:pPr>
        <w:numPr>
          <w:ilvl w:val="1"/>
          <w:numId w:val="26"/>
        </w:numPr>
        <w:tabs>
          <w:tab w:val="left" w:pos="1276"/>
        </w:tabs>
        <w:spacing w:before="5"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Обеспечение потребностей различных групп студентов: дневной формы, работающих, заочников, иностранных студентов, студентов с ограниченными возможностями. Наличие социальной поддержки студентов из соц</w:t>
      </w:r>
      <w:r w:rsidRPr="00BB1322">
        <w:rPr>
          <w:rFonts w:ascii="Times New Roman" w:eastAsia="Times New Roman" w:hAnsi="Times New Roman" w:cs="Times New Roman"/>
          <w:spacing w:val="-1"/>
          <w:sz w:val="28"/>
          <w:szCs w:val="28"/>
          <w:lang w:val="ru-RU"/>
        </w:rPr>
        <w:t>и</w:t>
      </w:r>
      <w:r w:rsidRPr="00BB1322">
        <w:rPr>
          <w:rFonts w:ascii="Times New Roman" w:eastAsia="Times New Roman" w:hAnsi="Times New Roman" w:cs="Times New Roman"/>
          <w:spacing w:val="-1"/>
          <w:sz w:val="28"/>
          <w:szCs w:val="28"/>
          <w:lang w:val="ru-RU"/>
        </w:rPr>
        <w:t>ально незащищенных слоев общества.</w:t>
      </w:r>
    </w:p>
    <w:p w:rsidR="00BB1322" w:rsidRPr="00BB1322" w:rsidRDefault="00300416" w:rsidP="00AB6FEC">
      <w:pPr>
        <w:numPr>
          <w:ilvl w:val="1"/>
          <w:numId w:val="26"/>
        </w:numPr>
        <w:tabs>
          <w:tab w:val="left" w:pos="1276"/>
        </w:tabs>
        <w:spacing w:before="5" w:line="318" w:lineRule="exact"/>
        <w:ind w:left="0" w:right="-7" w:firstLine="709"/>
        <w:jc w:val="both"/>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
          <w:sz w:val="28"/>
          <w:szCs w:val="28"/>
          <w:lang w:val="ru-RU"/>
        </w:rPr>
        <w:t xml:space="preserve"> Ф</w:t>
      </w:r>
      <w:r w:rsidR="00BB1322" w:rsidRPr="00BB1322">
        <w:rPr>
          <w:rFonts w:ascii="Times New Roman" w:eastAsia="Times New Roman" w:hAnsi="Times New Roman" w:cs="Times New Roman"/>
          <w:spacing w:val="-1"/>
          <w:sz w:val="28"/>
          <w:szCs w:val="28"/>
          <w:lang w:val="ru-RU"/>
        </w:rPr>
        <w:t>ормы студенческого самоуправления, их эффективность и взаимодействие со структурными подразделениями вуза</w:t>
      </w:r>
      <w:r>
        <w:rPr>
          <w:rFonts w:ascii="Times New Roman" w:eastAsia="Times New Roman" w:hAnsi="Times New Roman" w:cs="Times New Roman"/>
          <w:spacing w:val="-1"/>
          <w:sz w:val="28"/>
          <w:szCs w:val="28"/>
          <w:lang w:val="ru-RU"/>
        </w:rPr>
        <w:t xml:space="preserve"> (наличия доказательных д</w:t>
      </w:r>
      <w:r>
        <w:rPr>
          <w:rFonts w:ascii="Times New Roman" w:eastAsia="Times New Roman" w:hAnsi="Times New Roman" w:cs="Times New Roman"/>
          <w:spacing w:val="-1"/>
          <w:sz w:val="28"/>
          <w:szCs w:val="28"/>
          <w:lang w:val="ru-RU"/>
        </w:rPr>
        <w:t>о</w:t>
      </w:r>
      <w:r>
        <w:rPr>
          <w:rFonts w:ascii="Times New Roman" w:eastAsia="Times New Roman" w:hAnsi="Times New Roman" w:cs="Times New Roman"/>
          <w:spacing w:val="-1"/>
          <w:sz w:val="28"/>
          <w:szCs w:val="28"/>
          <w:lang w:val="ru-RU"/>
        </w:rPr>
        <w:t>кументов)</w:t>
      </w:r>
      <w:r w:rsidR="00BB1322" w:rsidRPr="00BB1322">
        <w:rPr>
          <w:rFonts w:ascii="Times New Roman" w:eastAsia="Times New Roman" w:hAnsi="Times New Roman" w:cs="Times New Roman"/>
          <w:spacing w:val="-1"/>
          <w:sz w:val="28"/>
          <w:szCs w:val="28"/>
          <w:lang w:val="ru-RU"/>
        </w:rPr>
        <w:t>.</w:t>
      </w:r>
    </w:p>
    <w:p w:rsidR="00BB1322" w:rsidRPr="00BB1322" w:rsidRDefault="00BB1322" w:rsidP="00AB6FEC">
      <w:pPr>
        <w:numPr>
          <w:ilvl w:val="1"/>
          <w:numId w:val="26"/>
        </w:numPr>
        <w:tabs>
          <w:tab w:val="left" w:pos="1276"/>
        </w:tabs>
        <w:spacing w:before="5"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Участие студентов в общественных объединениях и ассоциациях, в профориентационной работе; общественная активность студентов, вовлеченность в активные занятия массовыми видами спорта, достижения в универси</w:t>
      </w:r>
      <w:r w:rsidRPr="00BB1322">
        <w:rPr>
          <w:rFonts w:ascii="Times New Roman" w:eastAsia="Times New Roman" w:hAnsi="Times New Roman" w:cs="Times New Roman"/>
          <w:spacing w:val="-1"/>
          <w:sz w:val="28"/>
          <w:szCs w:val="28"/>
          <w:lang w:val="ru-RU"/>
        </w:rPr>
        <w:t>а</w:t>
      </w:r>
      <w:r w:rsidRPr="00BB1322">
        <w:rPr>
          <w:rFonts w:ascii="Times New Roman" w:eastAsia="Times New Roman" w:hAnsi="Times New Roman" w:cs="Times New Roman"/>
          <w:spacing w:val="-1"/>
          <w:sz w:val="28"/>
          <w:szCs w:val="28"/>
          <w:lang w:val="ru-RU"/>
        </w:rPr>
        <w:t>дах.</w:t>
      </w:r>
    </w:p>
    <w:p w:rsidR="00BB1322" w:rsidRPr="00BB1322" w:rsidRDefault="00BB1322" w:rsidP="00AB6FEC">
      <w:pPr>
        <w:numPr>
          <w:ilvl w:val="1"/>
          <w:numId w:val="26"/>
        </w:numPr>
        <w:tabs>
          <w:tab w:val="left" w:pos="1276"/>
        </w:tabs>
        <w:spacing w:before="5"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 xml:space="preserve">Уровень профессионализма сотрудников служб поддержки студентов </w:t>
      </w:r>
      <w:r w:rsidRPr="00BB1322">
        <w:rPr>
          <w:rFonts w:ascii="Times New Roman" w:eastAsia="Times New Roman" w:hAnsi="Times New Roman" w:cs="Times New Roman"/>
          <w:spacing w:val="-1"/>
          <w:sz w:val="28"/>
          <w:szCs w:val="28"/>
          <w:lang w:val="ru-RU"/>
        </w:rPr>
        <w:lastRenderedPageBreak/>
        <w:t>и возможности для повышения их квалификации.</w:t>
      </w:r>
    </w:p>
    <w:p w:rsidR="00BB1322" w:rsidRPr="00BB1322" w:rsidRDefault="00BB1322" w:rsidP="00AB6FEC">
      <w:pPr>
        <w:numPr>
          <w:ilvl w:val="1"/>
          <w:numId w:val="26"/>
        </w:numPr>
        <w:tabs>
          <w:tab w:val="left" w:pos="1276"/>
        </w:tabs>
        <w:spacing w:before="5"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Система аттестации магистрантов и докторантов, выполнение ими индивидуальных планов работы.</w:t>
      </w:r>
    </w:p>
    <w:p w:rsidR="00BB1322" w:rsidRPr="00BB1322" w:rsidRDefault="00BB1322" w:rsidP="00AB6FEC">
      <w:pPr>
        <w:numPr>
          <w:ilvl w:val="1"/>
          <w:numId w:val="26"/>
        </w:numPr>
        <w:tabs>
          <w:tab w:val="left" w:pos="1276"/>
        </w:tabs>
        <w:spacing w:before="5"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Результаты итоговой аттестации выпускников (оценка качества представляемых выпускных работ).</w:t>
      </w:r>
    </w:p>
    <w:p w:rsidR="00BB1322" w:rsidRPr="00BB1322" w:rsidRDefault="00BB1322" w:rsidP="00BB1322">
      <w:pPr>
        <w:spacing w:before="240" w:after="240"/>
        <w:ind w:firstLine="709"/>
        <w:jc w:val="both"/>
        <w:outlineLvl w:val="0"/>
        <w:rPr>
          <w:rFonts w:ascii="Times New Roman" w:eastAsia="Wingdings" w:hAnsi="Times New Roman" w:cs="Times New Roman"/>
          <w:b/>
          <w:bCs/>
          <w:color w:val="000000"/>
          <w:sz w:val="28"/>
          <w:szCs w:val="28"/>
          <w:lang w:val="ru-RU"/>
        </w:rPr>
      </w:pPr>
      <w:bookmarkStart w:id="37" w:name="_Toc19869169"/>
      <w:r w:rsidRPr="00BB1322">
        <w:rPr>
          <w:rFonts w:ascii="Times New Roman" w:eastAsia="Wingdings" w:hAnsi="Times New Roman" w:cs="Times New Roman"/>
          <w:b/>
          <w:bCs/>
          <w:color w:val="000000"/>
          <w:sz w:val="28"/>
          <w:szCs w:val="28"/>
          <w:lang w:val="ru-RU"/>
        </w:rPr>
        <w:t>Стандарт 5. Профессорско-преподавательский и учебно-вспомогательный состав</w:t>
      </w:r>
      <w:bookmarkEnd w:id="37"/>
    </w:p>
    <w:p w:rsidR="00BB1322" w:rsidRPr="00BB1322" w:rsidRDefault="00BB1322" w:rsidP="00BB1322">
      <w:pPr>
        <w:spacing w:before="120" w:after="120"/>
        <w:ind w:firstLine="709"/>
        <w:rPr>
          <w:rFonts w:ascii="Times New Roman" w:eastAsia="Calibri" w:hAnsi="Times New Roman" w:cs="Times New Roman"/>
          <w:b/>
          <w:spacing w:val="-1"/>
          <w:sz w:val="28"/>
          <w:szCs w:val="28"/>
          <w:lang w:val="ru-RU"/>
        </w:rPr>
      </w:pPr>
      <w:r w:rsidRPr="00BB1322">
        <w:rPr>
          <w:rFonts w:ascii="Times New Roman" w:eastAsia="Calibri" w:hAnsi="Times New Roman" w:cs="Times New Roman"/>
          <w:b/>
          <w:spacing w:val="-1"/>
          <w:sz w:val="28"/>
          <w:szCs w:val="28"/>
          <w:lang w:val="ru-RU"/>
        </w:rPr>
        <w:t>Общие положения стандарта</w:t>
      </w:r>
    </w:p>
    <w:p w:rsidR="00BB1322" w:rsidRPr="00BB1322" w:rsidRDefault="00BB1322" w:rsidP="00BB1322">
      <w:pPr>
        <w:spacing w:before="1" w:line="237" w:lineRule="auto"/>
        <w:ind w:right="-7"/>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pacing w:val="-1"/>
          <w:sz w:val="28"/>
          <w:szCs w:val="28"/>
          <w:lang w:val="ru-RU"/>
        </w:rPr>
        <w:tab/>
        <w:t>Профессорско-преподавательский</w:t>
      </w:r>
      <w:r w:rsidRPr="00BB1322">
        <w:rPr>
          <w:rFonts w:ascii="Times New Roman" w:eastAsia="Times New Roman" w:hAnsi="Times New Roman" w:cs="Times New Roman"/>
          <w:spacing w:val="60"/>
          <w:sz w:val="28"/>
          <w:szCs w:val="28"/>
          <w:lang w:val="ru-RU"/>
        </w:rPr>
        <w:t xml:space="preserve"> </w:t>
      </w:r>
      <w:r w:rsidRPr="00BB1322">
        <w:rPr>
          <w:rFonts w:ascii="Times New Roman" w:eastAsia="Times New Roman" w:hAnsi="Times New Roman" w:cs="Times New Roman"/>
          <w:spacing w:val="-1"/>
          <w:sz w:val="28"/>
          <w:szCs w:val="28"/>
          <w:lang w:val="ru-RU"/>
        </w:rPr>
        <w:t>состав</w:t>
      </w:r>
      <w:r w:rsidRPr="00BB1322">
        <w:rPr>
          <w:rFonts w:ascii="Times New Roman" w:eastAsia="Times New Roman" w:hAnsi="Times New Roman" w:cs="Times New Roman"/>
          <w:spacing w:val="59"/>
          <w:sz w:val="28"/>
          <w:szCs w:val="28"/>
          <w:lang w:val="ru-RU"/>
        </w:rPr>
        <w:t xml:space="preserve"> </w:t>
      </w:r>
      <w:r w:rsidRPr="00BB1322">
        <w:rPr>
          <w:rFonts w:ascii="Times New Roman" w:eastAsia="Times New Roman" w:hAnsi="Times New Roman" w:cs="Times New Roman"/>
          <w:sz w:val="28"/>
          <w:szCs w:val="28"/>
          <w:lang w:val="ru-RU"/>
        </w:rPr>
        <w:t>вуза</w:t>
      </w:r>
      <w:r w:rsidRPr="00BB1322">
        <w:rPr>
          <w:rFonts w:ascii="Times New Roman" w:eastAsia="Times New Roman" w:hAnsi="Times New Roman" w:cs="Times New Roman"/>
          <w:spacing w:val="58"/>
          <w:sz w:val="28"/>
          <w:szCs w:val="28"/>
          <w:lang w:val="ru-RU"/>
        </w:rPr>
        <w:t xml:space="preserve"> </w:t>
      </w:r>
      <w:r w:rsidRPr="00BB1322">
        <w:rPr>
          <w:rFonts w:ascii="Times New Roman" w:eastAsia="Times New Roman" w:hAnsi="Times New Roman" w:cs="Times New Roman"/>
          <w:spacing w:val="-1"/>
          <w:sz w:val="28"/>
          <w:szCs w:val="28"/>
          <w:lang w:val="ru-RU"/>
        </w:rPr>
        <w:t>является</w:t>
      </w:r>
      <w:r w:rsidRPr="00BB1322">
        <w:rPr>
          <w:rFonts w:ascii="Times New Roman" w:eastAsia="Times New Roman" w:hAnsi="Times New Roman" w:cs="Times New Roman"/>
          <w:spacing w:val="60"/>
          <w:sz w:val="28"/>
          <w:szCs w:val="28"/>
          <w:lang w:val="ru-RU"/>
        </w:rPr>
        <w:t xml:space="preserve"> </w:t>
      </w:r>
      <w:r w:rsidRPr="00BB1322">
        <w:rPr>
          <w:rFonts w:ascii="Times New Roman" w:eastAsia="Times New Roman" w:hAnsi="Times New Roman" w:cs="Times New Roman"/>
          <w:sz w:val="28"/>
          <w:szCs w:val="28"/>
          <w:lang w:val="ru-RU"/>
        </w:rPr>
        <w:t>главным</w:t>
      </w:r>
      <w:r w:rsidRPr="00BB1322">
        <w:rPr>
          <w:rFonts w:ascii="Times New Roman" w:eastAsia="Times New Roman" w:hAnsi="Times New Roman" w:cs="Times New Roman"/>
          <w:spacing w:val="81"/>
          <w:sz w:val="28"/>
          <w:szCs w:val="28"/>
          <w:lang w:val="ru-RU"/>
        </w:rPr>
        <w:t xml:space="preserve"> </w:t>
      </w:r>
      <w:r w:rsidRPr="00BB1322">
        <w:rPr>
          <w:rFonts w:ascii="Times New Roman" w:eastAsia="Times New Roman" w:hAnsi="Times New Roman" w:cs="Times New Roman"/>
          <w:sz w:val="28"/>
          <w:szCs w:val="28"/>
          <w:lang w:val="ru-RU"/>
        </w:rPr>
        <w:t>ресурсом</w:t>
      </w:r>
      <w:r w:rsidRPr="00BB1322">
        <w:rPr>
          <w:rFonts w:ascii="Times New Roman" w:eastAsia="Times New Roman" w:hAnsi="Times New Roman" w:cs="Times New Roman"/>
          <w:spacing w:val="26"/>
          <w:sz w:val="28"/>
          <w:szCs w:val="28"/>
          <w:lang w:val="ru-RU"/>
        </w:rPr>
        <w:t xml:space="preserve"> </w:t>
      </w:r>
      <w:r w:rsidRPr="00BB1322">
        <w:rPr>
          <w:rFonts w:ascii="Times New Roman" w:eastAsia="Times New Roman" w:hAnsi="Times New Roman" w:cs="Times New Roman"/>
          <w:spacing w:val="-1"/>
          <w:sz w:val="28"/>
          <w:szCs w:val="28"/>
          <w:lang w:val="ru-RU"/>
        </w:rPr>
        <w:t>образовательной</w:t>
      </w:r>
      <w:r w:rsidRPr="00BB1322">
        <w:rPr>
          <w:rFonts w:ascii="Times New Roman" w:eastAsia="Times New Roman" w:hAnsi="Times New Roman" w:cs="Times New Roman"/>
          <w:spacing w:val="26"/>
          <w:sz w:val="28"/>
          <w:szCs w:val="28"/>
          <w:lang w:val="ru-RU"/>
        </w:rPr>
        <w:t xml:space="preserve"> </w:t>
      </w:r>
      <w:r w:rsidRPr="00BB1322">
        <w:rPr>
          <w:rFonts w:ascii="Times New Roman" w:eastAsia="Times New Roman" w:hAnsi="Times New Roman" w:cs="Times New Roman"/>
          <w:sz w:val="28"/>
          <w:szCs w:val="28"/>
          <w:lang w:val="ru-RU"/>
        </w:rPr>
        <w:t>деятельности,</w:t>
      </w:r>
      <w:r w:rsidRPr="00BB1322">
        <w:rPr>
          <w:rFonts w:ascii="Times New Roman" w:eastAsia="Times New Roman" w:hAnsi="Times New Roman" w:cs="Times New Roman"/>
          <w:spacing w:val="26"/>
          <w:sz w:val="28"/>
          <w:szCs w:val="28"/>
          <w:lang w:val="ru-RU"/>
        </w:rPr>
        <w:t xml:space="preserve"> </w:t>
      </w:r>
      <w:r w:rsidRPr="00BB1322">
        <w:rPr>
          <w:rFonts w:ascii="Times New Roman" w:eastAsia="Times New Roman" w:hAnsi="Times New Roman" w:cs="Times New Roman"/>
          <w:spacing w:val="-1"/>
          <w:sz w:val="28"/>
          <w:szCs w:val="28"/>
          <w:lang w:val="ru-RU"/>
        </w:rPr>
        <w:t>доступным</w:t>
      </w:r>
      <w:r w:rsidRPr="00BB1322">
        <w:rPr>
          <w:rFonts w:ascii="Times New Roman" w:eastAsia="Times New Roman" w:hAnsi="Times New Roman" w:cs="Times New Roman"/>
          <w:spacing w:val="26"/>
          <w:sz w:val="28"/>
          <w:szCs w:val="28"/>
          <w:lang w:val="ru-RU"/>
        </w:rPr>
        <w:t xml:space="preserve"> </w:t>
      </w:r>
      <w:r w:rsidRPr="00BB1322">
        <w:rPr>
          <w:rFonts w:ascii="Times New Roman" w:eastAsia="Times New Roman" w:hAnsi="Times New Roman" w:cs="Times New Roman"/>
          <w:sz w:val="28"/>
          <w:szCs w:val="28"/>
          <w:lang w:val="ru-RU"/>
        </w:rPr>
        <w:t>для</w:t>
      </w:r>
      <w:r w:rsidRPr="00BB1322">
        <w:rPr>
          <w:rFonts w:ascii="Times New Roman" w:eastAsia="Times New Roman" w:hAnsi="Times New Roman" w:cs="Times New Roman"/>
          <w:spacing w:val="24"/>
          <w:sz w:val="28"/>
          <w:szCs w:val="28"/>
          <w:lang w:val="ru-RU"/>
        </w:rPr>
        <w:t xml:space="preserve"> </w:t>
      </w:r>
      <w:r w:rsidRPr="00BB1322">
        <w:rPr>
          <w:rFonts w:ascii="Times New Roman" w:eastAsia="Times New Roman" w:hAnsi="Times New Roman" w:cs="Times New Roman"/>
          <w:sz w:val="28"/>
          <w:szCs w:val="28"/>
          <w:lang w:val="ru-RU"/>
        </w:rPr>
        <w:t>студентов,</w:t>
      </w:r>
      <w:r w:rsidRPr="00BB1322">
        <w:rPr>
          <w:rFonts w:ascii="Times New Roman" w:eastAsia="Times New Roman" w:hAnsi="Times New Roman" w:cs="Times New Roman"/>
          <w:spacing w:val="26"/>
          <w:sz w:val="28"/>
          <w:szCs w:val="28"/>
          <w:lang w:val="ru-RU"/>
        </w:rPr>
        <w:t xml:space="preserve"> </w:t>
      </w:r>
      <w:r w:rsidRPr="00BB1322">
        <w:rPr>
          <w:rFonts w:ascii="Times New Roman" w:eastAsia="Times New Roman" w:hAnsi="Times New Roman" w:cs="Times New Roman"/>
          <w:spacing w:val="-1"/>
          <w:sz w:val="28"/>
          <w:szCs w:val="28"/>
          <w:lang w:val="ru-RU"/>
        </w:rPr>
        <w:t>поэтому</w:t>
      </w:r>
      <w:r w:rsidRPr="00BB1322">
        <w:rPr>
          <w:rFonts w:ascii="Times New Roman" w:eastAsia="Times New Roman" w:hAnsi="Times New Roman" w:cs="Times New Roman"/>
          <w:spacing w:val="53"/>
          <w:sz w:val="28"/>
          <w:szCs w:val="28"/>
          <w:lang w:val="ru-RU"/>
        </w:rPr>
        <w:t xml:space="preserve"> </w:t>
      </w:r>
      <w:r w:rsidRPr="00BB1322">
        <w:rPr>
          <w:rFonts w:ascii="Times New Roman" w:eastAsia="Times New Roman" w:hAnsi="Times New Roman" w:cs="Times New Roman"/>
          <w:sz w:val="28"/>
          <w:szCs w:val="28"/>
          <w:lang w:val="ru-RU"/>
        </w:rPr>
        <w:t xml:space="preserve">вуз </w:t>
      </w:r>
      <w:r w:rsidRPr="00BB1322">
        <w:rPr>
          <w:rFonts w:ascii="Times New Roman" w:eastAsia="Times New Roman" w:hAnsi="Times New Roman" w:cs="Times New Roman"/>
          <w:spacing w:val="-1"/>
          <w:sz w:val="28"/>
          <w:szCs w:val="28"/>
          <w:lang w:val="ru-RU"/>
        </w:rPr>
        <w:t>должен</w:t>
      </w:r>
      <w:r w:rsidRPr="00BB1322">
        <w:rPr>
          <w:rFonts w:ascii="Times New Roman" w:eastAsia="Times New Roman" w:hAnsi="Times New Roman" w:cs="Times New Roman"/>
          <w:sz w:val="28"/>
          <w:szCs w:val="28"/>
          <w:lang w:val="ru-RU"/>
        </w:rPr>
        <w:t xml:space="preserve"> </w:t>
      </w:r>
      <w:r w:rsidRPr="00BB1322">
        <w:rPr>
          <w:rFonts w:ascii="Times New Roman" w:eastAsia="Times New Roman" w:hAnsi="Times New Roman" w:cs="Times New Roman"/>
          <w:spacing w:val="-1"/>
          <w:sz w:val="28"/>
          <w:szCs w:val="28"/>
          <w:lang w:val="ru-RU"/>
        </w:rPr>
        <w:t>иметь</w:t>
      </w:r>
      <w:r w:rsidRPr="00BB1322">
        <w:rPr>
          <w:rFonts w:ascii="Times New Roman" w:eastAsia="Times New Roman" w:hAnsi="Times New Roman" w:cs="Times New Roman"/>
          <w:sz w:val="28"/>
          <w:szCs w:val="28"/>
          <w:lang w:val="ru-RU"/>
        </w:rPr>
        <w:t xml:space="preserve"> кадровую политику,</w:t>
      </w:r>
      <w:r w:rsidRPr="00BB1322">
        <w:rPr>
          <w:rFonts w:ascii="Times New Roman" w:eastAsia="Times New Roman" w:hAnsi="Times New Roman" w:cs="Times New Roman"/>
          <w:spacing w:val="-2"/>
          <w:sz w:val="28"/>
          <w:szCs w:val="28"/>
          <w:lang w:val="ru-RU"/>
        </w:rPr>
        <w:t xml:space="preserve"> </w:t>
      </w:r>
      <w:r w:rsidRPr="00BB1322">
        <w:rPr>
          <w:rFonts w:ascii="Times New Roman" w:eastAsia="Times New Roman" w:hAnsi="Times New Roman" w:cs="Times New Roman"/>
          <w:spacing w:val="-1"/>
          <w:sz w:val="28"/>
          <w:szCs w:val="28"/>
          <w:lang w:val="ru-RU"/>
        </w:rPr>
        <w:t>устанавливающую</w:t>
      </w:r>
      <w:r w:rsidRPr="00BB1322">
        <w:rPr>
          <w:rFonts w:ascii="Times New Roman" w:eastAsia="Times New Roman" w:hAnsi="Times New Roman" w:cs="Times New Roman"/>
          <w:sz w:val="28"/>
          <w:szCs w:val="28"/>
          <w:lang w:val="ru-RU"/>
        </w:rPr>
        <w:t xml:space="preserve"> </w:t>
      </w:r>
      <w:r w:rsidRPr="00BB1322">
        <w:rPr>
          <w:rFonts w:ascii="Times New Roman" w:eastAsia="Times New Roman" w:hAnsi="Times New Roman" w:cs="Times New Roman"/>
          <w:spacing w:val="-1"/>
          <w:sz w:val="28"/>
          <w:szCs w:val="28"/>
          <w:lang w:val="ru-RU"/>
        </w:rPr>
        <w:t>прозрачные</w:t>
      </w:r>
      <w:r w:rsidRPr="00BB1322">
        <w:rPr>
          <w:rFonts w:ascii="Times New Roman" w:eastAsia="Times New Roman" w:hAnsi="Times New Roman" w:cs="Times New Roman"/>
          <w:spacing w:val="77"/>
          <w:sz w:val="28"/>
          <w:szCs w:val="28"/>
          <w:lang w:val="ru-RU"/>
        </w:rPr>
        <w:t xml:space="preserve"> </w:t>
      </w:r>
      <w:r w:rsidRPr="00BB1322">
        <w:rPr>
          <w:rFonts w:ascii="Times New Roman" w:eastAsia="Times New Roman" w:hAnsi="Times New Roman" w:cs="Times New Roman"/>
          <w:sz w:val="28"/>
          <w:szCs w:val="28"/>
          <w:lang w:val="ru-RU"/>
        </w:rPr>
        <w:t xml:space="preserve">и </w:t>
      </w:r>
      <w:r w:rsidRPr="00BB1322">
        <w:rPr>
          <w:rFonts w:ascii="Times New Roman" w:eastAsia="Times New Roman" w:hAnsi="Times New Roman" w:cs="Times New Roman"/>
          <w:spacing w:val="-1"/>
          <w:sz w:val="28"/>
          <w:szCs w:val="28"/>
          <w:lang w:val="ru-RU"/>
        </w:rPr>
        <w:t>справедливые</w:t>
      </w:r>
      <w:r w:rsidRPr="00BB1322">
        <w:rPr>
          <w:rFonts w:ascii="Times New Roman" w:eastAsia="Times New Roman" w:hAnsi="Times New Roman" w:cs="Times New Roman"/>
          <w:sz w:val="28"/>
          <w:szCs w:val="28"/>
          <w:lang w:val="ru-RU"/>
        </w:rPr>
        <w:t xml:space="preserve"> процессы</w:t>
      </w:r>
      <w:r w:rsidRPr="00BB1322">
        <w:rPr>
          <w:rFonts w:ascii="Times New Roman" w:eastAsia="Times New Roman" w:hAnsi="Times New Roman" w:cs="Times New Roman"/>
          <w:spacing w:val="-1"/>
          <w:sz w:val="28"/>
          <w:szCs w:val="28"/>
          <w:lang w:val="ru-RU"/>
        </w:rPr>
        <w:t xml:space="preserve"> приема на работу</w:t>
      </w:r>
      <w:r w:rsidRPr="00BB1322">
        <w:rPr>
          <w:rFonts w:ascii="Times New Roman" w:eastAsia="Times New Roman" w:hAnsi="Times New Roman" w:cs="Times New Roman"/>
          <w:sz w:val="28"/>
          <w:szCs w:val="28"/>
          <w:lang w:val="ru-RU"/>
        </w:rPr>
        <w:t xml:space="preserve">, условия </w:t>
      </w:r>
      <w:r w:rsidRPr="00BB1322">
        <w:rPr>
          <w:rFonts w:ascii="Times New Roman" w:eastAsia="Times New Roman" w:hAnsi="Times New Roman" w:cs="Times New Roman"/>
          <w:spacing w:val="-1"/>
          <w:sz w:val="28"/>
          <w:szCs w:val="28"/>
          <w:lang w:val="ru-RU"/>
        </w:rPr>
        <w:t>занятости</w:t>
      </w:r>
      <w:r w:rsidRPr="00BB1322">
        <w:rPr>
          <w:rFonts w:ascii="Times New Roman" w:eastAsia="Times New Roman" w:hAnsi="Times New Roman" w:cs="Times New Roman"/>
          <w:sz w:val="28"/>
          <w:szCs w:val="28"/>
          <w:lang w:val="ru-RU"/>
        </w:rPr>
        <w:t xml:space="preserve"> и повышения их</w:t>
      </w:r>
      <w:r w:rsidRPr="00BB1322">
        <w:rPr>
          <w:rFonts w:ascii="Times New Roman" w:eastAsia="Times New Roman" w:hAnsi="Times New Roman" w:cs="Times New Roman"/>
          <w:spacing w:val="42"/>
          <w:sz w:val="28"/>
          <w:szCs w:val="28"/>
          <w:lang w:val="ru-RU"/>
        </w:rPr>
        <w:t xml:space="preserve"> </w:t>
      </w:r>
      <w:r w:rsidRPr="00BB1322">
        <w:rPr>
          <w:rFonts w:ascii="Times New Roman" w:eastAsia="Times New Roman" w:hAnsi="Times New Roman" w:cs="Times New Roman"/>
          <w:sz w:val="28"/>
          <w:szCs w:val="28"/>
          <w:lang w:val="ru-RU"/>
        </w:rPr>
        <w:t>квалиф</w:t>
      </w:r>
      <w:r w:rsidRPr="00BB1322">
        <w:rPr>
          <w:rFonts w:ascii="Times New Roman" w:eastAsia="Times New Roman" w:hAnsi="Times New Roman" w:cs="Times New Roman"/>
          <w:sz w:val="28"/>
          <w:szCs w:val="28"/>
          <w:lang w:val="ru-RU"/>
        </w:rPr>
        <w:t>и</w:t>
      </w:r>
      <w:r w:rsidRPr="00BB1322">
        <w:rPr>
          <w:rFonts w:ascii="Times New Roman" w:eastAsia="Times New Roman" w:hAnsi="Times New Roman" w:cs="Times New Roman"/>
          <w:sz w:val="28"/>
          <w:szCs w:val="28"/>
          <w:lang w:val="ru-RU"/>
        </w:rPr>
        <w:t>кации.</w:t>
      </w:r>
    </w:p>
    <w:p w:rsidR="00BB1322" w:rsidRPr="00BB1322" w:rsidRDefault="00BB1322" w:rsidP="00BB1322">
      <w:pPr>
        <w:spacing w:before="15" w:line="318" w:lineRule="exact"/>
        <w:ind w:right="-7"/>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z w:val="28"/>
          <w:szCs w:val="28"/>
          <w:lang w:val="ru-RU"/>
        </w:rPr>
        <w:tab/>
        <w:t>Вуз</w:t>
      </w:r>
      <w:r w:rsidRPr="00BB1322">
        <w:rPr>
          <w:rFonts w:ascii="Times New Roman" w:eastAsia="Times New Roman" w:hAnsi="Times New Roman" w:cs="Times New Roman"/>
          <w:spacing w:val="7"/>
          <w:sz w:val="28"/>
          <w:szCs w:val="28"/>
          <w:lang w:val="ru-RU"/>
        </w:rPr>
        <w:t xml:space="preserve"> </w:t>
      </w:r>
      <w:r w:rsidRPr="00BB1322">
        <w:rPr>
          <w:rFonts w:ascii="Times New Roman" w:eastAsia="Times New Roman" w:hAnsi="Times New Roman" w:cs="Times New Roman"/>
          <w:sz w:val="28"/>
          <w:szCs w:val="28"/>
          <w:lang w:val="ru-RU"/>
        </w:rPr>
        <w:t>должен</w:t>
      </w:r>
      <w:r w:rsidRPr="00BB1322">
        <w:rPr>
          <w:rFonts w:ascii="Times New Roman" w:eastAsia="Times New Roman" w:hAnsi="Times New Roman" w:cs="Times New Roman"/>
          <w:spacing w:val="8"/>
          <w:sz w:val="28"/>
          <w:szCs w:val="28"/>
          <w:lang w:val="ru-RU"/>
        </w:rPr>
        <w:t xml:space="preserve"> </w:t>
      </w:r>
      <w:r w:rsidRPr="00BB1322">
        <w:rPr>
          <w:rFonts w:ascii="Times New Roman" w:eastAsia="Times New Roman" w:hAnsi="Times New Roman" w:cs="Times New Roman"/>
          <w:sz w:val="28"/>
          <w:szCs w:val="28"/>
          <w:lang w:val="ru-RU"/>
        </w:rPr>
        <w:t>показать,</w:t>
      </w:r>
      <w:r w:rsidRPr="00BB1322">
        <w:rPr>
          <w:rFonts w:ascii="Times New Roman" w:eastAsia="Times New Roman" w:hAnsi="Times New Roman" w:cs="Times New Roman"/>
          <w:spacing w:val="8"/>
          <w:sz w:val="28"/>
          <w:szCs w:val="28"/>
          <w:lang w:val="ru-RU"/>
        </w:rPr>
        <w:t xml:space="preserve"> </w:t>
      </w:r>
      <w:r w:rsidRPr="00BB1322">
        <w:rPr>
          <w:rFonts w:ascii="Times New Roman" w:eastAsia="Times New Roman" w:hAnsi="Times New Roman" w:cs="Times New Roman"/>
          <w:spacing w:val="-1"/>
          <w:sz w:val="28"/>
          <w:szCs w:val="28"/>
          <w:lang w:val="ru-RU"/>
        </w:rPr>
        <w:t>что</w:t>
      </w:r>
      <w:r w:rsidRPr="00BB1322">
        <w:rPr>
          <w:rFonts w:ascii="Times New Roman" w:eastAsia="Times New Roman" w:hAnsi="Times New Roman" w:cs="Times New Roman"/>
          <w:spacing w:val="7"/>
          <w:sz w:val="28"/>
          <w:szCs w:val="28"/>
          <w:lang w:val="ru-RU"/>
        </w:rPr>
        <w:t xml:space="preserve"> </w:t>
      </w:r>
      <w:r w:rsidRPr="00BB1322">
        <w:rPr>
          <w:rFonts w:ascii="Times New Roman" w:eastAsia="Times New Roman" w:hAnsi="Times New Roman" w:cs="Times New Roman"/>
          <w:sz w:val="28"/>
          <w:szCs w:val="28"/>
          <w:lang w:val="ru-RU"/>
        </w:rPr>
        <w:t>он</w:t>
      </w:r>
      <w:r w:rsidRPr="00BB1322">
        <w:rPr>
          <w:rFonts w:ascii="Times New Roman" w:eastAsia="Times New Roman" w:hAnsi="Times New Roman" w:cs="Times New Roman"/>
          <w:spacing w:val="9"/>
          <w:sz w:val="28"/>
          <w:szCs w:val="28"/>
          <w:lang w:val="ru-RU"/>
        </w:rPr>
        <w:t xml:space="preserve"> </w:t>
      </w:r>
      <w:r w:rsidRPr="00BB1322">
        <w:rPr>
          <w:rFonts w:ascii="Times New Roman" w:eastAsia="Times New Roman" w:hAnsi="Times New Roman" w:cs="Times New Roman"/>
          <w:sz w:val="28"/>
          <w:szCs w:val="28"/>
          <w:lang w:val="ru-RU"/>
        </w:rPr>
        <w:t>имеет</w:t>
      </w:r>
      <w:r w:rsidRPr="00BB1322">
        <w:rPr>
          <w:rFonts w:ascii="Times New Roman" w:eastAsia="Times New Roman" w:hAnsi="Times New Roman" w:cs="Times New Roman"/>
          <w:spacing w:val="7"/>
          <w:sz w:val="28"/>
          <w:szCs w:val="28"/>
          <w:lang w:val="ru-RU"/>
        </w:rPr>
        <w:t xml:space="preserve"> </w:t>
      </w:r>
      <w:r w:rsidRPr="00BB1322">
        <w:rPr>
          <w:rFonts w:ascii="Times New Roman" w:eastAsia="Times New Roman" w:hAnsi="Times New Roman" w:cs="Times New Roman"/>
          <w:sz w:val="28"/>
          <w:szCs w:val="28"/>
          <w:lang w:val="ru-RU"/>
        </w:rPr>
        <w:t>профессорско-</w:t>
      </w:r>
      <w:r w:rsidRPr="00BB1322">
        <w:rPr>
          <w:rFonts w:ascii="Times New Roman" w:eastAsia="Times New Roman" w:hAnsi="Times New Roman" w:cs="Times New Roman"/>
          <w:spacing w:val="-1"/>
          <w:sz w:val="28"/>
          <w:szCs w:val="28"/>
          <w:lang w:val="ru-RU"/>
        </w:rPr>
        <w:t>преподавательский</w:t>
      </w:r>
      <w:r w:rsidRPr="00BB1322">
        <w:rPr>
          <w:rFonts w:ascii="Times New Roman" w:eastAsia="Times New Roman" w:hAnsi="Times New Roman" w:cs="Times New Roman"/>
          <w:spacing w:val="34"/>
          <w:sz w:val="28"/>
          <w:szCs w:val="28"/>
          <w:lang w:val="ru-RU"/>
        </w:rPr>
        <w:t xml:space="preserve"> </w:t>
      </w:r>
      <w:r w:rsidRPr="00BB1322">
        <w:rPr>
          <w:rFonts w:ascii="Times New Roman" w:eastAsia="Times New Roman" w:hAnsi="Times New Roman" w:cs="Times New Roman"/>
          <w:spacing w:val="-1"/>
          <w:sz w:val="28"/>
          <w:szCs w:val="28"/>
          <w:lang w:val="ru-RU"/>
        </w:rPr>
        <w:t>состав</w:t>
      </w:r>
      <w:r w:rsidRPr="00BB1322">
        <w:rPr>
          <w:rFonts w:ascii="Times New Roman" w:eastAsia="Times New Roman" w:hAnsi="Times New Roman" w:cs="Times New Roman"/>
          <w:spacing w:val="33"/>
          <w:sz w:val="28"/>
          <w:szCs w:val="28"/>
          <w:lang w:val="ru-RU"/>
        </w:rPr>
        <w:t xml:space="preserve"> </w:t>
      </w:r>
      <w:r w:rsidRPr="00BB1322">
        <w:rPr>
          <w:rFonts w:ascii="Times New Roman" w:eastAsia="Times New Roman" w:hAnsi="Times New Roman" w:cs="Times New Roman"/>
          <w:sz w:val="28"/>
          <w:szCs w:val="28"/>
          <w:lang w:val="ru-RU"/>
        </w:rPr>
        <w:t>в</w:t>
      </w:r>
      <w:r w:rsidRPr="00BB1322">
        <w:rPr>
          <w:rFonts w:ascii="Times New Roman" w:eastAsia="Times New Roman" w:hAnsi="Times New Roman" w:cs="Times New Roman"/>
          <w:spacing w:val="35"/>
          <w:sz w:val="28"/>
          <w:szCs w:val="28"/>
          <w:lang w:val="ru-RU"/>
        </w:rPr>
        <w:t xml:space="preserve"> </w:t>
      </w:r>
      <w:r w:rsidRPr="00BB1322">
        <w:rPr>
          <w:rFonts w:ascii="Times New Roman" w:eastAsia="Times New Roman" w:hAnsi="Times New Roman" w:cs="Times New Roman"/>
          <w:spacing w:val="-1"/>
          <w:sz w:val="28"/>
          <w:szCs w:val="28"/>
          <w:lang w:val="ru-RU"/>
        </w:rPr>
        <w:t>соответствии</w:t>
      </w:r>
      <w:r w:rsidRPr="00BB1322">
        <w:rPr>
          <w:rFonts w:ascii="Times New Roman" w:eastAsia="Times New Roman" w:hAnsi="Times New Roman" w:cs="Times New Roman"/>
          <w:spacing w:val="35"/>
          <w:sz w:val="28"/>
          <w:szCs w:val="28"/>
          <w:lang w:val="ru-RU"/>
        </w:rPr>
        <w:t xml:space="preserve"> </w:t>
      </w:r>
      <w:r w:rsidRPr="00BB1322">
        <w:rPr>
          <w:rFonts w:ascii="Times New Roman" w:eastAsia="Times New Roman" w:hAnsi="Times New Roman" w:cs="Times New Roman"/>
          <w:sz w:val="28"/>
          <w:szCs w:val="28"/>
          <w:lang w:val="ru-RU"/>
        </w:rPr>
        <w:t>с</w:t>
      </w:r>
      <w:r w:rsidRPr="00BB1322">
        <w:rPr>
          <w:rFonts w:ascii="Times New Roman" w:eastAsia="Times New Roman" w:hAnsi="Times New Roman" w:cs="Times New Roman"/>
          <w:spacing w:val="33"/>
          <w:sz w:val="28"/>
          <w:szCs w:val="28"/>
          <w:lang w:val="ru-RU"/>
        </w:rPr>
        <w:t xml:space="preserve"> </w:t>
      </w:r>
      <w:r w:rsidRPr="00BB1322">
        <w:rPr>
          <w:rFonts w:ascii="Times New Roman" w:eastAsia="Times New Roman" w:hAnsi="Times New Roman" w:cs="Times New Roman"/>
          <w:sz w:val="28"/>
          <w:szCs w:val="28"/>
          <w:lang w:val="ru-RU"/>
        </w:rPr>
        <w:t>квалификационными</w:t>
      </w:r>
      <w:r w:rsidRPr="00BB1322">
        <w:rPr>
          <w:rFonts w:ascii="Times New Roman" w:eastAsia="Times New Roman" w:hAnsi="Times New Roman" w:cs="Times New Roman"/>
          <w:spacing w:val="57"/>
          <w:sz w:val="28"/>
          <w:szCs w:val="28"/>
          <w:lang w:val="ru-RU"/>
        </w:rPr>
        <w:t xml:space="preserve"> </w:t>
      </w:r>
      <w:r w:rsidRPr="00BB1322">
        <w:rPr>
          <w:rFonts w:ascii="Times New Roman" w:eastAsia="Times New Roman" w:hAnsi="Times New Roman" w:cs="Times New Roman"/>
          <w:spacing w:val="-1"/>
          <w:sz w:val="28"/>
          <w:szCs w:val="28"/>
          <w:lang w:val="ru-RU"/>
        </w:rPr>
        <w:t>требованиями</w:t>
      </w:r>
      <w:r w:rsidRPr="00BB1322">
        <w:rPr>
          <w:rFonts w:ascii="Times New Roman" w:eastAsia="Times New Roman" w:hAnsi="Times New Roman" w:cs="Times New Roman"/>
          <w:sz w:val="28"/>
          <w:szCs w:val="28"/>
          <w:lang w:val="ru-RU"/>
        </w:rPr>
        <w:t xml:space="preserve"> к</w:t>
      </w:r>
      <w:r w:rsidRPr="00BB1322">
        <w:rPr>
          <w:rFonts w:ascii="Times New Roman" w:eastAsia="Times New Roman" w:hAnsi="Times New Roman" w:cs="Times New Roman"/>
          <w:spacing w:val="1"/>
          <w:sz w:val="28"/>
          <w:szCs w:val="28"/>
          <w:lang w:val="ru-RU"/>
        </w:rPr>
        <w:t xml:space="preserve"> </w:t>
      </w:r>
      <w:r w:rsidRPr="00BB1322">
        <w:rPr>
          <w:rFonts w:ascii="Times New Roman" w:eastAsia="Times New Roman" w:hAnsi="Times New Roman" w:cs="Times New Roman"/>
          <w:spacing w:val="-1"/>
          <w:sz w:val="28"/>
          <w:szCs w:val="28"/>
          <w:lang w:val="ru-RU"/>
        </w:rPr>
        <w:t>лицензированию</w:t>
      </w:r>
      <w:r w:rsidRPr="00BB1322">
        <w:rPr>
          <w:rFonts w:ascii="Times New Roman" w:eastAsia="Times New Roman" w:hAnsi="Times New Roman" w:cs="Times New Roman"/>
          <w:sz w:val="28"/>
          <w:szCs w:val="28"/>
          <w:lang w:val="ru-RU"/>
        </w:rPr>
        <w:t xml:space="preserve"> </w:t>
      </w:r>
      <w:r w:rsidRPr="00BB1322">
        <w:rPr>
          <w:rFonts w:ascii="Times New Roman" w:eastAsia="Times New Roman" w:hAnsi="Times New Roman" w:cs="Times New Roman"/>
          <w:spacing w:val="-1"/>
          <w:sz w:val="28"/>
          <w:szCs w:val="28"/>
          <w:lang w:val="ru-RU"/>
        </w:rPr>
        <w:t>образовательной</w:t>
      </w:r>
      <w:r w:rsidRPr="00BB1322">
        <w:rPr>
          <w:rFonts w:ascii="Times New Roman" w:eastAsia="Times New Roman" w:hAnsi="Times New Roman" w:cs="Times New Roman"/>
          <w:sz w:val="28"/>
          <w:szCs w:val="28"/>
          <w:lang w:val="ru-RU"/>
        </w:rPr>
        <w:t xml:space="preserve"> </w:t>
      </w:r>
      <w:r w:rsidRPr="00BB1322">
        <w:rPr>
          <w:rFonts w:ascii="Times New Roman" w:eastAsia="Times New Roman" w:hAnsi="Times New Roman" w:cs="Times New Roman"/>
          <w:spacing w:val="-1"/>
          <w:sz w:val="28"/>
          <w:szCs w:val="28"/>
          <w:lang w:val="ru-RU"/>
        </w:rPr>
        <w:t>деятельности.</w:t>
      </w:r>
    </w:p>
    <w:p w:rsidR="00BB1322" w:rsidRPr="00BB1322" w:rsidRDefault="00BB1322" w:rsidP="00BB1322">
      <w:pPr>
        <w:spacing w:before="120" w:after="120"/>
        <w:ind w:firstLine="709"/>
        <w:rPr>
          <w:rFonts w:ascii="Times New Roman" w:eastAsia="Calibri" w:hAnsi="Times New Roman" w:cs="Times New Roman"/>
          <w:b/>
          <w:spacing w:val="-1"/>
          <w:sz w:val="28"/>
          <w:szCs w:val="28"/>
          <w:lang w:val="ru-RU"/>
        </w:rPr>
      </w:pPr>
      <w:r w:rsidRPr="00BB1322">
        <w:rPr>
          <w:rFonts w:ascii="Times New Roman" w:eastAsia="Calibri" w:hAnsi="Times New Roman" w:cs="Times New Roman"/>
          <w:b/>
          <w:spacing w:val="-1"/>
          <w:sz w:val="28"/>
          <w:szCs w:val="28"/>
          <w:lang w:val="ru-RU"/>
        </w:rPr>
        <w:t>Критерии оценки</w:t>
      </w:r>
    </w:p>
    <w:p w:rsidR="00BB1322" w:rsidRPr="00BB1322" w:rsidRDefault="00BB1322" w:rsidP="00BB1322">
      <w:pPr>
        <w:spacing w:before="120" w:after="120"/>
        <w:ind w:firstLine="709"/>
        <w:rPr>
          <w:rFonts w:ascii="Times New Roman" w:eastAsia="Times New Roman" w:hAnsi="Times New Roman" w:cs="Times New Roman"/>
          <w:vanish/>
          <w:spacing w:val="-1"/>
          <w:sz w:val="28"/>
          <w:szCs w:val="28"/>
          <w:lang w:val="ru-RU"/>
        </w:rPr>
      </w:pPr>
    </w:p>
    <w:p w:rsidR="00BB1322" w:rsidRPr="00BB1322" w:rsidRDefault="00BB1322" w:rsidP="00AB6FEC">
      <w:pPr>
        <w:numPr>
          <w:ilvl w:val="1"/>
          <w:numId w:val="27"/>
        </w:numPr>
        <w:tabs>
          <w:tab w:val="left" w:pos="1276"/>
        </w:tabs>
        <w:spacing w:before="6"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Кадровая политика вуза по отношению к ППС и персоналу (прием на работу, продвижение по службе, поощрение, сокращение, увольнение; права и обязанности, в том числе должностные инструкции), доступность ее для ППС и персонала.</w:t>
      </w:r>
    </w:p>
    <w:p w:rsidR="00BB1322" w:rsidRPr="00BB1322" w:rsidRDefault="00BB1322" w:rsidP="00AB6FEC">
      <w:pPr>
        <w:numPr>
          <w:ilvl w:val="1"/>
          <w:numId w:val="27"/>
        </w:numPr>
        <w:tabs>
          <w:tab w:val="left" w:pos="1276"/>
        </w:tabs>
        <w:spacing w:before="6" w:line="318" w:lineRule="exact"/>
        <w:ind w:left="0" w:right="-7" w:firstLine="709"/>
        <w:jc w:val="both"/>
        <w:rPr>
          <w:rFonts w:ascii="Times New Roman" w:eastAsia="Times New Roman" w:hAnsi="Times New Roman" w:cs="Times New Roman"/>
          <w:spacing w:val="-1"/>
          <w:sz w:val="28"/>
          <w:szCs w:val="28"/>
          <w:lang w:val="ru-RU"/>
        </w:rPr>
      </w:pPr>
      <w:proofErr w:type="gramStart"/>
      <w:r w:rsidRPr="00BB1322">
        <w:rPr>
          <w:rFonts w:ascii="Times New Roman" w:eastAsia="Times New Roman" w:hAnsi="Times New Roman" w:cs="Times New Roman"/>
          <w:spacing w:val="-1"/>
          <w:sz w:val="28"/>
          <w:szCs w:val="28"/>
          <w:lang w:val="ru-RU"/>
        </w:rPr>
        <w:t xml:space="preserve">Представление показателей </w:t>
      </w:r>
      <w:r w:rsidR="00731411">
        <w:rPr>
          <w:rFonts w:ascii="Times New Roman" w:eastAsia="Times New Roman" w:hAnsi="Times New Roman" w:cs="Times New Roman"/>
          <w:spacing w:val="-1"/>
          <w:sz w:val="28"/>
          <w:szCs w:val="28"/>
          <w:lang w:val="ru-RU"/>
        </w:rPr>
        <w:t xml:space="preserve">«выпускающих кафедр» </w:t>
      </w:r>
      <w:r w:rsidRPr="00BB1322">
        <w:rPr>
          <w:rFonts w:ascii="Times New Roman" w:eastAsia="Times New Roman" w:hAnsi="Times New Roman" w:cs="Times New Roman"/>
          <w:spacing w:val="-1"/>
          <w:sz w:val="28"/>
          <w:szCs w:val="28"/>
          <w:lang w:val="ru-RU"/>
        </w:rPr>
        <w:t>по качественному составу преподавателей</w:t>
      </w:r>
      <w:r w:rsidR="00731411">
        <w:rPr>
          <w:rFonts w:ascii="Times New Roman" w:eastAsia="Times New Roman" w:hAnsi="Times New Roman" w:cs="Times New Roman"/>
          <w:spacing w:val="-1"/>
          <w:sz w:val="28"/>
          <w:szCs w:val="28"/>
          <w:lang w:val="ru-RU"/>
        </w:rPr>
        <w:t>:</w:t>
      </w:r>
      <w:r w:rsidRPr="00BB1322">
        <w:rPr>
          <w:rFonts w:ascii="Times New Roman" w:eastAsia="Times New Roman" w:hAnsi="Times New Roman" w:cs="Times New Roman"/>
          <w:spacing w:val="-1"/>
          <w:sz w:val="28"/>
          <w:szCs w:val="28"/>
          <w:lang w:val="ru-RU"/>
        </w:rPr>
        <w:t xml:space="preserve"> </w:t>
      </w:r>
      <w:r w:rsidR="00731411">
        <w:rPr>
          <w:rFonts w:ascii="Times New Roman" w:eastAsia="Times New Roman" w:hAnsi="Times New Roman" w:cs="Times New Roman"/>
          <w:spacing w:val="-1"/>
          <w:sz w:val="28"/>
          <w:szCs w:val="28"/>
          <w:lang w:val="ru-RU"/>
        </w:rPr>
        <w:t xml:space="preserve">по </w:t>
      </w:r>
      <w:r w:rsidRPr="00BB1322">
        <w:rPr>
          <w:rFonts w:ascii="Times New Roman" w:eastAsia="Times New Roman" w:hAnsi="Times New Roman" w:cs="Times New Roman"/>
          <w:spacing w:val="-1"/>
          <w:sz w:val="28"/>
          <w:szCs w:val="28"/>
          <w:lang w:val="ru-RU"/>
        </w:rPr>
        <w:t>категориям профессорско-преподавательского состава (штатный ППС, ППС по совместительству, процент остепененности, возрастной уровень</w:t>
      </w:r>
      <w:r w:rsidR="00731411">
        <w:rPr>
          <w:rFonts w:ascii="Times New Roman" w:eastAsia="Times New Roman" w:hAnsi="Times New Roman" w:cs="Times New Roman"/>
          <w:spacing w:val="-1"/>
          <w:sz w:val="28"/>
          <w:szCs w:val="28"/>
          <w:lang w:val="ru-RU"/>
        </w:rPr>
        <w:t>, соответствия квалификации</w:t>
      </w:r>
      <w:r w:rsidR="00731411" w:rsidRPr="00731411">
        <w:rPr>
          <w:rFonts w:ascii="Times New Roman" w:eastAsia="Times New Roman" w:hAnsi="Times New Roman" w:cs="Times New Roman"/>
          <w:spacing w:val="-1"/>
          <w:sz w:val="28"/>
          <w:szCs w:val="28"/>
          <w:lang w:val="ru-RU"/>
        </w:rPr>
        <w:t xml:space="preserve"> </w:t>
      </w:r>
      <w:r w:rsidR="00731411">
        <w:rPr>
          <w:rFonts w:ascii="Times New Roman" w:eastAsia="Times New Roman" w:hAnsi="Times New Roman" w:cs="Times New Roman"/>
          <w:spacing w:val="-1"/>
          <w:sz w:val="28"/>
          <w:szCs w:val="28"/>
          <w:lang w:val="ru-RU"/>
        </w:rPr>
        <w:t>преподавателей  к реализуемой образовательной программе (специальности</w:t>
      </w:r>
      <w:r w:rsidRPr="00BB1322">
        <w:rPr>
          <w:rFonts w:ascii="Times New Roman" w:eastAsia="Times New Roman" w:hAnsi="Times New Roman" w:cs="Times New Roman"/>
          <w:spacing w:val="-1"/>
          <w:sz w:val="28"/>
          <w:szCs w:val="28"/>
          <w:lang w:val="ru-RU"/>
        </w:rPr>
        <w:t>)</w:t>
      </w:r>
      <w:r w:rsidR="00731411">
        <w:rPr>
          <w:rFonts w:ascii="Times New Roman" w:eastAsia="Times New Roman" w:hAnsi="Times New Roman" w:cs="Times New Roman"/>
          <w:spacing w:val="-1"/>
          <w:sz w:val="28"/>
          <w:szCs w:val="28"/>
          <w:lang w:val="ru-RU"/>
        </w:rPr>
        <w:t xml:space="preserve">, </w:t>
      </w:r>
      <w:r w:rsidRPr="00BB1322">
        <w:rPr>
          <w:rFonts w:ascii="Times New Roman" w:eastAsia="Times New Roman" w:hAnsi="Times New Roman" w:cs="Times New Roman"/>
          <w:spacing w:val="-1"/>
          <w:sz w:val="28"/>
          <w:szCs w:val="28"/>
          <w:lang w:val="ru-RU"/>
        </w:rPr>
        <w:t xml:space="preserve"> за последние 5 лет</w:t>
      </w:r>
      <w:r w:rsidR="00731411">
        <w:rPr>
          <w:rFonts w:ascii="Times New Roman" w:eastAsia="Times New Roman" w:hAnsi="Times New Roman" w:cs="Times New Roman"/>
          <w:spacing w:val="-1"/>
          <w:sz w:val="28"/>
          <w:szCs w:val="28"/>
          <w:lang w:val="ru-RU"/>
        </w:rPr>
        <w:t xml:space="preserve"> (</w:t>
      </w:r>
      <w:r w:rsidRPr="00BB1322">
        <w:rPr>
          <w:rFonts w:ascii="Times New Roman" w:eastAsia="Times New Roman" w:hAnsi="Times New Roman" w:cs="Times New Roman"/>
          <w:spacing w:val="-1"/>
          <w:sz w:val="28"/>
          <w:szCs w:val="28"/>
          <w:lang w:val="ru-RU"/>
        </w:rPr>
        <w:t>анализ дин</w:t>
      </w:r>
      <w:r w:rsidRPr="00BB1322">
        <w:rPr>
          <w:rFonts w:ascii="Times New Roman" w:eastAsia="Times New Roman" w:hAnsi="Times New Roman" w:cs="Times New Roman"/>
          <w:spacing w:val="-1"/>
          <w:sz w:val="28"/>
          <w:szCs w:val="28"/>
          <w:lang w:val="ru-RU"/>
        </w:rPr>
        <w:t>а</w:t>
      </w:r>
      <w:r w:rsidRPr="00BB1322">
        <w:rPr>
          <w:rFonts w:ascii="Times New Roman" w:eastAsia="Times New Roman" w:hAnsi="Times New Roman" w:cs="Times New Roman"/>
          <w:spacing w:val="-1"/>
          <w:sz w:val="28"/>
          <w:szCs w:val="28"/>
          <w:lang w:val="ru-RU"/>
        </w:rPr>
        <w:t>мики</w:t>
      </w:r>
      <w:r w:rsidR="00731411">
        <w:rPr>
          <w:rFonts w:ascii="Times New Roman" w:eastAsia="Times New Roman" w:hAnsi="Times New Roman" w:cs="Times New Roman"/>
          <w:spacing w:val="-1"/>
          <w:sz w:val="28"/>
          <w:szCs w:val="28"/>
          <w:lang w:val="ru-RU"/>
        </w:rPr>
        <w:t>)</w:t>
      </w:r>
      <w:r w:rsidRPr="00BB1322">
        <w:rPr>
          <w:rFonts w:ascii="Times New Roman" w:eastAsia="Times New Roman" w:hAnsi="Times New Roman" w:cs="Times New Roman"/>
          <w:spacing w:val="-1"/>
          <w:sz w:val="28"/>
          <w:szCs w:val="28"/>
          <w:lang w:val="ru-RU"/>
        </w:rPr>
        <w:t>.</w:t>
      </w:r>
      <w:proofErr w:type="gramEnd"/>
    </w:p>
    <w:p w:rsidR="00BB1322" w:rsidRPr="00BB1322" w:rsidRDefault="00BB1322" w:rsidP="00AB6FEC">
      <w:pPr>
        <w:numPr>
          <w:ilvl w:val="1"/>
          <w:numId w:val="27"/>
        </w:numPr>
        <w:tabs>
          <w:tab w:val="left" w:pos="1276"/>
        </w:tabs>
        <w:spacing w:before="6"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Использование политики и процедур обеспечения академической честности, качества преподавания, утвержденных на ученом совете, Кодекса чести преподавателя, сотрудника вуза, размещение их для открытого обзора на сайте вуза, на рабочих стендах факультетов и кафедр.</w:t>
      </w:r>
    </w:p>
    <w:p w:rsidR="00BB1322" w:rsidRPr="00BB1322" w:rsidRDefault="00BB1322" w:rsidP="00AB6FEC">
      <w:pPr>
        <w:numPr>
          <w:ilvl w:val="1"/>
          <w:numId w:val="27"/>
        </w:numPr>
        <w:tabs>
          <w:tab w:val="left" w:pos="1276"/>
        </w:tabs>
        <w:spacing w:before="6"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Разработанность механизмов и критериев аттестации профессорско-преподавательского состава.</w:t>
      </w:r>
    </w:p>
    <w:p w:rsidR="00BB1322" w:rsidRPr="00BB1322" w:rsidRDefault="00BB1322" w:rsidP="00AB6FEC">
      <w:pPr>
        <w:numPr>
          <w:ilvl w:val="1"/>
          <w:numId w:val="27"/>
        </w:numPr>
        <w:tabs>
          <w:tab w:val="left" w:pos="1276"/>
        </w:tabs>
        <w:spacing w:before="6"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Наличие систематичности оценки эффективности и качества преподавания руководством и коллегами (открытые занятия, взаимопосещения зан</w:t>
      </w:r>
      <w:r w:rsidRPr="00BB1322">
        <w:rPr>
          <w:rFonts w:ascii="Times New Roman" w:eastAsia="Times New Roman" w:hAnsi="Times New Roman" w:cs="Times New Roman"/>
          <w:spacing w:val="-1"/>
          <w:sz w:val="28"/>
          <w:szCs w:val="28"/>
          <w:lang w:val="ru-RU"/>
        </w:rPr>
        <w:t>я</w:t>
      </w:r>
      <w:r w:rsidRPr="00BB1322">
        <w:rPr>
          <w:rFonts w:ascii="Times New Roman" w:eastAsia="Times New Roman" w:hAnsi="Times New Roman" w:cs="Times New Roman"/>
          <w:spacing w:val="-1"/>
          <w:sz w:val="28"/>
          <w:szCs w:val="28"/>
          <w:lang w:val="ru-RU"/>
        </w:rPr>
        <w:t>тий), а также посредством анкетирования студентов.</w:t>
      </w:r>
    </w:p>
    <w:p w:rsidR="00BB1322" w:rsidRPr="00BB1322" w:rsidRDefault="00BB1322" w:rsidP="00AB6FEC">
      <w:pPr>
        <w:numPr>
          <w:ilvl w:val="1"/>
          <w:numId w:val="27"/>
        </w:numPr>
        <w:tabs>
          <w:tab w:val="left" w:pos="1276"/>
        </w:tabs>
        <w:spacing w:before="6"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Результаты анкетирования «Преподаватель глазами студентов» (анализ, принятые меры).</w:t>
      </w:r>
    </w:p>
    <w:p w:rsidR="00BB1322" w:rsidRPr="00BB1322" w:rsidRDefault="00BB1322" w:rsidP="00AB6FEC">
      <w:pPr>
        <w:numPr>
          <w:ilvl w:val="1"/>
          <w:numId w:val="27"/>
        </w:numPr>
        <w:tabs>
          <w:tab w:val="left" w:pos="1276"/>
        </w:tabs>
        <w:spacing w:before="6"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 xml:space="preserve"> Показатели достижений ППС (количество преподавателей, получивших государственные награды, государственные и научные премии, поче</w:t>
      </w:r>
      <w:r w:rsidRPr="00BB1322">
        <w:rPr>
          <w:rFonts w:ascii="Times New Roman" w:eastAsia="Times New Roman" w:hAnsi="Times New Roman" w:cs="Times New Roman"/>
          <w:spacing w:val="-1"/>
          <w:sz w:val="28"/>
          <w:szCs w:val="28"/>
          <w:lang w:val="ru-RU"/>
        </w:rPr>
        <w:t>т</w:t>
      </w:r>
      <w:r w:rsidRPr="00BB1322">
        <w:rPr>
          <w:rFonts w:ascii="Times New Roman" w:eastAsia="Times New Roman" w:hAnsi="Times New Roman" w:cs="Times New Roman"/>
          <w:spacing w:val="-1"/>
          <w:sz w:val="28"/>
          <w:szCs w:val="28"/>
          <w:lang w:val="ru-RU"/>
        </w:rPr>
        <w:t>ные звания, гранты МОиН КР и др.) за последние 5 лет.</w:t>
      </w:r>
    </w:p>
    <w:p w:rsidR="00BB1322" w:rsidRPr="00BB1322" w:rsidRDefault="00BB1322" w:rsidP="00AB6FEC">
      <w:pPr>
        <w:numPr>
          <w:ilvl w:val="1"/>
          <w:numId w:val="27"/>
        </w:numPr>
        <w:tabs>
          <w:tab w:val="left" w:pos="1276"/>
        </w:tabs>
        <w:spacing w:before="6"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lastRenderedPageBreak/>
        <w:t>Наличие требований к профессорско-преподавательскому составу по разработке учебно-методических комплексов дисциплин (УМК), преподаванию и проведению научной работы.</w:t>
      </w:r>
    </w:p>
    <w:p w:rsidR="00BB1322" w:rsidRPr="00BB1322" w:rsidRDefault="00BB1322" w:rsidP="00AB6FEC">
      <w:pPr>
        <w:numPr>
          <w:ilvl w:val="1"/>
          <w:numId w:val="27"/>
        </w:numPr>
        <w:tabs>
          <w:tab w:val="left" w:pos="1276"/>
        </w:tabs>
        <w:spacing w:before="6"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Наличие индивидуальных планов работы преподавателей (педагогическая нагрузка, учебно-методическая, научно-исследовательская, воспитательная работа, организационно-методическая деятельность и кураторство, консультирование и общественная работа, соответствующие миссии, целям и задачам вуза).</w:t>
      </w:r>
    </w:p>
    <w:p w:rsidR="00BB1322" w:rsidRPr="00BB1322" w:rsidRDefault="00BB1322" w:rsidP="00AB6FEC">
      <w:pPr>
        <w:numPr>
          <w:ilvl w:val="1"/>
          <w:numId w:val="27"/>
        </w:numPr>
        <w:tabs>
          <w:tab w:val="left" w:pos="0"/>
        </w:tabs>
        <w:spacing w:before="6"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 xml:space="preserve">Четкость и полнота годовых отчетов ППС за последние пять лет, включающих перечень учебников, учебных пособий, учебно-методических разработок и публикаций научных работ, в том числе в изданиях, рекомендуемых грифом МОиН </w:t>
      </w:r>
      <w:proofErr w:type="gramStart"/>
      <w:r w:rsidRPr="00BB1322">
        <w:rPr>
          <w:rFonts w:ascii="Times New Roman" w:eastAsia="Times New Roman" w:hAnsi="Times New Roman" w:cs="Times New Roman"/>
          <w:spacing w:val="-1"/>
          <w:sz w:val="28"/>
          <w:szCs w:val="28"/>
          <w:lang w:val="ru-RU"/>
        </w:rPr>
        <w:t>КР</w:t>
      </w:r>
      <w:proofErr w:type="gramEnd"/>
      <w:r w:rsidRPr="00BB1322">
        <w:rPr>
          <w:rFonts w:ascii="Times New Roman" w:eastAsia="Times New Roman" w:hAnsi="Times New Roman" w:cs="Times New Roman"/>
          <w:spacing w:val="-1"/>
          <w:sz w:val="28"/>
          <w:szCs w:val="28"/>
          <w:lang w:val="ru-RU"/>
        </w:rPr>
        <w:t>, международных изданиях с ненулевым импакт-фактором</w:t>
      </w:r>
      <w:r w:rsidR="00832D68">
        <w:rPr>
          <w:rFonts w:ascii="Times New Roman" w:eastAsia="Times New Roman" w:hAnsi="Times New Roman" w:cs="Times New Roman"/>
          <w:spacing w:val="-1"/>
          <w:sz w:val="28"/>
          <w:szCs w:val="28"/>
          <w:lang w:val="ru-RU"/>
        </w:rPr>
        <w:t xml:space="preserve"> (цитируемых статьей, публикаций)</w:t>
      </w:r>
      <w:r w:rsidRPr="00BB1322">
        <w:rPr>
          <w:rFonts w:ascii="Times New Roman" w:eastAsia="Times New Roman" w:hAnsi="Times New Roman" w:cs="Times New Roman"/>
          <w:spacing w:val="-1"/>
          <w:sz w:val="28"/>
          <w:szCs w:val="28"/>
          <w:lang w:val="ru-RU"/>
        </w:rPr>
        <w:t>.</w:t>
      </w:r>
    </w:p>
    <w:p w:rsidR="00BB1322" w:rsidRPr="00BB1322" w:rsidRDefault="00BB1322" w:rsidP="00AB6FEC">
      <w:pPr>
        <w:numPr>
          <w:ilvl w:val="1"/>
          <w:numId w:val="27"/>
        </w:numPr>
        <w:tabs>
          <w:tab w:val="left" w:pos="0"/>
        </w:tabs>
        <w:spacing w:before="6"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Наличие системы повышения квалификации и профессионального развития, направленной на обеспечение:</w:t>
      </w:r>
    </w:p>
    <w:p w:rsidR="00BB1322" w:rsidRPr="00BB1322" w:rsidRDefault="00BB1322" w:rsidP="00AB6FEC">
      <w:pPr>
        <w:numPr>
          <w:ilvl w:val="0"/>
          <w:numId w:val="28"/>
        </w:numPr>
        <w:tabs>
          <w:tab w:val="left" w:pos="1134"/>
        </w:tabs>
        <w:spacing w:before="6"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использования ППС гибких траекторий, разных форм обучения, учитывающих многообразие обучающихся;</w:t>
      </w:r>
    </w:p>
    <w:p w:rsidR="00BB1322" w:rsidRPr="00BB1322" w:rsidRDefault="00BB1322" w:rsidP="00AB6FEC">
      <w:pPr>
        <w:numPr>
          <w:ilvl w:val="0"/>
          <w:numId w:val="28"/>
        </w:numPr>
        <w:tabs>
          <w:tab w:val="left" w:pos="1134"/>
        </w:tabs>
        <w:spacing w:before="6"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выбора и использования различных интерактивных педагогических методов, внедрения инноваций в учебный процесс;</w:t>
      </w:r>
    </w:p>
    <w:p w:rsidR="00BB1322" w:rsidRPr="00BB1322" w:rsidRDefault="00BB1322" w:rsidP="00AB6FEC">
      <w:pPr>
        <w:numPr>
          <w:ilvl w:val="0"/>
          <w:numId w:val="28"/>
        </w:numPr>
        <w:tabs>
          <w:tab w:val="left" w:pos="1134"/>
        </w:tabs>
        <w:spacing w:before="6"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знания существующих методов тестирования и разных форм проведения экзаменов для оценки прогресса обучающихся.</w:t>
      </w:r>
    </w:p>
    <w:p w:rsidR="00BB1322" w:rsidRPr="00BB1322" w:rsidRDefault="00BB1322" w:rsidP="00AB6FEC">
      <w:pPr>
        <w:numPr>
          <w:ilvl w:val="1"/>
          <w:numId w:val="27"/>
        </w:numPr>
        <w:tabs>
          <w:tab w:val="left" w:pos="0"/>
        </w:tabs>
        <w:spacing w:before="6"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Наличие механизмов мотивации для преподавателей и сотрудников за высокое педагогическое мастерство, научные результаты и преданность делу, развитие культуры качества.</w:t>
      </w:r>
    </w:p>
    <w:p w:rsidR="00BB1322" w:rsidRPr="00BB1322" w:rsidRDefault="00BB1322" w:rsidP="00AB6FEC">
      <w:pPr>
        <w:numPr>
          <w:ilvl w:val="1"/>
          <w:numId w:val="27"/>
        </w:numPr>
        <w:tabs>
          <w:tab w:val="left" w:pos="0"/>
        </w:tabs>
        <w:spacing w:before="6"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Участие ППС в общественной работе вуза, в воспитании молодежи и жизни общества (роль ППС в системе образования и науки региона и т.д.).</w:t>
      </w:r>
    </w:p>
    <w:p w:rsidR="00BB1322" w:rsidRPr="00BB1322" w:rsidRDefault="00BB1322" w:rsidP="00AB6FEC">
      <w:pPr>
        <w:numPr>
          <w:ilvl w:val="1"/>
          <w:numId w:val="27"/>
        </w:numPr>
        <w:tabs>
          <w:tab w:val="left" w:pos="0"/>
        </w:tabs>
        <w:spacing w:before="6" w:line="318" w:lineRule="exact"/>
        <w:ind w:left="0" w:right="-7"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Механизмы отстранения ППС от преподавательской деятельности при низком уровне квалификации и нарушении общих этических норм, Кодекса чести преподавателя.</w:t>
      </w:r>
    </w:p>
    <w:p w:rsidR="00BB1322" w:rsidRPr="00BB1322" w:rsidRDefault="00BB1322" w:rsidP="00BB1322">
      <w:pPr>
        <w:spacing w:before="7"/>
        <w:rPr>
          <w:rFonts w:ascii="Times New Roman" w:eastAsia="Times New Roman" w:hAnsi="Times New Roman" w:cs="Times New Roman"/>
          <w:lang w:val="ru-RU"/>
        </w:rPr>
      </w:pPr>
    </w:p>
    <w:p w:rsidR="00BB1322" w:rsidRPr="00BB1322" w:rsidRDefault="00BB1322" w:rsidP="00BB1322">
      <w:pPr>
        <w:spacing w:before="240" w:after="240"/>
        <w:ind w:firstLine="709"/>
        <w:outlineLvl w:val="0"/>
        <w:rPr>
          <w:rFonts w:ascii="Times New Roman" w:eastAsia="Wingdings" w:hAnsi="Times New Roman" w:cs="Times New Roman"/>
          <w:b/>
          <w:bCs/>
          <w:color w:val="000000"/>
          <w:sz w:val="28"/>
          <w:szCs w:val="28"/>
          <w:lang w:val="ru-RU"/>
        </w:rPr>
      </w:pPr>
      <w:bookmarkStart w:id="38" w:name="_Toc19869170"/>
      <w:r w:rsidRPr="00BB1322">
        <w:rPr>
          <w:rFonts w:ascii="Times New Roman" w:eastAsia="Wingdings" w:hAnsi="Times New Roman" w:cs="Times New Roman"/>
          <w:b/>
          <w:bCs/>
          <w:color w:val="000000"/>
          <w:sz w:val="28"/>
          <w:szCs w:val="28"/>
          <w:lang w:val="ru-RU"/>
        </w:rPr>
        <w:t>Стандарт 6. Научно-исследовательская работа</w:t>
      </w:r>
      <w:bookmarkEnd w:id="38"/>
      <w:r w:rsidRPr="00BB1322">
        <w:rPr>
          <w:rFonts w:ascii="Times New Roman" w:eastAsia="Wingdings" w:hAnsi="Times New Roman" w:cs="Times New Roman"/>
          <w:b/>
          <w:bCs/>
          <w:color w:val="000000"/>
          <w:sz w:val="28"/>
          <w:szCs w:val="28"/>
          <w:lang w:val="ru-RU"/>
        </w:rPr>
        <w:t xml:space="preserve"> </w:t>
      </w:r>
    </w:p>
    <w:p w:rsidR="00BB1322" w:rsidRPr="00BB1322" w:rsidRDefault="00BB1322" w:rsidP="00BB1322">
      <w:pPr>
        <w:spacing w:before="120" w:after="120"/>
        <w:ind w:firstLine="709"/>
        <w:rPr>
          <w:rFonts w:ascii="Times New Roman" w:eastAsia="Calibri" w:hAnsi="Times New Roman" w:cs="Times New Roman"/>
          <w:b/>
          <w:spacing w:val="-1"/>
          <w:sz w:val="28"/>
          <w:szCs w:val="28"/>
          <w:lang w:val="ru-RU"/>
        </w:rPr>
      </w:pPr>
      <w:r w:rsidRPr="00BB1322">
        <w:rPr>
          <w:rFonts w:ascii="Times New Roman" w:eastAsia="Calibri" w:hAnsi="Times New Roman" w:cs="Times New Roman"/>
          <w:b/>
          <w:spacing w:val="-1"/>
          <w:sz w:val="28"/>
          <w:szCs w:val="28"/>
          <w:lang w:val="ru-RU"/>
        </w:rPr>
        <w:t>Общие положения стандарта</w:t>
      </w:r>
    </w:p>
    <w:p w:rsidR="00BB1322" w:rsidRPr="00BB1322" w:rsidRDefault="00BB1322" w:rsidP="00BB1322">
      <w:pPr>
        <w:ind w:right="-7"/>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z w:val="28"/>
          <w:szCs w:val="28"/>
          <w:lang w:val="ru-RU"/>
        </w:rPr>
        <w:tab/>
        <w:t xml:space="preserve">Вуз </w:t>
      </w:r>
      <w:r w:rsidRPr="00BB1322">
        <w:rPr>
          <w:rFonts w:ascii="Times New Roman" w:eastAsia="Times New Roman" w:hAnsi="Times New Roman" w:cs="Times New Roman"/>
          <w:spacing w:val="-1"/>
          <w:sz w:val="28"/>
          <w:szCs w:val="28"/>
          <w:lang w:val="ru-RU"/>
        </w:rPr>
        <w:t>должен</w:t>
      </w:r>
      <w:r w:rsidRPr="00BB1322">
        <w:rPr>
          <w:rFonts w:ascii="Times New Roman" w:eastAsia="Times New Roman" w:hAnsi="Times New Roman" w:cs="Times New Roman"/>
          <w:sz w:val="28"/>
          <w:szCs w:val="28"/>
          <w:lang w:val="ru-RU"/>
        </w:rPr>
        <w:t xml:space="preserve"> </w:t>
      </w:r>
      <w:r w:rsidRPr="00BB1322">
        <w:rPr>
          <w:rFonts w:ascii="Times New Roman" w:eastAsia="Times New Roman" w:hAnsi="Times New Roman" w:cs="Times New Roman"/>
          <w:spacing w:val="-1"/>
          <w:sz w:val="28"/>
          <w:szCs w:val="28"/>
          <w:lang w:val="ru-RU"/>
        </w:rPr>
        <w:t>создавать</w:t>
      </w:r>
      <w:r w:rsidRPr="00BB1322">
        <w:rPr>
          <w:rFonts w:ascii="Times New Roman" w:eastAsia="Times New Roman" w:hAnsi="Times New Roman" w:cs="Times New Roman"/>
          <w:sz w:val="28"/>
          <w:szCs w:val="28"/>
          <w:lang w:val="ru-RU"/>
        </w:rPr>
        <w:t xml:space="preserve"> условия </w:t>
      </w:r>
      <w:r w:rsidRPr="00BB1322">
        <w:rPr>
          <w:rFonts w:ascii="Times New Roman" w:eastAsia="Times New Roman" w:hAnsi="Times New Roman" w:cs="Times New Roman"/>
          <w:spacing w:val="-1"/>
          <w:sz w:val="28"/>
          <w:szCs w:val="28"/>
          <w:lang w:val="ru-RU"/>
        </w:rPr>
        <w:t>для</w:t>
      </w:r>
      <w:r w:rsidRPr="00BB1322">
        <w:rPr>
          <w:rFonts w:ascii="Times New Roman" w:eastAsia="Times New Roman" w:hAnsi="Times New Roman" w:cs="Times New Roman"/>
          <w:sz w:val="28"/>
          <w:szCs w:val="28"/>
          <w:lang w:val="ru-RU"/>
        </w:rPr>
        <w:t xml:space="preserve"> </w:t>
      </w:r>
      <w:r w:rsidRPr="00BB1322">
        <w:rPr>
          <w:rFonts w:ascii="Times New Roman" w:eastAsia="Times New Roman" w:hAnsi="Times New Roman" w:cs="Times New Roman"/>
          <w:spacing w:val="-1"/>
          <w:sz w:val="28"/>
          <w:szCs w:val="28"/>
          <w:lang w:val="ru-RU"/>
        </w:rPr>
        <w:t>интеграции</w:t>
      </w:r>
      <w:r w:rsidRPr="00BB1322">
        <w:rPr>
          <w:rFonts w:ascii="Times New Roman" w:eastAsia="Times New Roman" w:hAnsi="Times New Roman" w:cs="Times New Roman"/>
          <w:sz w:val="28"/>
          <w:szCs w:val="28"/>
          <w:lang w:val="ru-RU"/>
        </w:rPr>
        <w:t xml:space="preserve"> </w:t>
      </w:r>
      <w:r w:rsidRPr="00BB1322">
        <w:rPr>
          <w:rFonts w:ascii="Times New Roman" w:eastAsia="Times New Roman" w:hAnsi="Times New Roman" w:cs="Times New Roman"/>
          <w:spacing w:val="-1"/>
          <w:sz w:val="28"/>
          <w:szCs w:val="28"/>
          <w:lang w:val="ru-RU"/>
        </w:rPr>
        <w:t>образования,</w:t>
      </w:r>
      <w:r w:rsidRPr="00BB1322">
        <w:rPr>
          <w:rFonts w:ascii="Times New Roman" w:eastAsia="Times New Roman" w:hAnsi="Times New Roman" w:cs="Times New Roman"/>
          <w:spacing w:val="2"/>
          <w:sz w:val="28"/>
          <w:szCs w:val="28"/>
          <w:lang w:val="ru-RU"/>
        </w:rPr>
        <w:t xml:space="preserve"> </w:t>
      </w:r>
      <w:r w:rsidRPr="00BB1322">
        <w:rPr>
          <w:rFonts w:ascii="Times New Roman" w:eastAsia="Times New Roman" w:hAnsi="Times New Roman" w:cs="Times New Roman"/>
          <w:sz w:val="28"/>
          <w:szCs w:val="28"/>
          <w:lang w:val="ru-RU"/>
        </w:rPr>
        <w:t>науки</w:t>
      </w:r>
      <w:r w:rsidRPr="00BB1322">
        <w:rPr>
          <w:rFonts w:ascii="Times New Roman" w:eastAsia="Times New Roman" w:hAnsi="Times New Roman" w:cs="Times New Roman"/>
          <w:spacing w:val="67"/>
          <w:sz w:val="28"/>
          <w:szCs w:val="28"/>
          <w:lang w:val="ru-RU"/>
        </w:rPr>
        <w:t xml:space="preserve"> </w:t>
      </w:r>
      <w:r w:rsidRPr="00BB1322">
        <w:rPr>
          <w:rFonts w:ascii="Times New Roman" w:eastAsia="Times New Roman" w:hAnsi="Times New Roman" w:cs="Times New Roman"/>
          <w:sz w:val="28"/>
          <w:szCs w:val="28"/>
          <w:lang w:val="ru-RU"/>
        </w:rPr>
        <w:t>и</w:t>
      </w:r>
      <w:r w:rsidRPr="00BB1322">
        <w:rPr>
          <w:rFonts w:ascii="Times New Roman" w:eastAsia="Times New Roman" w:hAnsi="Times New Roman" w:cs="Times New Roman"/>
          <w:spacing w:val="24"/>
          <w:sz w:val="28"/>
          <w:szCs w:val="28"/>
          <w:lang w:val="ru-RU"/>
        </w:rPr>
        <w:t xml:space="preserve"> </w:t>
      </w:r>
      <w:r w:rsidRPr="00BB1322">
        <w:rPr>
          <w:rFonts w:ascii="Times New Roman" w:eastAsia="Times New Roman" w:hAnsi="Times New Roman" w:cs="Times New Roman"/>
          <w:spacing w:val="-1"/>
          <w:sz w:val="28"/>
          <w:szCs w:val="28"/>
          <w:lang w:val="ru-RU"/>
        </w:rPr>
        <w:t>производства,</w:t>
      </w:r>
      <w:r w:rsidRPr="00BB1322">
        <w:rPr>
          <w:rFonts w:ascii="Times New Roman" w:eastAsia="Times New Roman" w:hAnsi="Times New Roman" w:cs="Times New Roman"/>
          <w:sz w:val="28"/>
          <w:szCs w:val="28"/>
          <w:lang w:val="ru-RU"/>
        </w:rPr>
        <w:t xml:space="preserve"> внедрения инноваций и мотивировать преподавателей к</w:t>
      </w:r>
      <w:r w:rsidRPr="00BB1322">
        <w:rPr>
          <w:rFonts w:ascii="Times New Roman" w:eastAsia="Times New Roman" w:hAnsi="Times New Roman" w:cs="Times New Roman"/>
          <w:spacing w:val="22"/>
          <w:sz w:val="28"/>
          <w:szCs w:val="28"/>
          <w:lang w:val="ru-RU"/>
        </w:rPr>
        <w:t xml:space="preserve"> </w:t>
      </w:r>
      <w:r w:rsidRPr="00BB1322">
        <w:rPr>
          <w:rFonts w:ascii="Times New Roman" w:eastAsia="Times New Roman" w:hAnsi="Times New Roman" w:cs="Times New Roman"/>
          <w:sz w:val="28"/>
          <w:szCs w:val="28"/>
          <w:lang w:val="ru-RU"/>
        </w:rPr>
        <w:t xml:space="preserve">активной исследовательской </w:t>
      </w:r>
      <w:r w:rsidRPr="00BB1322">
        <w:rPr>
          <w:rFonts w:ascii="Times New Roman" w:eastAsia="Times New Roman" w:hAnsi="Times New Roman" w:cs="Times New Roman"/>
          <w:spacing w:val="-1"/>
          <w:sz w:val="28"/>
          <w:szCs w:val="28"/>
          <w:lang w:val="ru-RU"/>
        </w:rPr>
        <w:t>деятельности.</w:t>
      </w:r>
    </w:p>
    <w:p w:rsidR="00BB1322" w:rsidRPr="00BB1322" w:rsidRDefault="00BB1322" w:rsidP="00BB1322">
      <w:pPr>
        <w:ind w:right="-7"/>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z w:val="28"/>
          <w:szCs w:val="28"/>
          <w:lang w:val="ru-RU"/>
        </w:rPr>
        <w:tab/>
        <w:t>Научная и/или творческая деятельность вуза должна осуществляться в соответствии с миссией, целями и задачами вуза.</w:t>
      </w:r>
    </w:p>
    <w:p w:rsidR="00BB1322" w:rsidRPr="00BB1322" w:rsidRDefault="00BB1322" w:rsidP="00BB1322">
      <w:pPr>
        <w:ind w:right="-7"/>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z w:val="28"/>
          <w:szCs w:val="28"/>
          <w:lang w:val="ru-RU"/>
        </w:rPr>
        <w:tab/>
        <w:t xml:space="preserve">Вуз должен разработать систему мотиваций ППС к исследованиям и публикациям, активно привлекать студентов, магистрантов и докторантов. </w:t>
      </w:r>
    </w:p>
    <w:p w:rsidR="00BB1322" w:rsidRPr="00BB1322" w:rsidRDefault="00BB1322" w:rsidP="00BB1322">
      <w:pPr>
        <w:spacing w:before="120" w:after="120"/>
        <w:ind w:firstLine="709"/>
        <w:rPr>
          <w:rFonts w:ascii="Times New Roman" w:eastAsia="Calibri" w:hAnsi="Times New Roman" w:cs="Times New Roman"/>
          <w:b/>
          <w:spacing w:val="-1"/>
          <w:sz w:val="28"/>
          <w:szCs w:val="28"/>
          <w:lang w:val="ru-RU"/>
        </w:rPr>
      </w:pPr>
      <w:r w:rsidRPr="00BB1322">
        <w:rPr>
          <w:rFonts w:ascii="Times New Roman" w:eastAsia="Calibri" w:hAnsi="Times New Roman" w:cs="Times New Roman"/>
          <w:b/>
          <w:spacing w:val="-1"/>
          <w:sz w:val="28"/>
          <w:szCs w:val="28"/>
          <w:lang w:val="ru-RU"/>
        </w:rPr>
        <w:t>Критерии оценки</w:t>
      </w:r>
    </w:p>
    <w:p w:rsidR="00BB1322" w:rsidRPr="00BB1322" w:rsidRDefault="00533909" w:rsidP="000C0A4D">
      <w:pPr>
        <w:spacing w:before="120" w:after="120"/>
        <w:ind w:firstLine="70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r w:rsidR="000C0A4D">
        <w:rPr>
          <w:rFonts w:ascii="Times New Roman" w:eastAsia="Times New Roman" w:hAnsi="Times New Roman" w:cs="Times New Roman"/>
          <w:sz w:val="28"/>
          <w:szCs w:val="28"/>
          <w:lang w:val="ru-RU"/>
        </w:rPr>
        <w:t xml:space="preserve">.1 </w:t>
      </w:r>
      <w:r w:rsidR="00BB1322" w:rsidRPr="00BB1322">
        <w:rPr>
          <w:rFonts w:ascii="Times New Roman" w:eastAsia="Times New Roman" w:hAnsi="Times New Roman" w:cs="Times New Roman"/>
          <w:sz w:val="28"/>
          <w:szCs w:val="28"/>
          <w:lang w:val="ru-RU"/>
        </w:rPr>
        <w:t xml:space="preserve">Политика в выборе направлений научно-исследовательской </w:t>
      </w:r>
      <w:r w:rsidR="00BB1322" w:rsidRPr="00BB1322">
        <w:rPr>
          <w:rFonts w:ascii="Times New Roman" w:eastAsia="Times New Roman" w:hAnsi="Times New Roman" w:cs="Times New Roman"/>
          <w:sz w:val="28"/>
          <w:szCs w:val="28"/>
          <w:lang w:val="ru-RU"/>
        </w:rPr>
        <w:lastRenderedPageBreak/>
        <w:t>работы/творческой деятельности, соответствие ее миссии, стратегии развития.</w:t>
      </w:r>
    </w:p>
    <w:p w:rsidR="00BB1322" w:rsidRPr="000C0A4D" w:rsidRDefault="000C0A4D" w:rsidP="000C0A4D">
      <w:pPr>
        <w:pStyle w:val="a5"/>
        <w:numPr>
          <w:ilvl w:val="1"/>
          <w:numId w:val="39"/>
        </w:numPr>
        <w:tabs>
          <w:tab w:val="left" w:pos="1276"/>
        </w:tabs>
        <w:ind w:left="0" w:right="-7"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BB1322" w:rsidRPr="000C0A4D">
        <w:rPr>
          <w:rFonts w:ascii="Times New Roman" w:eastAsia="Times New Roman" w:hAnsi="Times New Roman" w:cs="Times New Roman"/>
          <w:sz w:val="28"/>
          <w:szCs w:val="28"/>
          <w:lang w:val="ru-RU"/>
        </w:rPr>
        <w:t>Спектр научных исследований: наличие фундаментальных и/или прикладных исследований, опытно-конструкторских разработок, их результативность.</w:t>
      </w:r>
    </w:p>
    <w:p w:rsidR="00BB1322" w:rsidRPr="000C0A4D" w:rsidRDefault="00BB1322" w:rsidP="000C0A4D">
      <w:pPr>
        <w:pStyle w:val="a5"/>
        <w:numPr>
          <w:ilvl w:val="1"/>
          <w:numId w:val="39"/>
        </w:numPr>
        <w:tabs>
          <w:tab w:val="left" w:pos="1276"/>
        </w:tabs>
        <w:ind w:left="0" w:right="-7" w:firstLine="709"/>
        <w:jc w:val="both"/>
        <w:rPr>
          <w:rFonts w:ascii="Times New Roman" w:eastAsia="Times New Roman" w:hAnsi="Times New Roman" w:cs="Times New Roman"/>
          <w:sz w:val="28"/>
          <w:szCs w:val="28"/>
          <w:lang w:val="ru-RU"/>
        </w:rPr>
      </w:pPr>
      <w:r w:rsidRPr="000C0A4D">
        <w:rPr>
          <w:rFonts w:ascii="Times New Roman" w:eastAsia="Times New Roman" w:hAnsi="Times New Roman" w:cs="Times New Roman"/>
          <w:sz w:val="28"/>
          <w:szCs w:val="28"/>
          <w:lang w:val="ru-RU"/>
        </w:rPr>
        <w:t xml:space="preserve">Статистические показатели НИР/творческой деятельности за последние 5 лет в разрезе финансирования и результативности (наличие патентов, авторских свидетельств, свидетельств об интеллектуальной собственности, выпуск монографий, учебников, учебных пособий, научных статей в изданиях с </w:t>
      </w:r>
      <w:proofErr w:type="gramStart"/>
      <w:r w:rsidRPr="000C0A4D">
        <w:rPr>
          <w:rFonts w:ascii="Times New Roman" w:eastAsia="Times New Roman" w:hAnsi="Times New Roman" w:cs="Times New Roman"/>
          <w:sz w:val="28"/>
          <w:szCs w:val="28"/>
          <w:lang w:val="ru-RU"/>
        </w:rPr>
        <w:t>ненулевым</w:t>
      </w:r>
      <w:proofErr w:type="gramEnd"/>
      <w:r w:rsidRPr="000C0A4D">
        <w:rPr>
          <w:rFonts w:ascii="Times New Roman" w:eastAsia="Times New Roman" w:hAnsi="Times New Roman" w:cs="Times New Roman"/>
          <w:sz w:val="28"/>
          <w:szCs w:val="28"/>
          <w:lang w:val="ru-RU"/>
        </w:rPr>
        <w:t xml:space="preserve"> импакт-фактором).</w:t>
      </w:r>
    </w:p>
    <w:p w:rsidR="00BB1322" w:rsidRPr="00BB1322" w:rsidRDefault="00BB1322" w:rsidP="000C0A4D">
      <w:pPr>
        <w:numPr>
          <w:ilvl w:val="1"/>
          <w:numId w:val="39"/>
        </w:numPr>
        <w:tabs>
          <w:tab w:val="left" w:pos="1276"/>
        </w:tabs>
        <w:ind w:left="0" w:right="-7" w:firstLine="709"/>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z w:val="28"/>
          <w:szCs w:val="28"/>
          <w:lang w:val="ru-RU"/>
        </w:rPr>
        <w:t>Внедрение результатов научных исследований в учебный процесс вуза или производство.</w:t>
      </w:r>
    </w:p>
    <w:p w:rsidR="00BB1322" w:rsidRPr="00BB1322" w:rsidRDefault="00BB1322" w:rsidP="000C0A4D">
      <w:pPr>
        <w:numPr>
          <w:ilvl w:val="1"/>
          <w:numId w:val="39"/>
        </w:numPr>
        <w:tabs>
          <w:tab w:val="left" w:pos="1276"/>
        </w:tabs>
        <w:ind w:left="0" w:right="-7" w:firstLine="709"/>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z w:val="28"/>
          <w:szCs w:val="28"/>
          <w:lang w:val="ru-RU"/>
        </w:rPr>
        <w:t>Наличие в вузе НИИ, центров, технопарков, иных научно-исследовательских подразделений, выполняющих реальную научную работу. Наличие специализированной научно-технической, научно-методической, клинической, экспериментальной базы по соответствующим научным специальн</w:t>
      </w:r>
      <w:r w:rsidRPr="00BB1322">
        <w:rPr>
          <w:rFonts w:ascii="Times New Roman" w:eastAsia="Times New Roman" w:hAnsi="Times New Roman" w:cs="Times New Roman"/>
          <w:sz w:val="28"/>
          <w:szCs w:val="28"/>
          <w:lang w:val="ru-RU"/>
        </w:rPr>
        <w:t>о</w:t>
      </w:r>
      <w:r w:rsidRPr="00BB1322">
        <w:rPr>
          <w:rFonts w:ascii="Times New Roman" w:eastAsia="Times New Roman" w:hAnsi="Times New Roman" w:cs="Times New Roman"/>
          <w:sz w:val="28"/>
          <w:szCs w:val="28"/>
          <w:lang w:val="ru-RU"/>
        </w:rPr>
        <w:t>стям подготовки (магистратура, докторантура).</w:t>
      </w:r>
    </w:p>
    <w:p w:rsidR="00BB1322" w:rsidRPr="00BB1322" w:rsidRDefault="00BB1322" w:rsidP="000C0A4D">
      <w:pPr>
        <w:numPr>
          <w:ilvl w:val="1"/>
          <w:numId w:val="39"/>
        </w:numPr>
        <w:tabs>
          <w:tab w:val="left" w:pos="1276"/>
        </w:tabs>
        <w:ind w:left="0" w:right="-7" w:firstLine="709"/>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z w:val="28"/>
          <w:szCs w:val="28"/>
          <w:lang w:val="ru-RU"/>
        </w:rPr>
        <w:t>Международное сотрудничество в области научных исследований (наличие совместных научных исследований) и его эффективность, наличие международных грантов по НИР.</w:t>
      </w:r>
    </w:p>
    <w:p w:rsidR="00BB1322" w:rsidRPr="00BB1322" w:rsidRDefault="00BB1322" w:rsidP="000C0A4D">
      <w:pPr>
        <w:numPr>
          <w:ilvl w:val="1"/>
          <w:numId w:val="39"/>
        </w:numPr>
        <w:tabs>
          <w:tab w:val="left" w:pos="1276"/>
        </w:tabs>
        <w:ind w:left="0" w:right="-7" w:firstLine="709"/>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z w:val="28"/>
          <w:szCs w:val="28"/>
          <w:lang w:val="ru-RU"/>
        </w:rPr>
        <w:t>Количество и уровень проведения международных, республиканских научных и научно-методических конференций, семинаров, выставок, конкурсов и т.д. Участие ППС, сотрудников в международных симпозиумах, конференциях, семинарах, выставках, конкурсах, олимпиадах, фестивалях и т.д.</w:t>
      </w:r>
    </w:p>
    <w:p w:rsidR="00BB1322" w:rsidRPr="00BB1322" w:rsidRDefault="00BB1322" w:rsidP="000C0A4D">
      <w:pPr>
        <w:numPr>
          <w:ilvl w:val="1"/>
          <w:numId w:val="39"/>
        </w:numPr>
        <w:tabs>
          <w:tab w:val="left" w:pos="1276"/>
        </w:tabs>
        <w:ind w:left="0" w:right="-7" w:firstLine="709"/>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z w:val="28"/>
          <w:szCs w:val="28"/>
          <w:lang w:val="ru-RU"/>
        </w:rPr>
        <w:t>Осуществление связи с научно-исследовательскими и производственными структурами по созданию учебно-научных центров по приоритетным направлениям науки и техники, созданию и реализации инновационной технологической продукции (опытное мелкосерийное производство, выполн</w:t>
      </w:r>
      <w:r w:rsidRPr="00BB1322">
        <w:rPr>
          <w:rFonts w:ascii="Times New Roman" w:eastAsia="Times New Roman" w:hAnsi="Times New Roman" w:cs="Times New Roman"/>
          <w:sz w:val="28"/>
          <w:szCs w:val="28"/>
          <w:lang w:val="ru-RU"/>
        </w:rPr>
        <w:t>е</w:t>
      </w:r>
      <w:r w:rsidRPr="00BB1322">
        <w:rPr>
          <w:rFonts w:ascii="Times New Roman" w:eastAsia="Times New Roman" w:hAnsi="Times New Roman" w:cs="Times New Roman"/>
          <w:sz w:val="28"/>
          <w:szCs w:val="28"/>
          <w:lang w:val="ru-RU"/>
        </w:rPr>
        <w:t>ние научно-технических разработок), коммерциализация НИР.</w:t>
      </w:r>
    </w:p>
    <w:p w:rsidR="00BB1322" w:rsidRPr="00BB1322" w:rsidRDefault="00BB1322" w:rsidP="000C0A4D">
      <w:pPr>
        <w:numPr>
          <w:ilvl w:val="1"/>
          <w:numId w:val="39"/>
        </w:numPr>
        <w:tabs>
          <w:tab w:val="left" w:pos="1276"/>
        </w:tabs>
        <w:ind w:left="0" w:right="-7" w:firstLine="709"/>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z w:val="28"/>
          <w:szCs w:val="28"/>
          <w:lang w:val="ru-RU"/>
        </w:rPr>
        <w:t>Уровень организации и вовлечения в НИР/творческую деятельность студентов всех уровней, их участие в олимпиадах, конкурсах, научных конференциях, финансируемых научных темах, научных публикациях.</w:t>
      </w:r>
    </w:p>
    <w:p w:rsidR="00BB1322" w:rsidRPr="00BB1322" w:rsidRDefault="00BB1322" w:rsidP="000C0A4D">
      <w:pPr>
        <w:numPr>
          <w:ilvl w:val="1"/>
          <w:numId w:val="39"/>
        </w:numPr>
        <w:tabs>
          <w:tab w:val="left" w:pos="1276"/>
        </w:tabs>
        <w:ind w:left="0" w:right="-7" w:firstLine="709"/>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z w:val="28"/>
          <w:szCs w:val="28"/>
          <w:lang w:val="ru-RU"/>
        </w:rPr>
        <w:t>Уровень руководства научными работами студентов, магистрантов, докторантов, соответствие квалификационным требованиям при лицензировании:</w:t>
      </w:r>
    </w:p>
    <w:p w:rsidR="00BB1322" w:rsidRPr="00BB1322" w:rsidRDefault="00BB1322" w:rsidP="00AB6FEC">
      <w:pPr>
        <w:numPr>
          <w:ilvl w:val="0"/>
          <w:numId w:val="30"/>
        </w:numPr>
        <w:tabs>
          <w:tab w:val="left" w:pos="1063"/>
        </w:tabs>
        <w:spacing w:before="20" w:line="314" w:lineRule="exact"/>
        <w:ind w:left="0" w:right="-7" w:firstLine="710"/>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z w:val="28"/>
          <w:szCs w:val="28"/>
          <w:lang w:val="ru-RU"/>
        </w:rPr>
        <w:t xml:space="preserve">уровень </w:t>
      </w:r>
      <w:r w:rsidRPr="00BB1322">
        <w:rPr>
          <w:rFonts w:ascii="Times New Roman" w:eastAsia="Times New Roman" w:hAnsi="Times New Roman" w:cs="Times New Roman"/>
          <w:spacing w:val="-1"/>
          <w:sz w:val="28"/>
          <w:szCs w:val="28"/>
          <w:lang w:val="ru-RU"/>
        </w:rPr>
        <w:t>профессионализма,</w:t>
      </w:r>
      <w:r w:rsidRPr="00BB1322">
        <w:rPr>
          <w:rFonts w:ascii="Times New Roman" w:eastAsia="Times New Roman" w:hAnsi="Times New Roman" w:cs="Times New Roman"/>
          <w:sz w:val="28"/>
          <w:szCs w:val="28"/>
          <w:lang w:val="ru-RU"/>
        </w:rPr>
        <w:t xml:space="preserve"> </w:t>
      </w:r>
      <w:r w:rsidRPr="00BB1322">
        <w:rPr>
          <w:rFonts w:ascii="Times New Roman" w:eastAsia="Times New Roman" w:hAnsi="Times New Roman" w:cs="Times New Roman"/>
          <w:spacing w:val="-1"/>
          <w:sz w:val="28"/>
          <w:szCs w:val="28"/>
          <w:lang w:val="ru-RU"/>
        </w:rPr>
        <w:t>эффективности</w:t>
      </w:r>
      <w:r w:rsidRPr="00BB1322">
        <w:rPr>
          <w:rFonts w:ascii="Times New Roman" w:eastAsia="Times New Roman" w:hAnsi="Times New Roman" w:cs="Times New Roman"/>
          <w:sz w:val="28"/>
          <w:szCs w:val="28"/>
          <w:lang w:val="ru-RU"/>
        </w:rPr>
        <w:t xml:space="preserve"> и </w:t>
      </w:r>
      <w:r w:rsidRPr="00BB1322">
        <w:rPr>
          <w:rFonts w:ascii="Times New Roman" w:eastAsia="Times New Roman" w:hAnsi="Times New Roman" w:cs="Times New Roman"/>
          <w:spacing w:val="-1"/>
          <w:sz w:val="28"/>
          <w:szCs w:val="28"/>
          <w:lang w:val="ru-RU"/>
        </w:rPr>
        <w:t>количество</w:t>
      </w:r>
      <w:r w:rsidRPr="00BB1322">
        <w:rPr>
          <w:rFonts w:ascii="Times New Roman" w:eastAsia="Times New Roman" w:hAnsi="Times New Roman" w:cs="Times New Roman"/>
          <w:sz w:val="28"/>
          <w:szCs w:val="28"/>
          <w:lang w:val="ru-RU"/>
        </w:rPr>
        <w:t xml:space="preserve"> учебной</w:t>
      </w:r>
      <w:r w:rsidRPr="00BB1322">
        <w:rPr>
          <w:rFonts w:ascii="Times New Roman" w:eastAsia="Times New Roman" w:hAnsi="Times New Roman" w:cs="Times New Roman"/>
          <w:spacing w:val="67"/>
          <w:sz w:val="28"/>
          <w:szCs w:val="28"/>
          <w:lang w:val="ru-RU"/>
        </w:rPr>
        <w:t xml:space="preserve"> </w:t>
      </w:r>
      <w:r w:rsidRPr="00BB1322">
        <w:rPr>
          <w:rFonts w:ascii="Times New Roman" w:eastAsia="Times New Roman" w:hAnsi="Times New Roman" w:cs="Times New Roman"/>
          <w:sz w:val="28"/>
          <w:szCs w:val="28"/>
          <w:lang w:val="ru-RU"/>
        </w:rPr>
        <w:t>нагрузки у</w:t>
      </w:r>
      <w:r w:rsidRPr="00BB1322">
        <w:rPr>
          <w:rFonts w:ascii="Times New Roman" w:eastAsia="Times New Roman" w:hAnsi="Times New Roman" w:cs="Times New Roman"/>
          <w:spacing w:val="1"/>
          <w:sz w:val="28"/>
          <w:szCs w:val="28"/>
          <w:lang w:val="ru-RU"/>
        </w:rPr>
        <w:t xml:space="preserve"> </w:t>
      </w:r>
      <w:r w:rsidRPr="00BB1322">
        <w:rPr>
          <w:rFonts w:ascii="Times New Roman" w:eastAsia="Times New Roman" w:hAnsi="Times New Roman" w:cs="Times New Roman"/>
          <w:spacing w:val="-1"/>
          <w:sz w:val="28"/>
          <w:szCs w:val="28"/>
          <w:lang w:val="ru-RU"/>
        </w:rPr>
        <w:t>научных</w:t>
      </w:r>
      <w:r w:rsidRPr="00BB1322">
        <w:rPr>
          <w:rFonts w:ascii="Times New Roman" w:eastAsia="Times New Roman" w:hAnsi="Times New Roman" w:cs="Times New Roman"/>
          <w:sz w:val="28"/>
          <w:szCs w:val="28"/>
          <w:lang w:val="ru-RU"/>
        </w:rPr>
        <w:t xml:space="preserve"> руководителей;</w:t>
      </w:r>
    </w:p>
    <w:p w:rsidR="00BB1322" w:rsidRPr="00BB1322" w:rsidRDefault="00BB1322" w:rsidP="00AB6FEC">
      <w:pPr>
        <w:numPr>
          <w:ilvl w:val="0"/>
          <w:numId w:val="30"/>
        </w:numPr>
        <w:tabs>
          <w:tab w:val="left" w:pos="1027"/>
        </w:tabs>
        <w:spacing w:before="16" w:line="314" w:lineRule="exact"/>
        <w:ind w:left="0" w:right="-7" w:firstLine="710"/>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z w:val="28"/>
          <w:szCs w:val="28"/>
          <w:lang w:val="ru-RU"/>
        </w:rPr>
        <w:t xml:space="preserve">анализ результатов анкетирования </w:t>
      </w:r>
      <w:r w:rsidRPr="00BB1322">
        <w:rPr>
          <w:rFonts w:ascii="Times New Roman" w:eastAsia="Times New Roman" w:hAnsi="Times New Roman" w:cs="Times New Roman"/>
          <w:spacing w:val="-1"/>
          <w:sz w:val="28"/>
          <w:szCs w:val="28"/>
          <w:lang w:val="ru-RU"/>
        </w:rPr>
        <w:t>студентов</w:t>
      </w:r>
      <w:r w:rsidRPr="00BB1322">
        <w:rPr>
          <w:rFonts w:ascii="Times New Roman" w:eastAsia="Times New Roman" w:hAnsi="Times New Roman" w:cs="Times New Roman"/>
          <w:sz w:val="28"/>
          <w:szCs w:val="28"/>
          <w:lang w:val="ru-RU"/>
        </w:rPr>
        <w:t xml:space="preserve"> по </w:t>
      </w:r>
      <w:r w:rsidRPr="00BB1322">
        <w:rPr>
          <w:rFonts w:ascii="Times New Roman" w:eastAsia="Times New Roman" w:hAnsi="Times New Roman" w:cs="Times New Roman"/>
          <w:spacing w:val="-1"/>
          <w:sz w:val="28"/>
          <w:szCs w:val="28"/>
          <w:lang w:val="ru-RU"/>
        </w:rPr>
        <w:t>удовлетворенности</w:t>
      </w:r>
      <w:r w:rsidRPr="00BB1322">
        <w:rPr>
          <w:rFonts w:ascii="Times New Roman" w:eastAsia="Times New Roman" w:hAnsi="Times New Roman" w:cs="Times New Roman"/>
          <w:spacing w:val="43"/>
          <w:sz w:val="28"/>
          <w:szCs w:val="28"/>
          <w:lang w:val="ru-RU"/>
        </w:rPr>
        <w:t xml:space="preserve"> </w:t>
      </w:r>
      <w:r w:rsidRPr="00BB1322">
        <w:rPr>
          <w:rFonts w:ascii="Times New Roman" w:eastAsia="Times New Roman" w:hAnsi="Times New Roman" w:cs="Times New Roman"/>
          <w:spacing w:val="-1"/>
          <w:sz w:val="28"/>
          <w:szCs w:val="28"/>
          <w:lang w:val="ru-RU"/>
        </w:rPr>
        <w:t>руководством</w:t>
      </w:r>
      <w:r w:rsidRPr="00BB1322">
        <w:rPr>
          <w:rFonts w:ascii="Times New Roman" w:eastAsia="Times New Roman" w:hAnsi="Times New Roman" w:cs="Times New Roman"/>
          <w:sz w:val="28"/>
          <w:szCs w:val="28"/>
          <w:lang w:val="ru-RU"/>
        </w:rPr>
        <w:t xml:space="preserve"> </w:t>
      </w:r>
      <w:r w:rsidRPr="00BB1322">
        <w:rPr>
          <w:rFonts w:ascii="Times New Roman" w:eastAsia="Times New Roman" w:hAnsi="Times New Roman" w:cs="Times New Roman"/>
          <w:spacing w:val="-1"/>
          <w:sz w:val="28"/>
          <w:szCs w:val="28"/>
          <w:lang w:val="ru-RU"/>
        </w:rPr>
        <w:t>научными</w:t>
      </w:r>
      <w:r w:rsidRPr="00BB1322">
        <w:rPr>
          <w:rFonts w:ascii="Times New Roman" w:eastAsia="Times New Roman" w:hAnsi="Times New Roman" w:cs="Times New Roman"/>
          <w:sz w:val="28"/>
          <w:szCs w:val="28"/>
          <w:lang w:val="ru-RU"/>
        </w:rPr>
        <w:t xml:space="preserve"> </w:t>
      </w:r>
      <w:r w:rsidRPr="00BB1322">
        <w:rPr>
          <w:rFonts w:ascii="Times New Roman" w:eastAsia="Times New Roman" w:hAnsi="Times New Roman" w:cs="Times New Roman"/>
          <w:spacing w:val="-1"/>
          <w:sz w:val="28"/>
          <w:szCs w:val="28"/>
          <w:lang w:val="ru-RU"/>
        </w:rPr>
        <w:t>работами;</w:t>
      </w:r>
    </w:p>
    <w:p w:rsidR="00BB1322" w:rsidRPr="00BB1322" w:rsidRDefault="00BB1322" w:rsidP="00AB6FEC">
      <w:pPr>
        <w:numPr>
          <w:ilvl w:val="0"/>
          <w:numId w:val="30"/>
        </w:numPr>
        <w:tabs>
          <w:tab w:val="left" w:pos="1119"/>
        </w:tabs>
        <w:spacing w:before="14" w:line="314" w:lineRule="exact"/>
        <w:ind w:left="0" w:right="-7" w:firstLine="710"/>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pacing w:val="-1"/>
          <w:sz w:val="28"/>
          <w:szCs w:val="28"/>
          <w:lang w:val="ru-RU"/>
        </w:rPr>
        <w:t>мероприятия,</w:t>
      </w:r>
      <w:r w:rsidRPr="00BB1322">
        <w:rPr>
          <w:rFonts w:ascii="Times New Roman" w:eastAsia="Times New Roman" w:hAnsi="Times New Roman" w:cs="Times New Roman"/>
          <w:sz w:val="28"/>
          <w:szCs w:val="28"/>
          <w:lang w:val="ru-RU"/>
        </w:rPr>
        <w:t xml:space="preserve"> проводимые вузом</w:t>
      </w:r>
      <w:r w:rsidRPr="00BB1322">
        <w:rPr>
          <w:rFonts w:ascii="Times New Roman" w:eastAsia="Times New Roman" w:hAnsi="Times New Roman" w:cs="Times New Roman"/>
          <w:spacing w:val="-2"/>
          <w:sz w:val="28"/>
          <w:szCs w:val="28"/>
          <w:lang w:val="ru-RU"/>
        </w:rPr>
        <w:t xml:space="preserve"> </w:t>
      </w:r>
      <w:r w:rsidRPr="00BB1322">
        <w:rPr>
          <w:rFonts w:ascii="Times New Roman" w:eastAsia="Times New Roman" w:hAnsi="Times New Roman" w:cs="Times New Roman"/>
          <w:sz w:val="28"/>
          <w:szCs w:val="28"/>
          <w:lang w:val="ru-RU"/>
        </w:rPr>
        <w:t>для</w:t>
      </w:r>
      <w:r w:rsidRPr="00BB1322">
        <w:rPr>
          <w:rFonts w:ascii="Times New Roman" w:eastAsia="Times New Roman" w:hAnsi="Times New Roman" w:cs="Times New Roman"/>
          <w:spacing w:val="-2"/>
          <w:sz w:val="28"/>
          <w:szCs w:val="28"/>
          <w:lang w:val="ru-RU"/>
        </w:rPr>
        <w:t xml:space="preserve"> </w:t>
      </w:r>
      <w:r w:rsidRPr="00BB1322">
        <w:rPr>
          <w:rFonts w:ascii="Times New Roman" w:eastAsia="Times New Roman" w:hAnsi="Times New Roman" w:cs="Times New Roman"/>
          <w:spacing w:val="-1"/>
          <w:sz w:val="28"/>
          <w:szCs w:val="28"/>
          <w:lang w:val="ru-RU"/>
        </w:rPr>
        <w:t>предотвращения</w:t>
      </w:r>
      <w:r w:rsidRPr="00BB1322">
        <w:rPr>
          <w:rFonts w:ascii="Times New Roman" w:eastAsia="Times New Roman" w:hAnsi="Times New Roman" w:cs="Times New Roman"/>
          <w:sz w:val="28"/>
          <w:szCs w:val="28"/>
          <w:lang w:val="ru-RU"/>
        </w:rPr>
        <w:t xml:space="preserve"> </w:t>
      </w:r>
      <w:r w:rsidRPr="00BB1322">
        <w:rPr>
          <w:rFonts w:ascii="Times New Roman" w:eastAsia="Times New Roman" w:hAnsi="Times New Roman" w:cs="Times New Roman"/>
          <w:spacing w:val="-1"/>
          <w:sz w:val="28"/>
          <w:szCs w:val="28"/>
          <w:lang w:val="ru-RU"/>
        </w:rPr>
        <w:t>плагиата</w:t>
      </w:r>
      <w:r w:rsidRPr="00BB1322">
        <w:rPr>
          <w:rFonts w:ascii="Times New Roman" w:eastAsia="Times New Roman" w:hAnsi="Times New Roman" w:cs="Times New Roman"/>
          <w:spacing w:val="63"/>
          <w:sz w:val="28"/>
          <w:szCs w:val="28"/>
          <w:lang w:val="ru-RU"/>
        </w:rPr>
        <w:t xml:space="preserve"> </w:t>
      </w:r>
      <w:r w:rsidRPr="00BB1322">
        <w:rPr>
          <w:rFonts w:ascii="Times New Roman" w:eastAsia="Times New Roman" w:hAnsi="Times New Roman" w:cs="Times New Roman"/>
          <w:sz w:val="28"/>
          <w:szCs w:val="28"/>
          <w:lang w:val="ru-RU"/>
        </w:rPr>
        <w:t>студентами.</w:t>
      </w:r>
    </w:p>
    <w:p w:rsidR="00BB1322" w:rsidRPr="00BB1322" w:rsidRDefault="00BB1322" w:rsidP="00BB1322">
      <w:pPr>
        <w:spacing w:before="240" w:after="240"/>
        <w:ind w:firstLine="706"/>
        <w:jc w:val="both"/>
        <w:outlineLvl w:val="0"/>
        <w:rPr>
          <w:rFonts w:ascii="Times New Roman" w:eastAsia="Wingdings" w:hAnsi="Times New Roman" w:cs="Times New Roman"/>
          <w:b/>
          <w:bCs/>
          <w:color w:val="000000"/>
          <w:sz w:val="28"/>
          <w:szCs w:val="28"/>
          <w:lang w:val="ru-RU"/>
        </w:rPr>
      </w:pPr>
      <w:bookmarkStart w:id="39" w:name="_Toc19308711"/>
      <w:r w:rsidRPr="00BB1322">
        <w:rPr>
          <w:rFonts w:ascii="Times New Roman" w:eastAsia="Wingdings" w:hAnsi="Times New Roman" w:cs="Times New Roman"/>
          <w:b/>
          <w:bCs/>
          <w:color w:val="000000"/>
          <w:sz w:val="28"/>
          <w:szCs w:val="28"/>
          <w:lang w:val="ru-RU"/>
        </w:rPr>
        <w:t>Стандарт 7. Финансовая деятельность</w:t>
      </w:r>
      <w:bookmarkEnd w:id="39"/>
    </w:p>
    <w:p w:rsidR="00BB1322" w:rsidRPr="00BB1322" w:rsidRDefault="00BB1322" w:rsidP="00BB1322">
      <w:pPr>
        <w:spacing w:before="120" w:after="120"/>
        <w:ind w:right="-1" w:firstLine="709"/>
        <w:rPr>
          <w:rFonts w:ascii="Times New Roman" w:eastAsia="Calibri" w:hAnsi="Times New Roman" w:cs="Times New Roman"/>
          <w:b/>
          <w:spacing w:val="-1"/>
          <w:sz w:val="28"/>
          <w:szCs w:val="28"/>
          <w:lang w:val="ru-RU"/>
        </w:rPr>
      </w:pPr>
      <w:r w:rsidRPr="00BB1322">
        <w:rPr>
          <w:rFonts w:ascii="Times New Roman" w:eastAsia="Calibri" w:hAnsi="Times New Roman" w:cs="Times New Roman"/>
          <w:b/>
          <w:spacing w:val="-1"/>
          <w:sz w:val="28"/>
          <w:szCs w:val="28"/>
          <w:lang w:val="ru-RU"/>
        </w:rPr>
        <w:lastRenderedPageBreak/>
        <w:t>Общие положения стандарта</w:t>
      </w:r>
    </w:p>
    <w:p w:rsidR="00BB1322" w:rsidRPr="00BB1322" w:rsidRDefault="00BB1322" w:rsidP="00BB1322">
      <w:pPr>
        <w:spacing w:before="120" w:after="240"/>
        <w:ind w:firstLine="709"/>
        <w:jc w:val="both"/>
        <w:rPr>
          <w:rFonts w:ascii="Times New Roman" w:eastAsia="Times New Roman" w:hAnsi="Times New Roman" w:cs="Times New Roman"/>
          <w:color w:val="333333"/>
          <w:sz w:val="28"/>
          <w:szCs w:val="28"/>
          <w:lang w:val="ru-RU" w:eastAsia="ru-RU"/>
        </w:rPr>
      </w:pPr>
      <w:r w:rsidRPr="00BB1322">
        <w:rPr>
          <w:rFonts w:ascii="Times New Roman" w:eastAsia="Times New Roman" w:hAnsi="Times New Roman" w:cs="Times New Roman"/>
          <w:color w:val="333333"/>
          <w:sz w:val="28"/>
          <w:szCs w:val="28"/>
          <w:lang w:val="ru-RU" w:eastAsia="ru-RU"/>
        </w:rPr>
        <w:t xml:space="preserve">Образовательная организация организует управление финансовыми ресурсами в целях достижения миссии и целей образовательной организации. Имеются механизмы своевременного реагирования на финансовые вызовы и непредвиденные обстоятельства с целью беспрерывного обеспечения качества образования в образовательной организации. </w:t>
      </w:r>
    </w:p>
    <w:p w:rsidR="00BB1322" w:rsidRPr="00BB1322" w:rsidRDefault="00BB1322" w:rsidP="00BB1322">
      <w:pPr>
        <w:spacing w:before="120" w:after="240"/>
        <w:ind w:firstLine="709"/>
        <w:jc w:val="both"/>
        <w:rPr>
          <w:rFonts w:ascii="Times New Roman" w:eastAsia="Calibri" w:hAnsi="Times New Roman" w:cs="Times New Roman"/>
          <w:b/>
          <w:spacing w:val="-1"/>
          <w:sz w:val="28"/>
          <w:szCs w:val="28"/>
          <w:lang w:val="ru-RU"/>
        </w:rPr>
      </w:pPr>
      <w:r w:rsidRPr="00BB1322">
        <w:rPr>
          <w:rFonts w:ascii="Times New Roman" w:eastAsia="Calibri" w:hAnsi="Times New Roman" w:cs="Times New Roman"/>
          <w:b/>
          <w:spacing w:val="-1"/>
          <w:sz w:val="28"/>
          <w:szCs w:val="28"/>
          <w:lang w:val="ru-RU"/>
        </w:rPr>
        <w:t>Критерии оценки</w:t>
      </w:r>
    </w:p>
    <w:p w:rsidR="00010872" w:rsidRPr="00010872" w:rsidRDefault="00BB1322" w:rsidP="00010872">
      <w:pPr>
        <w:widowControl/>
        <w:shd w:val="clear" w:color="auto" w:fill="FFFFFF"/>
        <w:spacing w:after="100" w:afterAutospacing="1"/>
        <w:jc w:val="both"/>
        <w:rPr>
          <w:rFonts w:ascii="Times New Roman" w:eastAsia="Times New Roman" w:hAnsi="Times New Roman" w:cs="Times New Roman"/>
          <w:sz w:val="28"/>
          <w:szCs w:val="28"/>
          <w:lang w:val="ky-KG"/>
        </w:rPr>
      </w:pPr>
      <w:bookmarkStart w:id="40" w:name="_Toc19308712"/>
      <w:r w:rsidRPr="00BB1322">
        <w:rPr>
          <w:rFonts w:ascii="Times New Roman" w:eastAsia="Times New Roman" w:hAnsi="Times New Roman" w:cs="Times New Roman"/>
          <w:color w:val="333333"/>
          <w:sz w:val="28"/>
          <w:szCs w:val="28"/>
          <w:lang w:val="ru-RU" w:eastAsia="ru-RU"/>
        </w:rPr>
        <w:t xml:space="preserve">       </w:t>
      </w:r>
      <w:r w:rsidR="00010872" w:rsidRPr="00010872">
        <w:rPr>
          <w:rFonts w:ascii="Times New Roman" w:eastAsia="Times New Roman" w:hAnsi="Times New Roman" w:cs="Times New Roman"/>
          <w:sz w:val="28"/>
          <w:szCs w:val="28"/>
          <w:lang w:val="ky-KG"/>
        </w:rPr>
        <w:t>Критерии планирования и управления финансовыми ресурсами в образовательных организациях начального, среднего и высшего профессионального образования:</w:t>
      </w:r>
    </w:p>
    <w:p w:rsidR="00010872" w:rsidRPr="00010872" w:rsidRDefault="00010872" w:rsidP="00010872">
      <w:pPr>
        <w:widowControl/>
        <w:shd w:val="clear" w:color="auto" w:fill="FFFFFF"/>
        <w:tabs>
          <w:tab w:val="left" w:pos="993"/>
        </w:tabs>
        <w:spacing w:after="100" w:afterAutospacing="1"/>
        <w:ind w:right="-1" w:firstLine="385"/>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7.1</w:t>
      </w:r>
      <w:r w:rsidRPr="00010872">
        <w:rPr>
          <w:rFonts w:ascii="Times New Roman" w:eastAsia="Times New Roman" w:hAnsi="Times New Roman" w:cs="Times New Roman"/>
          <w:sz w:val="28"/>
          <w:szCs w:val="28"/>
          <w:lang w:val="ky-KG"/>
        </w:rPr>
        <w:t xml:space="preserve"> финансовые ресурсы образовательной организации достаточны для обеспечения качества образовательной организации и поддержки достигнутого уровня. Финансовая стабильность не достигается за счет снижения качества образования;</w:t>
      </w:r>
    </w:p>
    <w:p w:rsidR="00010872" w:rsidRPr="00010872" w:rsidRDefault="00010872" w:rsidP="00010872">
      <w:pPr>
        <w:widowControl/>
        <w:shd w:val="clear" w:color="auto" w:fill="FFFFFF"/>
        <w:tabs>
          <w:tab w:val="left" w:pos="993"/>
        </w:tabs>
        <w:spacing w:after="100" w:afterAutospacing="1"/>
        <w:ind w:right="-1" w:firstLine="385"/>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7.2</w:t>
      </w:r>
      <w:r w:rsidRPr="00010872">
        <w:rPr>
          <w:rFonts w:ascii="Times New Roman" w:eastAsia="Times New Roman" w:hAnsi="Times New Roman" w:cs="Times New Roman"/>
          <w:sz w:val="28"/>
          <w:szCs w:val="28"/>
          <w:lang w:val="ky-KG"/>
        </w:rPr>
        <w:t xml:space="preserve"> финансовая помощь обучающимся (студентам), преподавательскому и учебно-вспомогательному составу осуществляется в соответствии с ясно сформулированными целями, задачами. Обучающимся (студентам), преподавательскому и учебно-вспомогательному составу предоставляется своевременная и полная информация обо всех финансовых вопросах, связанных с взаимоотношениями между обучающимися (студентами), преподавательским составом и образовательной организацией;</w:t>
      </w:r>
    </w:p>
    <w:p w:rsidR="00010872" w:rsidRPr="00010872" w:rsidRDefault="00010872" w:rsidP="00010872">
      <w:pPr>
        <w:widowControl/>
        <w:shd w:val="clear" w:color="auto" w:fill="FFFFFF"/>
        <w:tabs>
          <w:tab w:val="left" w:pos="993"/>
        </w:tabs>
        <w:spacing w:after="100" w:afterAutospacing="1"/>
        <w:ind w:right="-1" w:firstLine="385"/>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7.3</w:t>
      </w:r>
      <w:r w:rsidRPr="00010872">
        <w:rPr>
          <w:rFonts w:ascii="Times New Roman" w:eastAsia="Times New Roman" w:hAnsi="Times New Roman" w:cs="Times New Roman"/>
          <w:sz w:val="28"/>
          <w:szCs w:val="28"/>
          <w:lang w:val="ky-KG"/>
        </w:rPr>
        <w:t xml:space="preserve"> образовательная организация при ежегодном и стратегическом финансовом планировании учитывает оказание финансовой помощи обучающимся (студентам), преподавательскому и учебно-вспомогательному составу;</w:t>
      </w:r>
    </w:p>
    <w:p w:rsidR="00010872" w:rsidRPr="00010872" w:rsidRDefault="00010872" w:rsidP="00010872">
      <w:pPr>
        <w:widowControl/>
        <w:shd w:val="clear" w:color="auto" w:fill="FFFFFF"/>
        <w:tabs>
          <w:tab w:val="left" w:pos="993"/>
        </w:tabs>
        <w:spacing w:after="100" w:afterAutospacing="1"/>
        <w:ind w:right="-1" w:firstLine="385"/>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7.4</w:t>
      </w:r>
      <w:r w:rsidRPr="00010872">
        <w:rPr>
          <w:rFonts w:ascii="Times New Roman" w:eastAsia="Times New Roman" w:hAnsi="Times New Roman" w:cs="Times New Roman"/>
          <w:sz w:val="28"/>
          <w:szCs w:val="28"/>
          <w:lang w:val="ky-KG"/>
        </w:rPr>
        <w:t xml:space="preserve"> образовательная организация использует технологии, гарантирующие эффективность планирования, управления финансовыми средствами. Распределение бюджета образовательной организации строится на оценке и анализе имеющихся материальных ресурсов, текущих и планируемых потребностей;</w:t>
      </w:r>
    </w:p>
    <w:p w:rsidR="00010872" w:rsidRPr="00010872" w:rsidRDefault="00010872" w:rsidP="00010872">
      <w:pPr>
        <w:widowControl/>
        <w:shd w:val="clear" w:color="auto" w:fill="FFFFFF"/>
        <w:tabs>
          <w:tab w:val="left" w:pos="993"/>
        </w:tabs>
        <w:spacing w:after="100" w:afterAutospacing="1"/>
        <w:ind w:right="-1" w:firstLine="385"/>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7.5</w:t>
      </w:r>
      <w:r w:rsidRPr="00010872">
        <w:rPr>
          <w:rFonts w:ascii="Times New Roman" w:eastAsia="Times New Roman" w:hAnsi="Times New Roman" w:cs="Times New Roman"/>
          <w:sz w:val="28"/>
          <w:szCs w:val="28"/>
          <w:lang w:val="ky-KG"/>
        </w:rPr>
        <w:t xml:space="preserve"> образовательная организация имеет квалифицированный штат финансовых работников, чьи функциональные обязанности четко определены в организационной структуре образовательной организации;</w:t>
      </w:r>
    </w:p>
    <w:p w:rsidR="00010872" w:rsidRPr="00010872" w:rsidRDefault="00010872" w:rsidP="00010872">
      <w:pPr>
        <w:widowControl/>
        <w:shd w:val="clear" w:color="auto" w:fill="FFFFFF"/>
        <w:tabs>
          <w:tab w:val="left" w:pos="993"/>
        </w:tabs>
        <w:spacing w:after="100" w:afterAutospacing="1"/>
        <w:ind w:right="-1" w:firstLine="385"/>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7.6</w:t>
      </w:r>
      <w:r w:rsidRPr="00010872">
        <w:rPr>
          <w:rFonts w:ascii="Times New Roman" w:eastAsia="Times New Roman" w:hAnsi="Times New Roman" w:cs="Times New Roman"/>
          <w:sz w:val="28"/>
          <w:szCs w:val="28"/>
          <w:lang w:val="ky-KG"/>
        </w:rPr>
        <w:t xml:space="preserve"> образовательная организация гарантирует открытость и прозрачность в управлении финансами, рациональное финансовое управление, обоснованное составление бюджета, внутренние механизмы контроля и оценки рисков;</w:t>
      </w:r>
    </w:p>
    <w:p w:rsidR="00010872" w:rsidRPr="00010872" w:rsidRDefault="00010872" w:rsidP="00010872">
      <w:pPr>
        <w:widowControl/>
        <w:shd w:val="clear" w:color="auto" w:fill="FFFFFF"/>
        <w:tabs>
          <w:tab w:val="left" w:pos="993"/>
        </w:tabs>
        <w:spacing w:after="100" w:afterAutospacing="1"/>
        <w:ind w:right="-1" w:firstLine="385"/>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lastRenderedPageBreak/>
        <w:t>7.7</w:t>
      </w:r>
      <w:r w:rsidRPr="00010872">
        <w:rPr>
          <w:rFonts w:ascii="Times New Roman" w:eastAsia="Times New Roman" w:hAnsi="Times New Roman" w:cs="Times New Roman"/>
          <w:sz w:val="28"/>
          <w:szCs w:val="28"/>
          <w:lang w:val="ky-KG"/>
        </w:rPr>
        <w:t xml:space="preserve"> существенная часть финансовых ресурсов образовательной организации направлена на поддержание образовательной, исследовательской деятельности и улучшение инфраструктуры образовательной организации. Образовательная организация планомерно увеличивает свой бюджет, необходимый для развития образовательной организации;</w:t>
      </w:r>
    </w:p>
    <w:p w:rsidR="00010872" w:rsidRPr="00010872" w:rsidRDefault="00010872" w:rsidP="00010872">
      <w:pPr>
        <w:widowControl/>
        <w:shd w:val="clear" w:color="auto" w:fill="FFFFFF"/>
        <w:tabs>
          <w:tab w:val="left" w:pos="993"/>
        </w:tabs>
        <w:spacing w:after="100" w:afterAutospacing="1"/>
        <w:ind w:right="-1" w:firstLine="385"/>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7.8</w:t>
      </w:r>
      <w:r w:rsidRPr="00010872">
        <w:rPr>
          <w:rFonts w:ascii="Times New Roman" w:eastAsia="Times New Roman" w:hAnsi="Times New Roman" w:cs="Times New Roman"/>
          <w:sz w:val="28"/>
          <w:szCs w:val="28"/>
          <w:lang w:val="ky-KG"/>
        </w:rPr>
        <w:t xml:space="preserve"> образовательная организация имеет внутренние и внешние механизмы оценки своего финансового состояния. Образовательная организация на регулярной основе проходит финансовый аудит;</w:t>
      </w:r>
    </w:p>
    <w:p w:rsidR="00BB1322" w:rsidRPr="00BB1322" w:rsidRDefault="00010872" w:rsidP="00010872">
      <w:pPr>
        <w:widowControl/>
        <w:shd w:val="clear" w:color="auto" w:fill="FFFFFF"/>
        <w:tabs>
          <w:tab w:val="left" w:pos="993"/>
        </w:tabs>
        <w:spacing w:after="100" w:afterAutospacing="1"/>
        <w:ind w:right="-1" w:firstLine="385"/>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sz w:val="28"/>
          <w:szCs w:val="28"/>
          <w:lang w:val="ky-KG"/>
        </w:rPr>
        <w:t>7.9</w:t>
      </w:r>
      <w:r w:rsidRPr="00010872">
        <w:rPr>
          <w:rFonts w:ascii="Times New Roman" w:eastAsia="Times New Roman" w:hAnsi="Times New Roman" w:cs="Times New Roman"/>
          <w:sz w:val="28"/>
          <w:szCs w:val="28"/>
          <w:lang w:val="ky-KG"/>
        </w:rPr>
        <w:t xml:space="preserve"> финансовые ресурсы образовательной организации способствуют устойчивому развитию образовательной организации (зарплата, расходы на коммунальные, коммуникационные и другие услуги, расходы на повышение квалификации преподавателей и персонала, расходы на развитие образовательной организации).</w:t>
      </w:r>
      <w:r w:rsidR="00BB1322" w:rsidRPr="00BB1322">
        <w:rPr>
          <w:rFonts w:ascii="Times New Roman" w:eastAsia="Times New Roman" w:hAnsi="Times New Roman" w:cs="Times New Roman"/>
          <w:sz w:val="28"/>
          <w:szCs w:val="28"/>
          <w:lang w:val="ky-KG"/>
        </w:rPr>
        <w:t xml:space="preserve"> </w:t>
      </w:r>
    </w:p>
    <w:p w:rsidR="00BB1322" w:rsidRPr="00BB1322" w:rsidRDefault="00BB1322" w:rsidP="00BB1322">
      <w:pPr>
        <w:spacing w:before="240" w:after="240"/>
        <w:ind w:right="-1" w:firstLine="709"/>
        <w:jc w:val="both"/>
        <w:outlineLvl w:val="0"/>
        <w:rPr>
          <w:rFonts w:ascii="Times New Roman" w:eastAsia="Wingdings" w:hAnsi="Times New Roman" w:cs="Times New Roman"/>
          <w:b/>
          <w:bCs/>
          <w:color w:val="000000"/>
          <w:sz w:val="28"/>
          <w:szCs w:val="28"/>
          <w:lang w:val="ru-RU"/>
        </w:rPr>
      </w:pPr>
      <w:r w:rsidRPr="00BB1322">
        <w:rPr>
          <w:rFonts w:ascii="Times New Roman" w:eastAsia="Wingdings" w:hAnsi="Times New Roman" w:cs="Times New Roman"/>
          <w:b/>
          <w:bCs/>
          <w:color w:val="000000"/>
          <w:sz w:val="28"/>
          <w:szCs w:val="28"/>
          <w:lang w:val="ru-RU"/>
        </w:rPr>
        <w:t>Стандарт 8. Материально-техническая база и информационные ресурсы</w:t>
      </w:r>
      <w:bookmarkEnd w:id="40"/>
    </w:p>
    <w:p w:rsidR="00BB1322" w:rsidRPr="00BB1322" w:rsidRDefault="00BB1322" w:rsidP="00BB1322">
      <w:pPr>
        <w:spacing w:before="120" w:after="120"/>
        <w:ind w:right="-1" w:firstLine="709"/>
        <w:rPr>
          <w:rFonts w:ascii="Times New Roman" w:eastAsia="Calibri" w:hAnsi="Times New Roman" w:cs="Times New Roman"/>
          <w:b/>
          <w:spacing w:val="-1"/>
          <w:sz w:val="28"/>
          <w:szCs w:val="28"/>
          <w:lang w:val="ru-RU"/>
        </w:rPr>
      </w:pPr>
      <w:r w:rsidRPr="00BB1322">
        <w:rPr>
          <w:rFonts w:ascii="Times New Roman" w:eastAsia="Calibri" w:hAnsi="Times New Roman" w:cs="Times New Roman"/>
          <w:b/>
          <w:spacing w:val="-1"/>
          <w:sz w:val="28"/>
          <w:szCs w:val="28"/>
          <w:lang w:val="ru-RU"/>
        </w:rPr>
        <w:t>Общие положения стандарта</w:t>
      </w:r>
    </w:p>
    <w:p w:rsidR="00BB1322" w:rsidRPr="00BB1322" w:rsidRDefault="00BB1322" w:rsidP="00BB1322">
      <w:pPr>
        <w:spacing w:before="1" w:line="237" w:lineRule="auto"/>
        <w:ind w:right="-1"/>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z w:val="28"/>
          <w:szCs w:val="28"/>
          <w:lang w:val="ru-RU"/>
        </w:rPr>
        <w:tab/>
        <w:t>Ресурсное</w:t>
      </w:r>
      <w:r w:rsidRPr="00BB1322">
        <w:rPr>
          <w:rFonts w:ascii="Times New Roman" w:eastAsia="Times New Roman" w:hAnsi="Times New Roman" w:cs="Times New Roman"/>
          <w:spacing w:val="41"/>
          <w:sz w:val="28"/>
          <w:szCs w:val="28"/>
          <w:lang w:val="ru-RU"/>
        </w:rPr>
        <w:t xml:space="preserve"> </w:t>
      </w:r>
      <w:r w:rsidRPr="00BB1322">
        <w:rPr>
          <w:rFonts w:ascii="Times New Roman" w:eastAsia="Times New Roman" w:hAnsi="Times New Roman" w:cs="Times New Roman"/>
          <w:spacing w:val="-1"/>
          <w:sz w:val="28"/>
          <w:szCs w:val="28"/>
          <w:lang w:val="ru-RU"/>
        </w:rPr>
        <w:t>обеспечение</w:t>
      </w:r>
      <w:r w:rsidRPr="00BB1322">
        <w:rPr>
          <w:rFonts w:ascii="Times New Roman" w:eastAsia="Times New Roman" w:hAnsi="Times New Roman" w:cs="Times New Roman"/>
          <w:spacing w:val="43"/>
          <w:sz w:val="28"/>
          <w:szCs w:val="28"/>
          <w:lang w:val="ru-RU"/>
        </w:rPr>
        <w:t xml:space="preserve"> </w:t>
      </w:r>
      <w:r w:rsidRPr="00BB1322">
        <w:rPr>
          <w:rFonts w:ascii="Times New Roman" w:eastAsia="Times New Roman" w:hAnsi="Times New Roman" w:cs="Times New Roman"/>
          <w:sz w:val="28"/>
          <w:szCs w:val="28"/>
          <w:lang w:val="ru-RU"/>
        </w:rPr>
        <w:t>образовательной организации</w:t>
      </w:r>
      <w:r w:rsidRPr="00BB1322">
        <w:rPr>
          <w:rFonts w:ascii="Times New Roman" w:eastAsia="Times New Roman" w:hAnsi="Times New Roman" w:cs="Times New Roman"/>
          <w:spacing w:val="42"/>
          <w:sz w:val="28"/>
          <w:szCs w:val="28"/>
          <w:lang w:val="ru-RU"/>
        </w:rPr>
        <w:t xml:space="preserve"> </w:t>
      </w:r>
      <w:r w:rsidRPr="00BB1322">
        <w:rPr>
          <w:rFonts w:ascii="Times New Roman" w:eastAsia="Times New Roman" w:hAnsi="Times New Roman" w:cs="Times New Roman"/>
          <w:sz w:val="28"/>
          <w:szCs w:val="28"/>
          <w:lang w:val="ru-RU"/>
        </w:rPr>
        <w:t>должно</w:t>
      </w:r>
      <w:r w:rsidRPr="00BB1322">
        <w:rPr>
          <w:rFonts w:ascii="Times New Roman" w:eastAsia="Times New Roman" w:hAnsi="Times New Roman" w:cs="Times New Roman"/>
          <w:spacing w:val="44"/>
          <w:sz w:val="28"/>
          <w:szCs w:val="28"/>
          <w:lang w:val="ru-RU"/>
        </w:rPr>
        <w:t xml:space="preserve"> </w:t>
      </w:r>
      <w:r w:rsidRPr="00BB1322">
        <w:rPr>
          <w:rFonts w:ascii="Times New Roman" w:eastAsia="Times New Roman" w:hAnsi="Times New Roman" w:cs="Times New Roman"/>
          <w:spacing w:val="-1"/>
          <w:sz w:val="28"/>
          <w:szCs w:val="28"/>
          <w:lang w:val="ru-RU"/>
        </w:rPr>
        <w:t>соответствовать</w:t>
      </w:r>
      <w:r w:rsidRPr="00BB1322">
        <w:rPr>
          <w:rFonts w:ascii="Times New Roman" w:eastAsia="Times New Roman" w:hAnsi="Times New Roman" w:cs="Times New Roman"/>
          <w:spacing w:val="43"/>
          <w:sz w:val="28"/>
          <w:szCs w:val="28"/>
          <w:lang w:val="ru-RU"/>
        </w:rPr>
        <w:t xml:space="preserve"> к лицензионным требованиям и государственным образовательным стандартам, а также </w:t>
      </w:r>
      <w:r w:rsidRPr="00BB1322">
        <w:rPr>
          <w:rFonts w:ascii="Times New Roman" w:eastAsia="Times New Roman" w:hAnsi="Times New Roman" w:cs="Times New Roman"/>
          <w:sz w:val="28"/>
          <w:szCs w:val="28"/>
          <w:lang w:val="ru-RU"/>
        </w:rPr>
        <w:t>заявленной</w:t>
      </w:r>
      <w:r w:rsidRPr="00BB1322">
        <w:rPr>
          <w:rFonts w:ascii="Times New Roman" w:eastAsia="Times New Roman" w:hAnsi="Times New Roman" w:cs="Times New Roman"/>
          <w:spacing w:val="41"/>
          <w:sz w:val="28"/>
          <w:szCs w:val="28"/>
          <w:lang w:val="ru-RU"/>
        </w:rPr>
        <w:t xml:space="preserve"> </w:t>
      </w:r>
      <w:r w:rsidRPr="00BB1322">
        <w:rPr>
          <w:rFonts w:ascii="Times New Roman" w:eastAsia="Times New Roman" w:hAnsi="Times New Roman" w:cs="Times New Roman"/>
          <w:sz w:val="28"/>
          <w:szCs w:val="28"/>
          <w:lang w:val="ru-RU"/>
        </w:rPr>
        <w:t>миссии,</w:t>
      </w:r>
      <w:r w:rsidRPr="00BB1322">
        <w:rPr>
          <w:rFonts w:ascii="Times New Roman" w:eastAsia="Times New Roman" w:hAnsi="Times New Roman" w:cs="Times New Roman"/>
          <w:spacing w:val="8"/>
          <w:sz w:val="28"/>
          <w:szCs w:val="28"/>
          <w:lang w:val="ru-RU"/>
        </w:rPr>
        <w:t xml:space="preserve"> </w:t>
      </w:r>
      <w:r w:rsidRPr="00BB1322">
        <w:rPr>
          <w:rFonts w:ascii="Times New Roman" w:eastAsia="Times New Roman" w:hAnsi="Times New Roman" w:cs="Times New Roman"/>
          <w:sz w:val="28"/>
          <w:szCs w:val="28"/>
          <w:lang w:val="ru-RU"/>
        </w:rPr>
        <w:t>целям</w:t>
      </w:r>
      <w:r w:rsidRPr="00BB1322">
        <w:rPr>
          <w:rFonts w:ascii="Times New Roman" w:eastAsia="Times New Roman" w:hAnsi="Times New Roman" w:cs="Times New Roman"/>
          <w:spacing w:val="7"/>
          <w:sz w:val="28"/>
          <w:szCs w:val="28"/>
          <w:lang w:val="ru-RU"/>
        </w:rPr>
        <w:t xml:space="preserve"> </w:t>
      </w:r>
      <w:r w:rsidRPr="00BB1322">
        <w:rPr>
          <w:rFonts w:ascii="Times New Roman" w:eastAsia="Times New Roman" w:hAnsi="Times New Roman" w:cs="Times New Roman"/>
          <w:sz w:val="28"/>
          <w:szCs w:val="28"/>
          <w:lang w:val="ru-RU"/>
        </w:rPr>
        <w:t>и</w:t>
      </w:r>
      <w:r w:rsidRPr="00BB1322">
        <w:rPr>
          <w:rFonts w:ascii="Times New Roman" w:eastAsia="Times New Roman" w:hAnsi="Times New Roman" w:cs="Times New Roman"/>
          <w:spacing w:val="7"/>
          <w:sz w:val="28"/>
          <w:szCs w:val="28"/>
          <w:lang w:val="ru-RU"/>
        </w:rPr>
        <w:t xml:space="preserve"> </w:t>
      </w:r>
      <w:r w:rsidRPr="00BB1322">
        <w:rPr>
          <w:rFonts w:ascii="Times New Roman" w:eastAsia="Times New Roman" w:hAnsi="Times New Roman" w:cs="Times New Roman"/>
          <w:spacing w:val="-1"/>
          <w:sz w:val="28"/>
          <w:szCs w:val="28"/>
          <w:lang w:val="ru-RU"/>
        </w:rPr>
        <w:t>задачам,</w:t>
      </w:r>
      <w:r w:rsidRPr="00BB1322">
        <w:rPr>
          <w:rFonts w:ascii="Times New Roman" w:eastAsia="Times New Roman" w:hAnsi="Times New Roman" w:cs="Times New Roman"/>
          <w:spacing w:val="8"/>
          <w:sz w:val="28"/>
          <w:szCs w:val="28"/>
          <w:lang w:val="ru-RU"/>
        </w:rPr>
        <w:t xml:space="preserve"> </w:t>
      </w:r>
      <w:r w:rsidRPr="00BB1322">
        <w:rPr>
          <w:rFonts w:ascii="Times New Roman" w:eastAsia="Times New Roman" w:hAnsi="Times New Roman" w:cs="Times New Roman"/>
          <w:sz w:val="28"/>
          <w:szCs w:val="28"/>
          <w:lang w:val="ru-RU"/>
        </w:rPr>
        <w:t>быть</w:t>
      </w:r>
      <w:r w:rsidRPr="00BB1322">
        <w:rPr>
          <w:rFonts w:ascii="Times New Roman" w:eastAsia="Times New Roman" w:hAnsi="Times New Roman" w:cs="Times New Roman"/>
          <w:spacing w:val="7"/>
          <w:sz w:val="28"/>
          <w:szCs w:val="28"/>
          <w:lang w:val="ru-RU"/>
        </w:rPr>
        <w:t xml:space="preserve"> </w:t>
      </w:r>
      <w:r w:rsidRPr="00BB1322">
        <w:rPr>
          <w:rFonts w:ascii="Times New Roman" w:eastAsia="Times New Roman" w:hAnsi="Times New Roman" w:cs="Times New Roman"/>
          <w:spacing w:val="-1"/>
          <w:sz w:val="28"/>
          <w:szCs w:val="28"/>
          <w:lang w:val="ru-RU"/>
        </w:rPr>
        <w:t>легкодоступным</w:t>
      </w:r>
      <w:r w:rsidRPr="00BB1322">
        <w:rPr>
          <w:rFonts w:ascii="Times New Roman" w:eastAsia="Times New Roman" w:hAnsi="Times New Roman" w:cs="Times New Roman"/>
          <w:spacing w:val="8"/>
          <w:sz w:val="28"/>
          <w:szCs w:val="28"/>
          <w:lang w:val="ru-RU"/>
        </w:rPr>
        <w:t xml:space="preserve"> </w:t>
      </w:r>
      <w:r w:rsidRPr="00BB1322">
        <w:rPr>
          <w:rFonts w:ascii="Times New Roman" w:eastAsia="Times New Roman" w:hAnsi="Times New Roman" w:cs="Times New Roman"/>
          <w:sz w:val="28"/>
          <w:szCs w:val="28"/>
          <w:lang w:val="ru-RU"/>
        </w:rPr>
        <w:t>для</w:t>
      </w:r>
      <w:r w:rsidRPr="00BB1322">
        <w:rPr>
          <w:rFonts w:ascii="Times New Roman" w:eastAsia="Times New Roman" w:hAnsi="Times New Roman" w:cs="Times New Roman"/>
          <w:spacing w:val="6"/>
          <w:sz w:val="28"/>
          <w:szCs w:val="28"/>
          <w:lang w:val="ru-RU"/>
        </w:rPr>
        <w:t xml:space="preserve"> </w:t>
      </w:r>
      <w:r w:rsidRPr="00BB1322">
        <w:rPr>
          <w:rFonts w:ascii="Times New Roman" w:eastAsia="Times New Roman" w:hAnsi="Times New Roman" w:cs="Times New Roman"/>
          <w:spacing w:val="-1"/>
          <w:sz w:val="28"/>
          <w:szCs w:val="28"/>
          <w:lang w:val="ru-RU"/>
        </w:rPr>
        <w:t>обучающихся</w:t>
      </w:r>
      <w:r w:rsidRPr="00BB1322">
        <w:rPr>
          <w:rFonts w:ascii="Times New Roman" w:eastAsia="Times New Roman" w:hAnsi="Times New Roman" w:cs="Times New Roman"/>
          <w:spacing w:val="7"/>
          <w:sz w:val="28"/>
          <w:szCs w:val="28"/>
          <w:lang w:val="ru-RU"/>
        </w:rPr>
        <w:t xml:space="preserve"> </w:t>
      </w:r>
      <w:r w:rsidRPr="00BB1322">
        <w:rPr>
          <w:rFonts w:ascii="Times New Roman" w:eastAsia="Times New Roman" w:hAnsi="Times New Roman" w:cs="Times New Roman"/>
          <w:sz w:val="28"/>
          <w:szCs w:val="28"/>
          <w:lang w:val="ru-RU"/>
        </w:rPr>
        <w:t>и</w:t>
      </w:r>
      <w:r w:rsidRPr="00BB1322">
        <w:rPr>
          <w:rFonts w:ascii="Times New Roman" w:eastAsia="Times New Roman" w:hAnsi="Times New Roman" w:cs="Times New Roman"/>
          <w:spacing w:val="59"/>
          <w:sz w:val="28"/>
          <w:szCs w:val="28"/>
          <w:lang w:val="ru-RU"/>
        </w:rPr>
        <w:t xml:space="preserve"> </w:t>
      </w:r>
      <w:r w:rsidRPr="00BB1322">
        <w:rPr>
          <w:rFonts w:ascii="Times New Roman" w:eastAsia="Times New Roman" w:hAnsi="Times New Roman" w:cs="Times New Roman"/>
          <w:spacing w:val="-1"/>
          <w:sz w:val="28"/>
          <w:szCs w:val="28"/>
          <w:lang w:val="ru-RU"/>
        </w:rPr>
        <w:t>преподавателей,</w:t>
      </w:r>
      <w:r w:rsidRPr="00BB1322">
        <w:rPr>
          <w:rFonts w:ascii="Times New Roman" w:eastAsia="Times New Roman" w:hAnsi="Times New Roman" w:cs="Times New Roman"/>
          <w:spacing w:val="18"/>
          <w:sz w:val="28"/>
          <w:szCs w:val="28"/>
          <w:lang w:val="ru-RU"/>
        </w:rPr>
        <w:t xml:space="preserve"> </w:t>
      </w:r>
      <w:r w:rsidRPr="00BB1322">
        <w:rPr>
          <w:rFonts w:ascii="Times New Roman" w:eastAsia="Times New Roman" w:hAnsi="Times New Roman" w:cs="Times New Roman"/>
          <w:sz w:val="28"/>
          <w:szCs w:val="28"/>
          <w:lang w:val="ru-RU"/>
        </w:rPr>
        <w:t>которые</w:t>
      </w:r>
      <w:r w:rsidRPr="00BB1322">
        <w:rPr>
          <w:rFonts w:ascii="Times New Roman" w:eastAsia="Times New Roman" w:hAnsi="Times New Roman" w:cs="Times New Roman"/>
          <w:spacing w:val="14"/>
          <w:sz w:val="28"/>
          <w:szCs w:val="28"/>
          <w:lang w:val="ru-RU"/>
        </w:rPr>
        <w:t xml:space="preserve"> </w:t>
      </w:r>
      <w:r w:rsidRPr="00BB1322">
        <w:rPr>
          <w:rFonts w:ascii="Times New Roman" w:eastAsia="Times New Roman" w:hAnsi="Times New Roman" w:cs="Times New Roman"/>
          <w:sz w:val="28"/>
          <w:szCs w:val="28"/>
          <w:lang w:val="ru-RU"/>
        </w:rPr>
        <w:t>должны</w:t>
      </w:r>
      <w:r w:rsidRPr="00BB1322">
        <w:rPr>
          <w:rFonts w:ascii="Times New Roman" w:eastAsia="Times New Roman" w:hAnsi="Times New Roman" w:cs="Times New Roman"/>
          <w:spacing w:val="15"/>
          <w:sz w:val="28"/>
          <w:szCs w:val="28"/>
          <w:lang w:val="ru-RU"/>
        </w:rPr>
        <w:t xml:space="preserve"> </w:t>
      </w:r>
      <w:r w:rsidRPr="00BB1322">
        <w:rPr>
          <w:rFonts w:ascii="Times New Roman" w:eastAsia="Times New Roman" w:hAnsi="Times New Roman" w:cs="Times New Roman"/>
          <w:spacing w:val="-1"/>
          <w:sz w:val="28"/>
          <w:szCs w:val="28"/>
          <w:lang w:val="ru-RU"/>
        </w:rPr>
        <w:t>быть</w:t>
      </w:r>
      <w:r w:rsidRPr="00BB1322">
        <w:rPr>
          <w:rFonts w:ascii="Times New Roman" w:eastAsia="Times New Roman" w:hAnsi="Times New Roman" w:cs="Times New Roman"/>
          <w:spacing w:val="15"/>
          <w:sz w:val="28"/>
          <w:szCs w:val="28"/>
          <w:lang w:val="ru-RU"/>
        </w:rPr>
        <w:t xml:space="preserve"> </w:t>
      </w:r>
      <w:r w:rsidRPr="00BB1322">
        <w:rPr>
          <w:rFonts w:ascii="Times New Roman" w:eastAsia="Times New Roman" w:hAnsi="Times New Roman" w:cs="Times New Roman"/>
          <w:spacing w:val="-1"/>
          <w:sz w:val="28"/>
          <w:szCs w:val="28"/>
          <w:lang w:val="ru-RU"/>
        </w:rPr>
        <w:t>информированы</w:t>
      </w:r>
      <w:r w:rsidRPr="00BB1322">
        <w:rPr>
          <w:rFonts w:ascii="Times New Roman" w:eastAsia="Times New Roman" w:hAnsi="Times New Roman" w:cs="Times New Roman"/>
          <w:spacing w:val="13"/>
          <w:sz w:val="28"/>
          <w:szCs w:val="28"/>
          <w:lang w:val="ru-RU"/>
        </w:rPr>
        <w:t xml:space="preserve"> </w:t>
      </w:r>
      <w:r w:rsidRPr="00BB1322">
        <w:rPr>
          <w:rFonts w:ascii="Times New Roman" w:eastAsia="Times New Roman" w:hAnsi="Times New Roman" w:cs="Times New Roman"/>
          <w:sz w:val="28"/>
          <w:szCs w:val="28"/>
          <w:lang w:val="ru-RU"/>
        </w:rPr>
        <w:t>о</w:t>
      </w:r>
      <w:r w:rsidRPr="00BB1322">
        <w:rPr>
          <w:rFonts w:ascii="Times New Roman" w:eastAsia="Times New Roman" w:hAnsi="Times New Roman" w:cs="Times New Roman"/>
          <w:spacing w:val="15"/>
          <w:sz w:val="28"/>
          <w:szCs w:val="28"/>
          <w:lang w:val="ru-RU"/>
        </w:rPr>
        <w:t xml:space="preserve"> </w:t>
      </w:r>
      <w:r w:rsidRPr="00BB1322">
        <w:rPr>
          <w:rFonts w:ascii="Times New Roman" w:eastAsia="Times New Roman" w:hAnsi="Times New Roman" w:cs="Times New Roman"/>
          <w:sz w:val="28"/>
          <w:szCs w:val="28"/>
          <w:lang w:val="ru-RU"/>
        </w:rPr>
        <w:t>наличии</w:t>
      </w:r>
      <w:r w:rsidRPr="00BB1322">
        <w:rPr>
          <w:rFonts w:ascii="Times New Roman" w:eastAsia="Times New Roman" w:hAnsi="Times New Roman" w:cs="Times New Roman"/>
          <w:spacing w:val="53"/>
          <w:sz w:val="28"/>
          <w:szCs w:val="28"/>
          <w:lang w:val="ru-RU"/>
        </w:rPr>
        <w:t xml:space="preserve"> </w:t>
      </w:r>
      <w:r w:rsidRPr="00BB1322">
        <w:rPr>
          <w:rFonts w:ascii="Times New Roman" w:eastAsia="Times New Roman" w:hAnsi="Times New Roman" w:cs="Times New Roman"/>
          <w:spacing w:val="-1"/>
          <w:sz w:val="28"/>
          <w:szCs w:val="28"/>
          <w:lang w:val="ru-RU"/>
        </w:rPr>
        <w:t>необходимых</w:t>
      </w:r>
      <w:r w:rsidRPr="00BB1322">
        <w:rPr>
          <w:rFonts w:ascii="Times New Roman" w:eastAsia="Times New Roman" w:hAnsi="Times New Roman" w:cs="Times New Roman"/>
          <w:spacing w:val="13"/>
          <w:sz w:val="28"/>
          <w:szCs w:val="28"/>
          <w:lang w:val="ru-RU"/>
        </w:rPr>
        <w:t xml:space="preserve"> </w:t>
      </w:r>
      <w:r w:rsidRPr="00BB1322">
        <w:rPr>
          <w:rFonts w:ascii="Times New Roman" w:eastAsia="Times New Roman" w:hAnsi="Times New Roman" w:cs="Times New Roman"/>
          <w:sz w:val="28"/>
          <w:szCs w:val="28"/>
          <w:lang w:val="ru-RU"/>
        </w:rPr>
        <w:t>ресурсов.</w:t>
      </w:r>
    </w:p>
    <w:p w:rsidR="00BB1322" w:rsidRPr="00BB1322" w:rsidRDefault="00BB1322" w:rsidP="00BB1322">
      <w:pPr>
        <w:spacing w:before="16" w:line="235" w:lineRule="auto"/>
        <w:ind w:right="-1"/>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z w:val="28"/>
          <w:szCs w:val="28"/>
          <w:lang w:val="ru-RU"/>
        </w:rPr>
        <w:tab/>
        <w:t>Образовательная организация</w:t>
      </w:r>
      <w:r w:rsidRPr="00BB1322">
        <w:rPr>
          <w:rFonts w:ascii="Times New Roman" w:eastAsia="Times New Roman" w:hAnsi="Times New Roman" w:cs="Times New Roman"/>
          <w:spacing w:val="-1"/>
          <w:sz w:val="28"/>
          <w:szCs w:val="28"/>
          <w:lang w:val="ru-RU"/>
        </w:rPr>
        <w:t xml:space="preserve"> </w:t>
      </w:r>
      <w:r w:rsidRPr="00BB1322">
        <w:rPr>
          <w:rFonts w:ascii="Times New Roman" w:eastAsia="Times New Roman" w:hAnsi="Times New Roman" w:cs="Times New Roman"/>
          <w:sz w:val="28"/>
          <w:szCs w:val="28"/>
          <w:lang w:val="ru-RU"/>
        </w:rPr>
        <w:t>должен</w:t>
      </w:r>
      <w:r w:rsidRPr="00BB1322">
        <w:rPr>
          <w:rFonts w:ascii="Times New Roman" w:eastAsia="Times New Roman" w:hAnsi="Times New Roman" w:cs="Times New Roman"/>
          <w:spacing w:val="19"/>
          <w:sz w:val="28"/>
          <w:szCs w:val="28"/>
          <w:lang w:val="ru-RU"/>
        </w:rPr>
        <w:t xml:space="preserve"> </w:t>
      </w:r>
      <w:r w:rsidRPr="00BB1322">
        <w:rPr>
          <w:rFonts w:ascii="Times New Roman" w:eastAsia="Times New Roman" w:hAnsi="Times New Roman" w:cs="Times New Roman"/>
          <w:sz w:val="28"/>
          <w:szCs w:val="28"/>
          <w:lang w:val="ru-RU"/>
        </w:rPr>
        <w:t>иметь</w:t>
      </w:r>
      <w:r w:rsidRPr="00BB1322">
        <w:rPr>
          <w:rFonts w:ascii="Times New Roman" w:eastAsia="Times New Roman" w:hAnsi="Times New Roman" w:cs="Times New Roman"/>
          <w:spacing w:val="19"/>
          <w:sz w:val="28"/>
          <w:szCs w:val="28"/>
          <w:lang w:val="ru-RU"/>
        </w:rPr>
        <w:t xml:space="preserve"> </w:t>
      </w:r>
      <w:r w:rsidRPr="00BB1322">
        <w:rPr>
          <w:rFonts w:ascii="Times New Roman" w:eastAsia="Times New Roman" w:hAnsi="Times New Roman" w:cs="Times New Roman"/>
          <w:sz w:val="28"/>
          <w:szCs w:val="28"/>
          <w:lang w:val="ru-RU"/>
        </w:rPr>
        <w:t>структуры,</w:t>
      </w:r>
      <w:r w:rsidRPr="00BB1322">
        <w:rPr>
          <w:rFonts w:ascii="Times New Roman" w:eastAsia="Times New Roman" w:hAnsi="Times New Roman" w:cs="Times New Roman"/>
          <w:spacing w:val="20"/>
          <w:sz w:val="28"/>
          <w:szCs w:val="28"/>
          <w:lang w:val="ru-RU"/>
        </w:rPr>
        <w:t xml:space="preserve"> </w:t>
      </w:r>
      <w:r w:rsidRPr="00BB1322">
        <w:rPr>
          <w:rFonts w:ascii="Times New Roman" w:eastAsia="Times New Roman" w:hAnsi="Times New Roman" w:cs="Times New Roman"/>
          <w:spacing w:val="-1"/>
          <w:sz w:val="28"/>
          <w:szCs w:val="28"/>
          <w:lang w:val="ru-RU"/>
        </w:rPr>
        <w:t>обеспечивающие</w:t>
      </w:r>
      <w:r w:rsidRPr="00BB1322">
        <w:rPr>
          <w:rFonts w:ascii="Times New Roman" w:eastAsia="Times New Roman" w:hAnsi="Times New Roman" w:cs="Times New Roman"/>
          <w:spacing w:val="19"/>
          <w:sz w:val="28"/>
          <w:szCs w:val="28"/>
          <w:lang w:val="ru-RU"/>
        </w:rPr>
        <w:t xml:space="preserve"> </w:t>
      </w:r>
      <w:r w:rsidRPr="00BB1322">
        <w:rPr>
          <w:rFonts w:ascii="Times New Roman" w:eastAsia="Times New Roman" w:hAnsi="Times New Roman" w:cs="Times New Roman"/>
          <w:spacing w:val="-1"/>
          <w:sz w:val="28"/>
          <w:szCs w:val="28"/>
          <w:lang w:val="ru-RU"/>
        </w:rPr>
        <w:t>поддержку</w:t>
      </w:r>
      <w:r w:rsidRPr="00BB1322">
        <w:rPr>
          <w:rFonts w:ascii="Times New Roman" w:eastAsia="Times New Roman" w:hAnsi="Times New Roman" w:cs="Times New Roman"/>
          <w:spacing w:val="41"/>
          <w:sz w:val="28"/>
          <w:szCs w:val="28"/>
          <w:lang w:val="ru-RU"/>
        </w:rPr>
        <w:t xml:space="preserve"> </w:t>
      </w:r>
      <w:r w:rsidRPr="00BB1322">
        <w:rPr>
          <w:rFonts w:ascii="Times New Roman" w:eastAsia="Times New Roman" w:hAnsi="Times New Roman" w:cs="Times New Roman"/>
          <w:spacing w:val="-1"/>
          <w:sz w:val="28"/>
          <w:szCs w:val="28"/>
          <w:lang w:val="ru-RU"/>
        </w:rPr>
        <w:t>студентов,</w:t>
      </w:r>
      <w:r w:rsidRPr="00BB1322">
        <w:rPr>
          <w:rFonts w:ascii="Times New Roman" w:eastAsia="Times New Roman" w:hAnsi="Times New Roman" w:cs="Times New Roman"/>
          <w:spacing w:val="20"/>
          <w:sz w:val="28"/>
          <w:szCs w:val="28"/>
          <w:lang w:val="ru-RU"/>
        </w:rPr>
        <w:t xml:space="preserve"> </w:t>
      </w:r>
      <w:r w:rsidRPr="00BB1322">
        <w:rPr>
          <w:rFonts w:ascii="Times New Roman" w:eastAsia="Times New Roman" w:hAnsi="Times New Roman" w:cs="Times New Roman"/>
          <w:spacing w:val="-1"/>
          <w:sz w:val="28"/>
          <w:szCs w:val="28"/>
          <w:lang w:val="ru-RU"/>
        </w:rPr>
        <w:t>улучшение</w:t>
      </w:r>
      <w:r w:rsidRPr="00BB1322">
        <w:rPr>
          <w:rFonts w:ascii="Times New Roman" w:eastAsia="Times New Roman" w:hAnsi="Times New Roman" w:cs="Times New Roman"/>
          <w:spacing w:val="19"/>
          <w:sz w:val="28"/>
          <w:szCs w:val="28"/>
          <w:lang w:val="ru-RU"/>
        </w:rPr>
        <w:t xml:space="preserve"> </w:t>
      </w:r>
      <w:r w:rsidRPr="00BB1322">
        <w:rPr>
          <w:rFonts w:ascii="Times New Roman" w:eastAsia="Times New Roman" w:hAnsi="Times New Roman" w:cs="Times New Roman"/>
          <w:sz w:val="28"/>
          <w:szCs w:val="28"/>
          <w:lang w:val="ru-RU"/>
        </w:rPr>
        <w:t>их</w:t>
      </w:r>
      <w:r w:rsidRPr="00BB1322">
        <w:rPr>
          <w:rFonts w:ascii="Times New Roman" w:eastAsia="Times New Roman" w:hAnsi="Times New Roman" w:cs="Times New Roman"/>
          <w:spacing w:val="17"/>
          <w:sz w:val="28"/>
          <w:szCs w:val="28"/>
          <w:lang w:val="ru-RU"/>
        </w:rPr>
        <w:t xml:space="preserve"> </w:t>
      </w:r>
      <w:r w:rsidRPr="00BB1322">
        <w:rPr>
          <w:rFonts w:ascii="Times New Roman" w:eastAsia="Times New Roman" w:hAnsi="Times New Roman" w:cs="Times New Roman"/>
          <w:spacing w:val="-1"/>
          <w:sz w:val="28"/>
          <w:szCs w:val="28"/>
          <w:lang w:val="ru-RU"/>
        </w:rPr>
        <w:t>успеваемости</w:t>
      </w:r>
      <w:r w:rsidRPr="00BB1322">
        <w:rPr>
          <w:rFonts w:ascii="Times New Roman" w:eastAsia="Times New Roman" w:hAnsi="Times New Roman" w:cs="Times New Roman"/>
          <w:spacing w:val="19"/>
          <w:sz w:val="28"/>
          <w:szCs w:val="28"/>
          <w:lang w:val="ru-RU"/>
        </w:rPr>
        <w:t xml:space="preserve"> </w:t>
      </w:r>
      <w:r w:rsidRPr="00BB1322">
        <w:rPr>
          <w:rFonts w:ascii="Times New Roman" w:eastAsia="Times New Roman" w:hAnsi="Times New Roman" w:cs="Times New Roman"/>
          <w:sz w:val="28"/>
          <w:szCs w:val="28"/>
          <w:lang w:val="ru-RU"/>
        </w:rPr>
        <w:t>и</w:t>
      </w:r>
      <w:r w:rsidRPr="00BB1322">
        <w:rPr>
          <w:rFonts w:ascii="Times New Roman" w:eastAsia="Times New Roman" w:hAnsi="Times New Roman" w:cs="Times New Roman"/>
          <w:spacing w:val="19"/>
          <w:sz w:val="28"/>
          <w:szCs w:val="28"/>
          <w:lang w:val="ru-RU"/>
        </w:rPr>
        <w:t xml:space="preserve"> </w:t>
      </w:r>
      <w:r w:rsidRPr="00BB1322">
        <w:rPr>
          <w:rFonts w:ascii="Times New Roman" w:eastAsia="Times New Roman" w:hAnsi="Times New Roman" w:cs="Times New Roman"/>
          <w:spacing w:val="-1"/>
          <w:sz w:val="28"/>
          <w:szCs w:val="28"/>
          <w:lang w:val="ru-RU"/>
        </w:rPr>
        <w:t>развитие</w:t>
      </w:r>
      <w:r w:rsidRPr="00BB1322">
        <w:rPr>
          <w:rFonts w:ascii="Times New Roman" w:eastAsia="Times New Roman" w:hAnsi="Times New Roman" w:cs="Times New Roman"/>
          <w:spacing w:val="22"/>
          <w:sz w:val="28"/>
          <w:szCs w:val="28"/>
          <w:lang w:val="ru-RU"/>
        </w:rPr>
        <w:t xml:space="preserve"> </w:t>
      </w:r>
      <w:r w:rsidRPr="00BB1322">
        <w:rPr>
          <w:rFonts w:ascii="Times New Roman" w:eastAsia="Times New Roman" w:hAnsi="Times New Roman" w:cs="Times New Roman"/>
          <w:sz w:val="28"/>
          <w:szCs w:val="28"/>
          <w:lang w:val="ru-RU"/>
        </w:rPr>
        <w:t>навыков</w:t>
      </w:r>
      <w:r w:rsidRPr="00BB1322">
        <w:rPr>
          <w:rFonts w:ascii="Times New Roman" w:eastAsia="Times New Roman" w:hAnsi="Times New Roman" w:cs="Times New Roman"/>
          <w:spacing w:val="67"/>
          <w:sz w:val="28"/>
          <w:szCs w:val="28"/>
          <w:lang w:val="ru-RU"/>
        </w:rPr>
        <w:t xml:space="preserve"> </w:t>
      </w:r>
      <w:r w:rsidRPr="00BB1322">
        <w:rPr>
          <w:rFonts w:ascii="Times New Roman" w:eastAsia="Times New Roman" w:hAnsi="Times New Roman" w:cs="Times New Roman"/>
          <w:spacing w:val="-1"/>
          <w:sz w:val="28"/>
          <w:szCs w:val="28"/>
          <w:lang w:val="ru-RU"/>
        </w:rPr>
        <w:t>жизнедеятельности</w:t>
      </w:r>
      <w:r w:rsidRPr="00BB1322">
        <w:rPr>
          <w:rFonts w:ascii="Times New Roman" w:eastAsia="Times New Roman" w:hAnsi="Times New Roman" w:cs="Times New Roman"/>
          <w:sz w:val="28"/>
          <w:szCs w:val="28"/>
          <w:lang w:val="ru-RU"/>
        </w:rPr>
        <w:t xml:space="preserve"> в социуме, </w:t>
      </w:r>
      <w:r w:rsidRPr="00BB1322">
        <w:rPr>
          <w:rFonts w:ascii="Times New Roman" w:eastAsia="Times New Roman" w:hAnsi="Times New Roman" w:cs="Times New Roman"/>
          <w:spacing w:val="-1"/>
          <w:sz w:val="28"/>
          <w:szCs w:val="28"/>
          <w:lang w:val="ru-RU"/>
        </w:rPr>
        <w:t>воспитание</w:t>
      </w:r>
      <w:r w:rsidRPr="00BB1322">
        <w:rPr>
          <w:rFonts w:ascii="Times New Roman" w:eastAsia="Times New Roman" w:hAnsi="Times New Roman" w:cs="Times New Roman"/>
          <w:sz w:val="28"/>
          <w:szCs w:val="28"/>
          <w:lang w:val="ru-RU"/>
        </w:rPr>
        <w:t xml:space="preserve"> </w:t>
      </w:r>
      <w:r w:rsidRPr="00BB1322">
        <w:rPr>
          <w:rFonts w:ascii="Times New Roman" w:eastAsia="Times New Roman" w:hAnsi="Times New Roman" w:cs="Times New Roman"/>
          <w:spacing w:val="-1"/>
          <w:sz w:val="28"/>
          <w:szCs w:val="28"/>
          <w:lang w:val="ru-RU"/>
        </w:rPr>
        <w:t>толерантного</w:t>
      </w:r>
      <w:r w:rsidRPr="00BB1322">
        <w:rPr>
          <w:rFonts w:ascii="Times New Roman" w:eastAsia="Times New Roman" w:hAnsi="Times New Roman" w:cs="Times New Roman"/>
          <w:sz w:val="28"/>
          <w:szCs w:val="28"/>
          <w:lang w:val="ru-RU"/>
        </w:rPr>
        <w:t xml:space="preserve"> </w:t>
      </w:r>
      <w:r w:rsidRPr="00BB1322">
        <w:rPr>
          <w:rFonts w:ascii="Times New Roman" w:eastAsia="Times New Roman" w:hAnsi="Times New Roman" w:cs="Times New Roman"/>
          <w:spacing w:val="-1"/>
          <w:sz w:val="28"/>
          <w:szCs w:val="28"/>
          <w:lang w:val="ru-RU"/>
        </w:rPr>
        <w:t>поведения.</w:t>
      </w:r>
    </w:p>
    <w:p w:rsidR="00BB1322" w:rsidRPr="00BB1322" w:rsidRDefault="00BB1322" w:rsidP="00BB1322">
      <w:pPr>
        <w:spacing w:before="120" w:after="120"/>
        <w:ind w:right="-1" w:firstLine="709"/>
        <w:rPr>
          <w:rFonts w:ascii="Times New Roman" w:eastAsia="Calibri" w:hAnsi="Times New Roman" w:cs="Times New Roman"/>
          <w:b/>
          <w:spacing w:val="-1"/>
          <w:sz w:val="28"/>
          <w:szCs w:val="28"/>
          <w:lang w:val="ru-RU"/>
        </w:rPr>
      </w:pPr>
      <w:r w:rsidRPr="00BB1322">
        <w:rPr>
          <w:rFonts w:ascii="Times New Roman" w:eastAsia="Calibri" w:hAnsi="Times New Roman" w:cs="Times New Roman"/>
          <w:b/>
          <w:spacing w:val="-1"/>
          <w:sz w:val="28"/>
          <w:szCs w:val="28"/>
          <w:lang w:val="ru-RU"/>
        </w:rPr>
        <w:t xml:space="preserve">Критерии оценки  </w:t>
      </w:r>
    </w:p>
    <w:p w:rsidR="00BB1322" w:rsidRPr="00BB1322" w:rsidRDefault="00BB1322" w:rsidP="00BB1322">
      <w:pPr>
        <w:spacing w:before="120" w:after="120"/>
        <w:ind w:right="-1" w:firstLine="709"/>
        <w:rPr>
          <w:rFonts w:ascii="Times New Roman" w:eastAsia="Times New Roman" w:hAnsi="Times New Roman" w:cs="Times New Roman"/>
          <w:vanish/>
          <w:sz w:val="28"/>
          <w:szCs w:val="28"/>
          <w:lang w:val="ru-RU"/>
        </w:rPr>
      </w:pPr>
    </w:p>
    <w:p w:rsidR="00BB1322" w:rsidRPr="000C0A4D" w:rsidRDefault="000C0A4D" w:rsidP="000C0A4D">
      <w:pPr>
        <w:pStyle w:val="a5"/>
        <w:numPr>
          <w:ilvl w:val="1"/>
          <w:numId w:val="40"/>
        </w:numPr>
        <w:tabs>
          <w:tab w:val="left" w:pos="1276"/>
        </w:tabs>
        <w:ind w:right="-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BB1322" w:rsidRPr="000C0A4D">
        <w:rPr>
          <w:rFonts w:ascii="Times New Roman" w:eastAsia="Times New Roman" w:hAnsi="Times New Roman" w:cs="Times New Roman"/>
          <w:sz w:val="28"/>
          <w:szCs w:val="28"/>
          <w:lang w:val="ru-RU"/>
        </w:rPr>
        <w:t>Наличие и уровень обеспечения материально-технической базы, соответствующей миссии, целям и задачам вуза:</w:t>
      </w:r>
    </w:p>
    <w:p w:rsidR="00BB1322" w:rsidRPr="00BB1322" w:rsidRDefault="00BB1322" w:rsidP="00AB6FEC">
      <w:pPr>
        <w:numPr>
          <w:ilvl w:val="0"/>
          <w:numId w:val="31"/>
        </w:numPr>
        <w:tabs>
          <w:tab w:val="left" w:pos="1134"/>
        </w:tabs>
        <w:spacing w:before="3" w:line="237" w:lineRule="auto"/>
        <w:ind w:left="0" w:right="-1" w:firstLine="709"/>
        <w:jc w:val="both"/>
        <w:rPr>
          <w:rFonts w:ascii="Times New Roman" w:eastAsia="Times New Roman" w:hAnsi="Times New Roman" w:cs="Times New Roman"/>
          <w:spacing w:val="-1"/>
          <w:sz w:val="28"/>
          <w:szCs w:val="28"/>
          <w:lang w:val="ru-RU"/>
        </w:rPr>
      </w:pPr>
      <w:proofErr w:type="gramStart"/>
      <w:r w:rsidRPr="00BB1322">
        <w:rPr>
          <w:rFonts w:ascii="Times New Roman" w:eastAsia="Times New Roman" w:hAnsi="Times New Roman" w:cs="Times New Roman"/>
          <w:spacing w:val="-1"/>
          <w:sz w:val="28"/>
          <w:szCs w:val="28"/>
          <w:lang w:val="ru-RU"/>
        </w:rPr>
        <w:t xml:space="preserve">наличие учебного здания с соответствующими учебными кабинетами и специальными лабораториями, указанными в учебных планах и государственных образовательных стандартах соответствующей специальности,  используемых  </w:t>
      </w:r>
      <w:r w:rsidRPr="000C0A4D">
        <w:rPr>
          <w:rFonts w:ascii="Times New Roman" w:eastAsia="Times New Roman" w:hAnsi="Times New Roman" w:cs="Times New Roman"/>
          <w:spacing w:val="-1"/>
          <w:sz w:val="28"/>
          <w:szCs w:val="28"/>
          <w:highlight w:val="yellow"/>
          <w:lang w:val="ru-RU"/>
        </w:rPr>
        <w:t>на правах собственности</w:t>
      </w:r>
      <w:r w:rsidRPr="00BB1322">
        <w:rPr>
          <w:rFonts w:ascii="Times New Roman" w:eastAsia="Times New Roman" w:hAnsi="Times New Roman" w:cs="Times New Roman"/>
          <w:spacing w:val="-1"/>
          <w:sz w:val="28"/>
          <w:szCs w:val="28"/>
          <w:lang w:val="ru-RU"/>
        </w:rPr>
        <w:t xml:space="preserve"> и оснащенных современными техническими средствами обучения, мультимедийным оборудованием; учебно-тренировочных полигонов, технопарков и клиник, </w:t>
      </w:r>
      <w:r w:rsidRPr="000C0A4D">
        <w:rPr>
          <w:rFonts w:ascii="Times New Roman" w:eastAsia="Times New Roman" w:hAnsi="Times New Roman" w:cs="Times New Roman"/>
          <w:spacing w:val="-1"/>
          <w:sz w:val="28"/>
          <w:szCs w:val="28"/>
          <w:highlight w:val="yellow"/>
          <w:lang w:val="ru-RU"/>
        </w:rPr>
        <w:t>спортивных залов</w:t>
      </w:r>
      <w:r w:rsidRPr="00BB1322">
        <w:rPr>
          <w:rFonts w:ascii="Times New Roman" w:eastAsia="Times New Roman" w:hAnsi="Times New Roman" w:cs="Times New Roman"/>
          <w:spacing w:val="-1"/>
          <w:sz w:val="28"/>
          <w:szCs w:val="28"/>
          <w:lang w:val="ru-RU"/>
        </w:rPr>
        <w:t>, соответствующих реал</w:t>
      </w:r>
      <w:r w:rsidRPr="00BB1322">
        <w:rPr>
          <w:rFonts w:ascii="Times New Roman" w:eastAsia="Times New Roman" w:hAnsi="Times New Roman" w:cs="Times New Roman"/>
          <w:spacing w:val="-1"/>
          <w:sz w:val="28"/>
          <w:szCs w:val="28"/>
          <w:lang w:val="ru-RU"/>
        </w:rPr>
        <w:t>и</w:t>
      </w:r>
      <w:r w:rsidRPr="00BB1322">
        <w:rPr>
          <w:rFonts w:ascii="Times New Roman" w:eastAsia="Times New Roman" w:hAnsi="Times New Roman" w:cs="Times New Roman"/>
          <w:spacing w:val="-1"/>
          <w:sz w:val="28"/>
          <w:szCs w:val="28"/>
          <w:lang w:val="ru-RU"/>
        </w:rPr>
        <w:t>зуемым образовательным программам, санитарно-эпидемиологическим нормам и правилам.</w:t>
      </w:r>
      <w:proofErr w:type="gramEnd"/>
    </w:p>
    <w:p w:rsidR="003F2714" w:rsidRPr="003F2714" w:rsidRDefault="003F2714" w:rsidP="003F2714">
      <w:pPr>
        <w:pStyle w:val="a5"/>
        <w:numPr>
          <w:ilvl w:val="1"/>
          <w:numId w:val="40"/>
        </w:numPr>
        <w:tabs>
          <w:tab w:val="left" w:pos="1134"/>
        </w:tabs>
        <w:spacing w:before="3" w:line="237" w:lineRule="auto"/>
        <w:ind w:left="0" w:right="-1" w:firstLine="360"/>
        <w:jc w:val="both"/>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
          <w:sz w:val="28"/>
          <w:szCs w:val="28"/>
          <w:lang w:val="ru-RU"/>
        </w:rPr>
        <w:t xml:space="preserve">  </w:t>
      </w:r>
      <w:proofErr w:type="gramStart"/>
      <w:r w:rsidR="000C0A4D" w:rsidRPr="003F2714">
        <w:rPr>
          <w:rFonts w:ascii="Times New Roman" w:eastAsia="Times New Roman" w:hAnsi="Times New Roman" w:cs="Times New Roman"/>
          <w:spacing w:val="-1"/>
          <w:sz w:val="28"/>
          <w:szCs w:val="28"/>
          <w:lang w:val="ru-RU"/>
        </w:rPr>
        <w:t>наличие разрешений, на проведения образовательной деятельности в  помещениях</w:t>
      </w:r>
      <w:r>
        <w:rPr>
          <w:rFonts w:ascii="Times New Roman" w:eastAsia="Times New Roman" w:hAnsi="Times New Roman" w:cs="Times New Roman"/>
          <w:spacing w:val="-1"/>
          <w:sz w:val="28"/>
          <w:szCs w:val="28"/>
          <w:lang w:val="ru-RU"/>
        </w:rPr>
        <w:t xml:space="preserve"> образовательной организации</w:t>
      </w:r>
      <w:r w:rsidR="000C0A4D" w:rsidRPr="003F2714">
        <w:rPr>
          <w:rFonts w:ascii="Times New Roman" w:eastAsia="Times New Roman" w:hAnsi="Times New Roman" w:cs="Times New Roman"/>
          <w:spacing w:val="-1"/>
          <w:sz w:val="28"/>
          <w:szCs w:val="28"/>
          <w:lang w:val="ru-RU"/>
        </w:rPr>
        <w:t xml:space="preserve"> (независимо от их месторасположения и </w:t>
      </w:r>
      <w:r w:rsidRPr="003F2714">
        <w:rPr>
          <w:rFonts w:ascii="Times New Roman" w:eastAsia="Times New Roman" w:hAnsi="Times New Roman" w:cs="Times New Roman"/>
          <w:spacing w:val="-1"/>
          <w:sz w:val="28"/>
          <w:szCs w:val="28"/>
          <w:lang w:val="ru-RU"/>
        </w:rPr>
        <w:t>количество) от санитарно-эпиде</w:t>
      </w:r>
      <w:r>
        <w:rPr>
          <w:rFonts w:ascii="Times New Roman" w:eastAsia="Times New Roman" w:hAnsi="Times New Roman" w:cs="Times New Roman"/>
          <w:spacing w:val="-1"/>
          <w:sz w:val="28"/>
          <w:szCs w:val="28"/>
          <w:lang w:val="ru-RU"/>
        </w:rPr>
        <w:t>м</w:t>
      </w:r>
      <w:r w:rsidRPr="003F2714">
        <w:rPr>
          <w:rFonts w:ascii="Times New Roman" w:eastAsia="Times New Roman" w:hAnsi="Times New Roman" w:cs="Times New Roman"/>
          <w:spacing w:val="-1"/>
          <w:sz w:val="28"/>
          <w:szCs w:val="28"/>
          <w:lang w:val="ru-RU"/>
        </w:rPr>
        <w:t xml:space="preserve">иологической и </w:t>
      </w:r>
      <w:r w:rsidRPr="003F2714">
        <w:rPr>
          <w:rFonts w:ascii="Times New Roman" w:eastAsia="Times New Roman" w:hAnsi="Times New Roman" w:cs="Times New Roman"/>
          <w:spacing w:val="-1"/>
          <w:sz w:val="28"/>
          <w:szCs w:val="28"/>
          <w:lang w:val="ru-RU"/>
        </w:rPr>
        <w:lastRenderedPageBreak/>
        <w:t xml:space="preserve">противопожарной служб на текущий год. </w:t>
      </w:r>
      <w:proofErr w:type="gramEnd"/>
    </w:p>
    <w:p w:rsidR="00BB1322" w:rsidRPr="003F2714" w:rsidRDefault="003F2714" w:rsidP="003F2714">
      <w:pPr>
        <w:tabs>
          <w:tab w:val="left" w:pos="1134"/>
        </w:tabs>
        <w:spacing w:before="3" w:line="237" w:lineRule="auto"/>
        <w:ind w:right="-1"/>
        <w:jc w:val="both"/>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
          <w:sz w:val="28"/>
          <w:szCs w:val="28"/>
          <w:lang w:val="ru-RU"/>
        </w:rPr>
        <w:t xml:space="preserve">     </w:t>
      </w:r>
      <w:proofErr w:type="gramStart"/>
      <w:r w:rsidRPr="003F2714">
        <w:rPr>
          <w:rFonts w:ascii="Times New Roman" w:eastAsia="Times New Roman" w:hAnsi="Times New Roman" w:cs="Times New Roman"/>
          <w:spacing w:val="-1"/>
          <w:sz w:val="28"/>
          <w:szCs w:val="28"/>
          <w:lang w:val="ru-RU"/>
        </w:rPr>
        <w:t xml:space="preserve">8.3   Достаточность посадочных мест  в </w:t>
      </w:r>
      <w:r w:rsidR="00BB1322" w:rsidRPr="003F2714">
        <w:rPr>
          <w:rFonts w:ascii="Times New Roman" w:eastAsia="Times New Roman" w:hAnsi="Times New Roman" w:cs="Times New Roman"/>
          <w:spacing w:val="-1"/>
          <w:sz w:val="28"/>
          <w:szCs w:val="28"/>
          <w:lang w:val="ru-RU"/>
        </w:rPr>
        <w:t>компьютерных класс</w:t>
      </w:r>
      <w:r w:rsidRPr="003F2714">
        <w:rPr>
          <w:rFonts w:ascii="Times New Roman" w:eastAsia="Times New Roman" w:hAnsi="Times New Roman" w:cs="Times New Roman"/>
          <w:spacing w:val="-1"/>
          <w:sz w:val="28"/>
          <w:szCs w:val="28"/>
          <w:lang w:val="ru-RU"/>
        </w:rPr>
        <w:t>ах</w:t>
      </w:r>
      <w:r w:rsidR="00BB1322" w:rsidRPr="003F2714">
        <w:rPr>
          <w:rFonts w:ascii="Times New Roman" w:eastAsia="Times New Roman" w:hAnsi="Times New Roman" w:cs="Times New Roman"/>
          <w:spacing w:val="-1"/>
          <w:sz w:val="28"/>
          <w:szCs w:val="28"/>
          <w:lang w:val="ru-RU"/>
        </w:rPr>
        <w:t>, читальных зал</w:t>
      </w:r>
      <w:r w:rsidRPr="003F2714">
        <w:rPr>
          <w:rFonts w:ascii="Times New Roman" w:eastAsia="Times New Roman" w:hAnsi="Times New Roman" w:cs="Times New Roman"/>
          <w:spacing w:val="-1"/>
          <w:sz w:val="28"/>
          <w:szCs w:val="28"/>
          <w:lang w:val="ru-RU"/>
        </w:rPr>
        <w:t>ах</w:t>
      </w:r>
      <w:r w:rsidR="00BB1322" w:rsidRPr="003F2714">
        <w:rPr>
          <w:rFonts w:ascii="Times New Roman" w:eastAsia="Times New Roman" w:hAnsi="Times New Roman" w:cs="Times New Roman"/>
          <w:spacing w:val="-1"/>
          <w:sz w:val="28"/>
          <w:szCs w:val="28"/>
          <w:lang w:val="ru-RU"/>
        </w:rPr>
        <w:t xml:space="preserve">, </w:t>
      </w:r>
      <w:r w:rsidRPr="003F2714">
        <w:rPr>
          <w:rFonts w:ascii="Times New Roman" w:eastAsia="Times New Roman" w:hAnsi="Times New Roman" w:cs="Times New Roman"/>
          <w:spacing w:val="-1"/>
          <w:sz w:val="28"/>
          <w:szCs w:val="28"/>
          <w:lang w:val="ru-RU"/>
        </w:rPr>
        <w:t xml:space="preserve">в </w:t>
      </w:r>
      <w:r w:rsidR="00BB1322" w:rsidRPr="003F2714">
        <w:rPr>
          <w:rFonts w:ascii="Times New Roman" w:eastAsia="Times New Roman" w:hAnsi="Times New Roman" w:cs="Times New Roman"/>
          <w:spacing w:val="-1"/>
          <w:sz w:val="28"/>
          <w:szCs w:val="28"/>
          <w:lang w:val="ru-RU"/>
        </w:rPr>
        <w:t>мультимедийных, лингафонных и учебно-методических кабине</w:t>
      </w:r>
      <w:r w:rsidRPr="003F2714">
        <w:rPr>
          <w:rFonts w:ascii="Times New Roman" w:eastAsia="Times New Roman" w:hAnsi="Times New Roman" w:cs="Times New Roman"/>
          <w:spacing w:val="-1"/>
          <w:sz w:val="28"/>
          <w:szCs w:val="28"/>
          <w:lang w:val="ru-RU"/>
        </w:rPr>
        <w:t>тах</w:t>
      </w:r>
      <w:r w:rsidR="00BB1322" w:rsidRPr="003F2714">
        <w:rPr>
          <w:rFonts w:ascii="Times New Roman" w:eastAsia="Times New Roman" w:hAnsi="Times New Roman" w:cs="Times New Roman"/>
          <w:spacing w:val="-1"/>
          <w:sz w:val="28"/>
          <w:szCs w:val="28"/>
          <w:lang w:val="ru-RU"/>
        </w:rPr>
        <w:t xml:space="preserve">, </w:t>
      </w:r>
      <w:r w:rsidRPr="003F2714">
        <w:rPr>
          <w:rFonts w:ascii="Times New Roman" w:eastAsia="Times New Roman" w:hAnsi="Times New Roman" w:cs="Times New Roman"/>
          <w:spacing w:val="-1"/>
          <w:sz w:val="28"/>
          <w:szCs w:val="28"/>
          <w:lang w:val="ru-RU"/>
        </w:rPr>
        <w:t>с учетом количесиво студентов (</w:t>
      </w:r>
      <w:r w:rsidR="00BB1322" w:rsidRPr="003F2714">
        <w:rPr>
          <w:rFonts w:ascii="Times New Roman" w:eastAsia="Times New Roman" w:hAnsi="Times New Roman" w:cs="Times New Roman"/>
          <w:spacing w:val="-1"/>
          <w:sz w:val="28"/>
          <w:szCs w:val="28"/>
          <w:lang w:val="ru-RU"/>
        </w:rPr>
        <w:t xml:space="preserve">общее количество компьютеров и их соотношение с контингентом обучающихся, число компьютеров последнего поколения, в соответствии с лицензионными требованиями. </w:t>
      </w:r>
      <w:proofErr w:type="gramEnd"/>
    </w:p>
    <w:p w:rsidR="00BB1322" w:rsidRPr="00BB1322" w:rsidRDefault="00BB1322" w:rsidP="00AB6FEC">
      <w:pPr>
        <w:numPr>
          <w:ilvl w:val="0"/>
          <w:numId w:val="31"/>
        </w:numPr>
        <w:tabs>
          <w:tab w:val="left" w:pos="1134"/>
        </w:tabs>
        <w:spacing w:before="3" w:line="237" w:lineRule="auto"/>
        <w:ind w:left="0" w:right="-1" w:firstLine="709"/>
        <w:jc w:val="both"/>
        <w:rPr>
          <w:rFonts w:ascii="Times New Roman" w:eastAsia="Times New Roman" w:hAnsi="Times New Roman" w:cs="Times New Roman"/>
          <w:spacing w:val="-1"/>
          <w:sz w:val="28"/>
          <w:szCs w:val="28"/>
          <w:lang w:val="ru-RU"/>
        </w:rPr>
      </w:pPr>
      <w:r w:rsidRPr="00BB1322">
        <w:rPr>
          <w:rFonts w:ascii="Times New Roman" w:eastAsia="Times New Roman" w:hAnsi="Times New Roman" w:cs="Times New Roman"/>
          <w:spacing w:val="-1"/>
          <w:sz w:val="28"/>
          <w:szCs w:val="28"/>
          <w:lang w:val="ru-RU"/>
        </w:rPr>
        <w:t>процент ежегодной обновляемости компьютерного парка.</w:t>
      </w:r>
    </w:p>
    <w:p w:rsidR="00BB1322" w:rsidRPr="003F2714" w:rsidRDefault="003F2714" w:rsidP="003F2714">
      <w:pPr>
        <w:tabs>
          <w:tab w:val="left" w:pos="1134"/>
        </w:tabs>
        <w:spacing w:before="3" w:line="237" w:lineRule="auto"/>
        <w:ind w:right="-1"/>
        <w:jc w:val="both"/>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
          <w:sz w:val="28"/>
          <w:szCs w:val="28"/>
          <w:lang w:val="ru-RU"/>
        </w:rPr>
        <w:t xml:space="preserve">      </w:t>
      </w:r>
      <w:r w:rsidRPr="003F2714">
        <w:rPr>
          <w:rFonts w:ascii="Times New Roman" w:eastAsia="Times New Roman" w:hAnsi="Times New Roman" w:cs="Times New Roman"/>
          <w:spacing w:val="-1"/>
          <w:sz w:val="28"/>
          <w:szCs w:val="28"/>
          <w:lang w:val="ru-RU"/>
        </w:rPr>
        <w:t xml:space="preserve">8.4 </w:t>
      </w:r>
      <w:r w:rsidR="00BB1322" w:rsidRPr="003F2714">
        <w:rPr>
          <w:rFonts w:ascii="Times New Roman" w:eastAsia="Times New Roman" w:hAnsi="Times New Roman" w:cs="Times New Roman"/>
          <w:spacing w:val="-1"/>
          <w:sz w:val="28"/>
          <w:szCs w:val="28"/>
          <w:lang w:val="ru-RU"/>
        </w:rPr>
        <w:t>наличие полиграфической базы и ее эффективность.</w:t>
      </w:r>
    </w:p>
    <w:p w:rsidR="00BB1322" w:rsidRPr="00BB1322" w:rsidRDefault="003F2714" w:rsidP="003F2714">
      <w:pPr>
        <w:tabs>
          <w:tab w:val="left" w:pos="1134"/>
        </w:tabs>
        <w:spacing w:before="3" w:line="237" w:lineRule="auto"/>
        <w:ind w:right="-1"/>
        <w:jc w:val="both"/>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
          <w:sz w:val="28"/>
          <w:szCs w:val="28"/>
          <w:lang w:val="ru-RU"/>
        </w:rPr>
        <w:t xml:space="preserve">      </w:t>
      </w:r>
      <w:proofErr w:type="gramStart"/>
      <w:r>
        <w:rPr>
          <w:rFonts w:ascii="Times New Roman" w:eastAsia="Times New Roman" w:hAnsi="Times New Roman" w:cs="Times New Roman"/>
          <w:spacing w:val="-1"/>
          <w:sz w:val="28"/>
          <w:szCs w:val="28"/>
          <w:lang w:val="ru-RU"/>
        </w:rPr>
        <w:t xml:space="preserve">8.5 </w:t>
      </w:r>
      <w:r w:rsidR="00BB1322" w:rsidRPr="00BB1322">
        <w:rPr>
          <w:rFonts w:ascii="Times New Roman" w:eastAsia="Times New Roman" w:hAnsi="Times New Roman" w:cs="Times New Roman"/>
          <w:spacing w:val="-1"/>
          <w:sz w:val="28"/>
          <w:szCs w:val="28"/>
          <w:lang w:val="ru-RU"/>
        </w:rPr>
        <w:t>наличие Сайта учебного заведения и доступность Интернет-линии, выделенной для студентов, ППС и персонала; наличие доступа к сети Интернет через Wi-Fi с хорошей скоростью для ППС и сотрудников.</w:t>
      </w:r>
      <w:proofErr w:type="gramEnd"/>
      <w:r w:rsidR="00BB1322" w:rsidRPr="00BB1322">
        <w:rPr>
          <w:rFonts w:ascii="Times New Roman" w:eastAsia="Times New Roman" w:hAnsi="Times New Roman" w:cs="Times New Roman"/>
          <w:spacing w:val="-1"/>
          <w:sz w:val="28"/>
          <w:szCs w:val="28"/>
          <w:lang w:val="ru-RU"/>
        </w:rPr>
        <w:t xml:space="preserve"> Использование возможностей единой системы информационного обеспечения студентов (например, на основе Web-сайта) по всем образовательным программам, точек Wi-Fi для поддержки студентов в реализации их потребностей в личностном развитии, сам</w:t>
      </w:r>
      <w:r w:rsidR="00BB1322" w:rsidRPr="00BB1322">
        <w:rPr>
          <w:rFonts w:ascii="Times New Roman" w:eastAsia="Times New Roman" w:hAnsi="Times New Roman" w:cs="Times New Roman"/>
          <w:spacing w:val="-1"/>
          <w:sz w:val="28"/>
          <w:szCs w:val="28"/>
          <w:lang w:val="ru-RU"/>
        </w:rPr>
        <w:t>о</w:t>
      </w:r>
      <w:r w:rsidR="00BB1322" w:rsidRPr="00BB1322">
        <w:rPr>
          <w:rFonts w:ascii="Times New Roman" w:eastAsia="Times New Roman" w:hAnsi="Times New Roman" w:cs="Times New Roman"/>
          <w:spacing w:val="-1"/>
          <w:sz w:val="28"/>
          <w:szCs w:val="28"/>
          <w:lang w:val="ru-RU"/>
        </w:rPr>
        <w:t>совершенствовании.</w:t>
      </w:r>
    </w:p>
    <w:p w:rsidR="00BB1322" w:rsidRPr="00BB1322" w:rsidRDefault="003F2714" w:rsidP="003F2714">
      <w:pPr>
        <w:tabs>
          <w:tab w:val="left" w:pos="1134"/>
        </w:tabs>
        <w:spacing w:before="3" w:line="237" w:lineRule="auto"/>
        <w:ind w:right="-1"/>
        <w:jc w:val="both"/>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
          <w:sz w:val="28"/>
          <w:szCs w:val="28"/>
          <w:lang w:val="ru-RU"/>
        </w:rPr>
        <w:t xml:space="preserve">      8.6 </w:t>
      </w:r>
      <w:r w:rsidR="00BB1322" w:rsidRPr="00BB1322">
        <w:rPr>
          <w:rFonts w:ascii="Times New Roman" w:eastAsia="Times New Roman" w:hAnsi="Times New Roman" w:cs="Times New Roman"/>
          <w:spacing w:val="-1"/>
          <w:sz w:val="28"/>
          <w:szCs w:val="28"/>
          <w:lang w:val="ru-RU"/>
        </w:rPr>
        <w:t xml:space="preserve">наличие </w:t>
      </w:r>
      <w:r w:rsidR="00602F04">
        <w:rPr>
          <w:rFonts w:ascii="Times New Roman" w:eastAsia="Times New Roman" w:hAnsi="Times New Roman" w:cs="Times New Roman"/>
          <w:spacing w:val="-1"/>
          <w:sz w:val="28"/>
          <w:szCs w:val="28"/>
          <w:lang w:val="ru-RU"/>
        </w:rPr>
        <w:t xml:space="preserve"> и анализ учебников, учебно-методических пособий, специальных пособий по профилям подготовки и их степень обновял.  </w:t>
      </w:r>
      <w:proofErr w:type="gramStart"/>
      <w:r w:rsidR="00602F04">
        <w:rPr>
          <w:rFonts w:ascii="Times New Roman" w:eastAsia="Times New Roman" w:hAnsi="Times New Roman" w:cs="Times New Roman"/>
          <w:spacing w:val="-1"/>
          <w:sz w:val="28"/>
          <w:szCs w:val="28"/>
          <w:lang w:val="ru-RU"/>
        </w:rPr>
        <w:t>Соответствия  к</w:t>
      </w:r>
      <w:r w:rsidR="00602F04">
        <w:rPr>
          <w:rFonts w:ascii="Times New Roman" w:eastAsia="Times New Roman" w:hAnsi="Times New Roman" w:cs="Times New Roman"/>
          <w:spacing w:val="-1"/>
          <w:sz w:val="28"/>
          <w:szCs w:val="28"/>
          <w:lang w:val="ru-RU"/>
        </w:rPr>
        <w:t>о</w:t>
      </w:r>
      <w:r w:rsidR="00602F04">
        <w:rPr>
          <w:rFonts w:ascii="Times New Roman" w:eastAsia="Times New Roman" w:hAnsi="Times New Roman" w:cs="Times New Roman"/>
          <w:spacing w:val="-1"/>
          <w:sz w:val="28"/>
          <w:szCs w:val="28"/>
          <w:lang w:val="ru-RU"/>
        </w:rPr>
        <w:t xml:space="preserve">личество обязазательных учебников  (их указывают на рабочих программах преподавателей)  специальным дисциплин  к лицензионным требованиям. </w:t>
      </w:r>
      <w:proofErr w:type="gramEnd"/>
    </w:p>
    <w:p w:rsidR="00BB1322" w:rsidRPr="00BB1322" w:rsidRDefault="00602F04" w:rsidP="00602F04">
      <w:pPr>
        <w:tabs>
          <w:tab w:val="left" w:pos="1134"/>
        </w:tabs>
        <w:spacing w:before="3" w:line="237" w:lineRule="auto"/>
        <w:ind w:right="-1"/>
        <w:jc w:val="both"/>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
          <w:sz w:val="28"/>
          <w:szCs w:val="28"/>
          <w:lang w:val="ru-RU"/>
        </w:rPr>
        <w:t xml:space="preserve">     </w:t>
      </w:r>
      <w:r w:rsidR="00BB1322" w:rsidRPr="00BB1322">
        <w:rPr>
          <w:rFonts w:ascii="Times New Roman" w:eastAsia="Times New Roman" w:hAnsi="Times New Roman" w:cs="Times New Roman"/>
          <w:spacing w:val="-1"/>
          <w:sz w:val="28"/>
          <w:szCs w:val="28"/>
          <w:lang w:val="ru-RU"/>
        </w:rPr>
        <w:t>наличие учебной, методической и научной литературы по общеобразовательным, базовым и профильным дисциплинам образовательных программ, в т.ч. на государственном языке, и эффективность ее использования; обновляем</w:t>
      </w:r>
      <w:r w:rsidR="00BB1322" w:rsidRPr="00BB1322">
        <w:rPr>
          <w:rFonts w:ascii="Times New Roman" w:eastAsia="Times New Roman" w:hAnsi="Times New Roman" w:cs="Times New Roman"/>
          <w:spacing w:val="-1"/>
          <w:sz w:val="28"/>
          <w:szCs w:val="28"/>
          <w:lang w:val="ru-RU"/>
        </w:rPr>
        <w:t>о</w:t>
      </w:r>
      <w:r w:rsidR="00BB1322" w:rsidRPr="00BB1322">
        <w:rPr>
          <w:rFonts w:ascii="Times New Roman" w:eastAsia="Times New Roman" w:hAnsi="Times New Roman" w:cs="Times New Roman"/>
          <w:spacing w:val="-1"/>
          <w:sz w:val="28"/>
          <w:szCs w:val="28"/>
          <w:lang w:val="ru-RU"/>
        </w:rPr>
        <w:t>сти фондов литературы.</w:t>
      </w:r>
    </w:p>
    <w:p w:rsidR="00BB1322" w:rsidRPr="00BB1322" w:rsidRDefault="00602F04" w:rsidP="00602F04">
      <w:pPr>
        <w:tabs>
          <w:tab w:val="left" w:pos="1134"/>
        </w:tabs>
        <w:spacing w:before="3" w:line="237" w:lineRule="auto"/>
        <w:ind w:right="-1"/>
        <w:jc w:val="both"/>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
          <w:sz w:val="28"/>
          <w:szCs w:val="28"/>
          <w:lang w:val="ru-RU"/>
        </w:rPr>
        <w:t xml:space="preserve">     8.7 </w:t>
      </w:r>
      <w:r w:rsidR="00BB1322" w:rsidRPr="00BB1322">
        <w:rPr>
          <w:rFonts w:ascii="Times New Roman" w:eastAsia="Times New Roman" w:hAnsi="Times New Roman" w:cs="Times New Roman"/>
          <w:spacing w:val="-1"/>
          <w:sz w:val="28"/>
          <w:szCs w:val="28"/>
          <w:lang w:val="ru-RU"/>
        </w:rPr>
        <w:t xml:space="preserve">наличие учебной литературы на электронных носителях, доля электронных учебных материалов в общем объеме библиотечных ресурсов; </w:t>
      </w:r>
    </w:p>
    <w:p w:rsidR="00BB1322" w:rsidRPr="00BB1322" w:rsidRDefault="00602F04" w:rsidP="00602F04">
      <w:pPr>
        <w:tabs>
          <w:tab w:val="left" w:pos="1134"/>
        </w:tabs>
        <w:spacing w:before="3" w:line="237" w:lineRule="auto"/>
        <w:ind w:right="-1"/>
        <w:jc w:val="both"/>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
          <w:sz w:val="28"/>
          <w:szCs w:val="28"/>
          <w:lang w:val="ru-RU"/>
        </w:rPr>
        <w:t xml:space="preserve">     </w:t>
      </w:r>
      <w:r w:rsidR="00BB1322" w:rsidRPr="00BB1322">
        <w:rPr>
          <w:rFonts w:ascii="Times New Roman" w:eastAsia="Times New Roman" w:hAnsi="Times New Roman" w:cs="Times New Roman"/>
          <w:spacing w:val="-1"/>
          <w:sz w:val="28"/>
          <w:szCs w:val="28"/>
          <w:lang w:val="ru-RU"/>
        </w:rPr>
        <w:t xml:space="preserve">электронные учебники, разработанные преподавателями </w:t>
      </w:r>
      <w:r w:rsidR="00BB1322" w:rsidRPr="00BB1322">
        <w:rPr>
          <w:rFonts w:ascii="Times New Roman" w:eastAsia="Times New Roman" w:hAnsi="Times New Roman" w:cs="Times New Roman"/>
          <w:sz w:val="28"/>
          <w:szCs w:val="28"/>
          <w:lang w:val="ru-RU"/>
        </w:rPr>
        <w:t>образовательной организации</w:t>
      </w:r>
      <w:r w:rsidR="00BB1322" w:rsidRPr="00BB1322">
        <w:rPr>
          <w:rFonts w:ascii="Times New Roman" w:eastAsia="Times New Roman" w:hAnsi="Times New Roman" w:cs="Times New Roman"/>
          <w:spacing w:val="-1"/>
          <w:sz w:val="28"/>
          <w:szCs w:val="28"/>
          <w:lang w:val="ru-RU"/>
        </w:rPr>
        <w:t xml:space="preserve">. </w:t>
      </w:r>
    </w:p>
    <w:p w:rsidR="00BB1322" w:rsidRPr="00A37014" w:rsidRDefault="00A37014" w:rsidP="00A37014">
      <w:pPr>
        <w:pStyle w:val="a5"/>
        <w:numPr>
          <w:ilvl w:val="1"/>
          <w:numId w:val="35"/>
        </w:numPr>
        <w:tabs>
          <w:tab w:val="left" w:pos="1134"/>
        </w:tabs>
        <w:spacing w:before="3" w:line="237" w:lineRule="auto"/>
        <w:ind w:left="0" w:right="-1" w:firstLine="450"/>
        <w:jc w:val="both"/>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
          <w:sz w:val="28"/>
          <w:szCs w:val="28"/>
          <w:lang w:val="ru-RU"/>
        </w:rPr>
        <w:t xml:space="preserve"> </w:t>
      </w:r>
      <w:r w:rsidR="00BB1322" w:rsidRPr="00A37014">
        <w:rPr>
          <w:rFonts w:ascii="Times New Roman" w:eastAsia="Times New Roman" w:hAnsi="Times New Roman" w:cs="Times New Roman"/>
          <w:spacing w:val="-1"/>
          <w:sz w:val="28"/>
          <w:szCs w:val="28"/>
          <w:lang w:val="ru-RU"/>
        </w:rPr>
        <w:t>доступность электронных учебников, фонда электронного читального зала, учебного ТВ и др. для студентов.</w:t>
      </w:r>
    </w:p>
    <w:p w:rsidR="00BB1322" w:rsidRPr="00A37014" w:rsidRDefault="00A37014" w:rsidP="00A37014">
      <w:pPr>
        <w:pStyle w:val="a5"/>
        <w:numPr>
          <w:ilvl w:val="1"/>
          <w:numId w:val="35"/>
        </w:numPr>
        <w:tabs>
          <w:tab w:val="left" w:pos="1134"/>
        </w:tabs>
        <w:spacing w:before="3" w:line="237" w:lineRule="auto"/>
        <w:ind w:left="0" w:right="-1" w:firstLine="450"/>
        <w:jc w:val="both"/>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
          <w:sz w:val="28"/>
          <w:szCs w:val="28"/>
          <w:lang w:val="ru-RU"/>
        </w:rPr>
        <w:t xml:space="preserve"> </w:t>
      </w:r>
      <w:r w:rsidR="00BB1322" w:rsidRPr="00A37014">
        <w:rPr>
          <w:rFonts w:ascii="Times New Roman" w:eastAsia="Times New Roman" w:hAnsi="Times New Roman" w:cs="Times New Roman"/>
          <w:spacing w:val="-1"/>
          <w:sz w:val="28"/>
          <w:szCs w:val="28"/>
          <w:lang w:val="ru-RU"/>
        </w:rPr>
        <w:t>наличие электронных каталогов в библиотеке и их доступность в Интернете (Интранете); поддержка студентов, ППС и сотрудников в доступе к современным базам данных (Scopus, Thomson Reuters и др.).</w:t>
      </w:r>
    </w:p>
    <w:p w:rsidR="00BB1322" w:rsidRPr="00A37014" w:rsidRDefault="00BB1322" w:rsidP="00A37014">
      <w:pPr>
        <w:pStyle w:val="a5"/>
        <w:numPr>
          <w:ilvl w:val="1"/>
          <w:numId w:val="35"/>
        </w:numPr>
        <w:tabs>
          <w:tab w:val="left" w:pos="1276"/>
        </w:tabs>
        <w:ind w:left="0" w:right="-1" w:firstLine="450"/>
        <w:jc w:val="both"/>
        <w:rPr>
          <w:rFonts w:ascii="Times New Roman" w:eastAsia="Times New Roman" w:hAnsi="Times New Roman" w:cs="Times New Roman"/>
          <w:sz w:val="28"/>
          <w:szCs w:val="28"/>
          <w:lang w:val="ru-RU"/>
        </w:rPr>
      </w:pPr>
      <w:r w:rsidRPr="00A37014">
        <w:rPr>
          <w:rFonts w:ascii="Times New Roman" w:eastAsia="Times New Roman" w:hAnsi="Times New Roman" w:cs="Times New Roman"/>
          <w:sz w:val="28"/>
          <w:szCs w:val="28"/>
          <w:lang w:val="ru-RU"/>
        </w:rPr>
        <w:t>Количество ежегодных подписных изданий по профилю образовательной организации (отечественных и иностранных), эффективность их и</w:t>
      </w:r>
      <w:r w:rsidRPr="00A37014">
        <w:rPr>
          <w:rFonts w:ascii="Times New Roman" w:eastAsia="Times New Roman" w:hAnsi="Times New Roman" w:cs="Times New Roman"/>
          <w:sz w:val="28"/>
          <w:szCs w:val="28"/>
          <w:lang w:val="ru-RU"/>
        </w:rPr>
        <w:t>с</w:t>
      </w:r>
      <w:r w:rsidRPr="00A37014">
        <w:rPr>
          <w:rFonts w:ascii="Times New Roman" w:eastAsia="Times New Roman" w:hAnsi="Times New Roman" w:cs="Times New Roman"/>
          <w:sz w:val="28"/>
          <w:szCs w:val="28"/>
          <w:lang w:val="ru-RU"/>
        </w:rPr>
        <w:t>пользования.</w:t>
      </w:r>
    </w:p>
    <w:p w:rsidR="00BB1322" w:rsidRPr="00BB1322" w:rsidRDefault="00A37014" w:rsidP="00A37014">
      <w:pPr>
        <w:numPr>
          <w:ilvl w:val="1"/>
          <w:numId w:val="35"/>
        </w:numPr>
        <w:tabs>
          <w:tab w:val="left" w:pos="1134"/>
        </w:tabs>
        <w:ind w:left="0" w:right="-1" w:firstLine="42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BB1322" w:rsidRPr="00BB1322">
        <w:rPr>
          <w:rFonts w:ascii="Times New Roman" w:eastAsia="Times New Roman" w:hAnsi="Times New Roman" w:cs="Times New Roman"/>
          <w:sz w:val="28"/>
          <w:szCs w:val="28"/>
          <w:lang w:val="ru-RU"/>
        </w:rPr>
        <w:t>Оценка динамики развития материально-технических ресурсов и эффективность использования результатов оценки для корректировки в планировании и распределении бюджета.</w:t>
      </w:r>
    </w:p>
    <w:p w:rsidR="00BB1322" w:rsidRPr="00BB1322" w:rsidRDefault="00A37014" w:rsidP="00A37014">
      <w:pPr>
        <w:numPr>
          <w:ilvl w:val="1"/>
          <w:numId w:val="35"/>
        </w:numPr>
        <w:tabs>
          <w:tab w:val="left" w:pos="1134"/>
        </w:tabs>
        <w:ind w:left="0" w:right="-1" w:firstLine="42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BB1322" w:rsidRPr="00BB1322">
        <w:rPr>
          <w:rFonts w:ascii="Times New Roman" w:eastAsia="Times New Roman" w:hAnsi="Times New Roman" w:cs="Times New Roman"/>
          <w:sz w:val="28"/>
          <w:szCs w:val="28"/>
          <w:lang w:val="ru-RU"/>
        </w:rPr>
        <w:t>Периодичность опроса ППС и студентов по поводу удовлетворенности уровнем технических средств обучения, соответствия их современным тр</w:t>
      </w:r>
      <w:r w:rsidR="00BB1322" w:rsidRPr="00BB1322">
        <w:rPr>
          <w:rFonts w:ascii="Times New Roman" w:eastAsia="Times New Roman" w:hAnsi="Times New Roman" w:cs="Times New Roman"/>
          <w:sz w:val="28"/>
          <w:szCs w:val="28"/>
          <w:lang w:val="ru-RU"/>
        </w:rPr>
        <w:t>е</w:t>
      </w:r>
      <w:r w:rsidR="00BB1322" w:rsidRPr="00BB1322">
        <w:rPr>
          <w:rFonts w:ascii="Times New Roman" w:eastAsia="Times New Roman" w:hAnsi="Times New Roman" w:cs="Times New Roman"/>
          <w:sz w:val="28"/>
          <w:szCs w:val="28"/>
          <w:lang w:val="ru-RU"/>
        </w:rPr>
        <w:t>бованиям, представление результатов анкетирования.</w:t>
      </w:r>
    </w:p>
    <w:p w:rsidR="00BB1322" w:rsidRPr="00BB1322" w:rsidRDefault="00A37014" w:rsidP="00A37014">
      <w:pPr>
        <w:numPr>
          <w:ilvl w:val="1"/>
          <w:numId w:val="35"/>
        </w:numPr>
        <w:tabs>
          <w:tab w:val="left" w:pos="1134"/>
        </w:tabs>
        <w:ind w:left="0" w:right="-1" w:firstLine="42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BB1322" w:rsidRPr="00BB1322">
        <w:rPr>
          <w:rFonts w:ascii="Times New Roman" w:eastAsia="Times New Roman" w:hAnsi="Times New Roman" w:cs="Times New Roman"/>
          <w:sz w:val="28"/>
          <w:szCs w:val="28"/>
          <w:lang w:val="ru-RU"/>
        </w:rPr>
        <w:t xml:space="preserve">Наличие служб поддержки студентов в вузе, работающих на </w:t>
      </w:r>
      <w:r w:rsidR="00BB1322" w:rsidRPr="00BB1322">
        <w:rPr>
          <w:rFonts w:ascii="Times New Roman" w:eastAsia="Times New Roman" w:hAnsi="Times New Roman" w:cs="Times New Roman"/>
          <w:sz w:val="28"/>
          <w:szCs w:val="28"/>
          <w:lang w:val="ru-RU"/>
        </w:rPr>
        <w:lastRenderedPageBreak/>
        <w:t>удовлетворение их образовательных, личных и карьерных потребностей: библиотеки, общежития, столовые, медицинские центры, центры трудоустройства и карь</w:t>
      </w:r>
      <w:r w:rsidR="00BB1322" w:rsidRPr="00BB1322">
        <w:rPr>
          <w:rFonts w:ascii="Times New Roman" w:eastAsia="Times New Roman" w:hAnsi="Times New Roman" w:cs="Times New Roman"/>
          <w:sz w:val="28"/>
          <w:szCs w:val="28"/>
          <w:lang w:val="ru-RU"/>
        </w:rPr>
        <w:t>е</w:t>
      </w:r>
      <w:r w:rsidR="00BB1322" w:rsidRPr="00BB1322">
        <w:rPr>
          <w:rFonts w:ascii="Times New Roman" w:eastAsia="Times New Roman" w:hAnsi="Times New Roman" w:cs="Times New Roman"/>
          <w:sz w:val="28"/>
          <w:szCs w:val="28"/>
          <w:lang w:val="ru-RU"/>
        </w:rPr>
        <w:t>ры, спортивные залы и клубы, отвечающие интересам студентов.</w:t>
      </w:r>
    </w:p>
    <w:p w:rsidR="00BB1322" w:rsidRPr="00BB1322" w:rsidRDefault="00A37014" w:rsidP="00A37014">
      <w:pPr>
        <w:numPr>
          <w:ilvl w:val="1"/>
          <w:numId w:val="35"/>
        </w:numPr>
        <w:tabs>
          <w:tab w:val="left" w:pos="1134"/>
        </w:tabs>
        <w:ind w:left="0" w:right="-1" w:firstLine="42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BB1322" w:rsidRPr="00BB1322">
        <w:rPr>
          <w:rFonts w:ascii="Times New Roman" w:eastAsia="Times New Roman" w:hAnsi="Times New Roman" w:cs="Times New Roman"/>
          <w:sz w:val="28"/>
          <w:szCs w:val="28"/>
          <w:lang w:val="ru-RU"/>
        </w:rPr>
        <w:t>Наличие механизма регулярного оценивания служб поддержки студентами, проведение непрерывного мониторинга и улучшения.</w:t>
      </w:r>
    </w:p>
    <w:p w:rsidR="00BB1322" w:rsidRPr="00BB1322" w:rsidRDefault="00BB1322" w:rsidP="00BB1322">
      <w:pPr>
        <w:spacing w:before="240" w:after="240"/>
        <w:ind w:firstLine="709"/>
        <w:jc w:val="both"/>
        <w:outlineLvl w:val="0"/>
        <w:rPr>
          <w:rFonts w:ascii="Times New Roman" w:eastAsia="Wingdings" w:hAnsi="Times New Roman" w:cs="Times New Roman"/>
          <w:b/>
          <w:bCs/>
          <w:color w:val="000000"/>
          <w:sz w:val="28"/>
          <w:szCs w:val="28"/>
          <w:lang w:val="ru-RU"/>
        </w:rPr>
      </w:pPr>
      <w:r w:rsidRPr="00BB1322">
        <w:rPr>
          <w:rFonts w:ascii="Times New Roman" w:eastAsia="Wingdings" w:hAnsi="Times New Roman" w:cs="Times New Roman"/>
          <w:b/>
          <w:bCs/>
          <w:color w:val="000000"/>
          <w:sz w:val="28"/>
          <w:szCs w:val="28"/>
          <w:lang w:val="ru-RU"/>
        </w:rPr>
        <w:t xml:space="preserve">Стандарт 9. Управление информацией и </w:t>
      </w:r>
      <w:r w:rsidRPr="00BB1322">
        <w:rPr>
          <w:rFonts w:ascii="Times New Roman" w:eastAsia="Wingdings" w:hAnsi="Times New Roman" w:cs="Times New Roman"/>
          <w:b/>
          <w:sz w:val="28"/>
          <w:szCs w:val="28"/>
          <w:lang w:val="ru-RU"/>
        </w:rPr>
        <w:t>доведение ее до общественности</w:t>
      </w:r>
    </w:p>
    <w:p w:rsidR="00BB1322" w:rsidRPr="00BB1322" w:rsidRDefault="00BB1322" w:rsidP="00BB1322">
      <w:pPr>
        <w:spacing w:before="120" w:after="120"/>
        <w:ind w:firstLine="709"/>
        <w:rPr>
          <w:rFonts w:ascii="Times New Roman" w:eastAsia="Calibri" w:hAnsi="Times New Roman" w:cs="Times New Roman"/>
          <w:b/>
          <w:spacing w:val="-1"/>
          <w:sz w:val="28"/>
          <w:szCs w:val="28"/>
          <w:lang w:val="ru-RU"/>
        </w:rPr>
      </w:pPr>
      <w:r w:rsidRPr="00BB1322">
        <w:rPr>
          <w:rFonts w:ascii="Times New Roman" w:eastAsia="Calibri" w:hAnsi="Times New Roman" w:cs="Times New Roman"/>
          <w:b/>
          <w:spacing w:val="-1"/>
          <w:sz w:val="28"/>
          <w:szCs w:val="28"/>
          <w:lang w:val="ru-RU"/>
        </w:rPr>
        <w:t>Общие положения стандарта</w:t>
      </w:r>
    </w:p>
    <w:p w:rsidR="00BB1322" w:rsidRPr="00BB1322" w:rsidRDefault="00BB1322" w:rsidP="00BB1322">
      <w:pPr>
        <w:spacing w:before="55" w:line="318" w:lineRule="exact"/>
        <w:ind w:right="117" w:firstLine="709"/>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z w:val="28"/>
          <w:szCs w:val="28"/>
          <w:lang w:val="ru-RU"/>
        </w:rPr>
        <w:t>Вуз</w:t>
      </w:r>
      <w:r w:rsidRPr="00BB1322">
        <w:rPr>
          <w:rFonts w:ascii="Times New Roman" w:eastAsia="Times New Roman" w:hAnsi="Times New Roman" w:cs="Times New Roman"/>
          <w:spacing w:val="1"/>
          <w:sz w:val="28"/>
          <w:szCs w:val="28"/>
          <w:lang w:val="ru-RU"/>
        </w:rPr>
        <w:t xml:space="preserve"> </w:t>
      </w:r>
      <w:r w:rsidRPr="00BB1322">
        <w:rPr>
          <w:rFonts w:ascii="Times New Roman" w:eastAsia="Times New Roman" w:hAnsi="Times New Roman" w:cs="Times New Roman"/>
          <w:sz w:val="28"/>
          <w:szCs w:val="28"/>
          <w:lang w:val="ru-RU"/>
        </w:rPr>
        <w:t>должен</w:t>
      </w:r>
      <w:r w:rsidRPr="00BB1322">
        <w:rPr>
          <w:rFonts w:ascii="Times New Roman" w:eastAsia="Times New Roman" w:hAnsi="Times New Roman" w:cs="Times New Roman"/>
          <w:spacing w:val="1"/>
          <w:sz w:val="28"/>
          <w:szCs w:val="28"/>
          <w:lang w:val="ru-RU"/>
        </w:rPr>
        <w:t xml:space="preserve"> </w:t>
      </w:r>
      <w:r w:rsidRPr="00BB1322">
        <w:rPr>
          <w:rFonts w:ascii="Times New Roman" w:eastAsia="Times New Roman" w:hAnsi="Times New Roman" w:cs="Times New Roman"/>
          <w:spacing w:val="-1"/>
          <w:sz w:val="28"/>
          <w:szCs w:val="28"/>
          <w:lang w:val="ru-RU"/>
        </w:rPr>
        <w:t>предоставлять</w:t>
      </w:r>
      <w:r w:rsidRPr="00BB1322">
        <w:rPr>
          <w:rFonts w:ascii="Times New Roman" w:eastAsia="Times New Roman" w:hAnsi="Times New Roman" w:cs="Times New Roman"/>
          <w:spacing w:val="1"/>
          <w:sz w:val="28"/>
          <w:szCs w:val="28"/>
          <w:lang w:val="ru-RU"/>
        </w:rPr>
        <w:t xml:space="preserve"> </w:t>
      </w:r>
      <w:r w:rsidRPr="00BB1322">
        <w:rPr>
          <w:rFonts w:ascii="Times New Roman" w:eastAsia="Times New Roman" w:hAnsi="Times New Roman" w:cs="Times New Roman"/>
          <w:sz w:val="28"/>
          <w:szCs w:val="28"/>
          <w:lang w:val="ru-RU"/>
        </w:rPr>
        <w:t>информацию</w:t>
      </w:r>
      <w:r w:rsidRPr="00BB1322">
        <w:rPr>
          <w:rFonts w:ascii="Times New Roman" w:eastAsia="Times New Roman" w:hAnsi="Times New Roman" w:cs="Times New Roman"/>
          <w:spacing w:val="3"/>
          <w:sz w:val="28"/>
          <w:szCs w:val="28"/>
          <w:lang w:val="ru-RU"/>
        </w:rPr>
        <w:t xml:space="preserve"> </w:t>
      </w:r>
      <w:r w:rsidRPr="00BB1322">
        <w:rPr>
          <w:rFonts w:ascii="Times New Roman" w:eastAsia="Times New Roman" w:hAnsi="Times New Roman" w:cs="Times New Roman"/>
          <w:sz w:val="28"/>
          <w:szCs w:val="28"/>
          <w:lang w:val="ru-RU"/>
        </w:rPr>
        <w:t>о</w:t>
      </w:r>
      <w:r w:rsidRPr="00BB1322">
        <w:rPr>
          <w:rFonts w:ascii="Times New Roman" w:eastAsia="Times New Roman" w:hAnsi="Times New Roman" w:cs="Times New Roman"/>
          <w:spacing w:val="69"/>
          <w:sz w:val="28"/>
          <w:szCs w:val="28"/>
          <w:lang w:val="ru-RU"/>
        </w:rPr>
        <w:t xml:space="preserve"> </w:t>
      </w:r>
      <w:r w:rsidRPr="00BB1322">
        <w:rPr>
          <w:rFonts w:ascii="Times New Roman" w:eastAsia="Times New Roman" w:hAnsi="Times New Roman" w:cs="Times New Roman"/>
          <w:sz w:val="28"/>
          <w:szCs w:val="28"/>
          <w:lang w:val="ru-RU"/>
        </w:rPr>
        <w:t>своей</w:t>
      </w:r>
      <w:r w:rsidRPr="00BB1322">
        <w:rPr>
          <w:rFonts w:ascii="Times New Roman" w:eastAsia="Times New Roman" w:hAnsi="Times New Roman" w:cs="Times New Roman"/>
          <w:spacing w:val="1"/>
          <w:sz w:val="28"/>
          <w:szCs w:val="28"/>
          <w:lang w:val="ru-RU"/>
        </w:rPr>
        <w:t xml:space="preserve"> </w:t>
      </w:r>
      <w:r w:rsidRPr="00BB1322">
        <w:rPr>
          <w:rFonts w:ascii="Times New Roman" w:eastAsia="Times New Roman" w:hAnsi="Times New Roman" w:cs="Times New Roman"/>
          <w:sz w:val="28"/>
          <w:szCs w:val="28"/>
          <w:lang w:val="ru-RU"/>
        </w:rPr>
        <w:t>деятельности,</w:t>
      </w:r>
      <w:r w:rsidRPr="00BB1322">
        <w:rPr>
          <w:rFonts w:ascii="Times New Roman" w:eastAsia="Times New Roman" w:hAnsi="Times New Roman" w:cs="Times New Roman"/>
          <w:spacing w:val="32"/>
          <w:sz w:val="28"/>
          <w:szCs w:val="28"/>
          <w:lang w:val="ru-RU"/>
        </w:rPr>
        <w:t xml:space="preserve"> </w:t>
      </w:r>
      <w:r w:rsidRPr="00BB1322">
        <w:rPr>
          <w:rFonts w:ascii="Times New Roman" w:eastAsia="Times New Roman" w:hAnsi="Times New Roman" w:cs="Times New Roman"/>
          <w:spacing w:val="-1"/>
          <w:sz w:val="28"/>
          <w:szCs w:val="28"/>
          <w:lang w:val="ru-RU"/>
        </w:rPr>
        <w:t>включая</w:t>
      </w:r>
      <w:r w:rsidRPr="00BB1322">
        <w:rPr>
          <w:rFonts w:ascii="Times New Roman" w:eastAsia="Times New Roman" w:hAnsi="Times New Roman" w:cs="Times New Roman"/>
          <w:spacing w:val="46"/>
          <w:sz w:val="28"/>
          <w:szCs w:val="28"/>
          <w:lang w:val="ru-RU"/>
        </w:rPr>
        <w:t xml:space="preserve"> </w:t>
      </w:r>
      <w:r w:rsidRPr="00BB1322">
        <w:rPr>
          <w:rFonts w:ascii="Times New Roman" w:eastAsia="Times New Roman" w:hAnsi="Times New Roman" w:cs="Times New Roman"/>
          <w:spacing w:val="-1"/>
          <w:sz w:val="28"/>
          <w:szCs w:val="28"/>
          <w:lang w:val="ru-RU"/>
        </w:rPr>
        <w:t>образовательные</w:t>
      </w:r>
      <w:r w:rsidRPr="00BB1322">
        <w:rPr>
          <w:rFonts w:ascii="Times New Roman" w:eastAsia="Times New Roman" w:hAnsi="Times New Roman" w:cs="Times New Roman"/>
          <w:spacing w:val="47"/>
          <w:sz w:val="28"/>
          <w:szCs w:val="28"/>
          <w:lang w:val="ru-RU"/>
        </w:rPr>
        <w:t xml:space="preserve"> </w:t>
      </w:r>
      <w:r w:rsidRPr="00BB1322">
        <w:rPr>
          <w:rFonts w:ascii="Times New Roman" w:eastAsia="Times New Roman" w:hAnsi="Times New Roman" w:cs="Times New Roman"/>
          <w:sz w:val="28"/>
          <w:szCs w:val="28"/>
          <w:lang w:val="ru-RU"/>
        </w:rPr>
        <w:t>программы,</w:t>
      </w:r>
      <w:r w:rsidRPr="00BB1322">
        <w:rPr>
          <w:rFonts w:ascii="Times New Roman" w:eastAsia="Times New Roman" w:hAnsi="Times New Roman" w:cs="Times New Roman"/>
          <w:spacing w:val="48"/>
          <w:sz w:val="28"/>
          <w:szCs w:val="28"/>
          <w:lang w:val="ru-RU"/>
        </w:rPr>
        <w:t xml:space="preserve"> </w:t>
      </w:r>
      <w:r w:rsidRPr="00BB1322">
        <w:rPr>
          <w:rFonts w:ascii="Times New Roman" w:eastAsia="Times New Roman" w:hAnsi="Times New Roman" w:cs="Times New Roman"/>
          <w:sz w:val="28"/>
          <w:szCs w:val="28"/>
          <w:lang w:val="ru-RU"/>
        </w:rPr>
        <w:t>которая</w:t>
      </w:r>
      <w:r w:rsidRPr="00BB1322">
        <w:rPr>
          <w:rFonts w:ascii="Times New Roman" w:eastAsia="Times New Roman" w:hAnsi="Times New Roman" w:cs="Times New Roman"/>
          <w:spacing w:val="45"/>
          <w:sz w:val="28"/>
          <w:szCs w:val="28"/>
          <w:lang w:val="ru-RU"/>
        </w:rPr>
        <w:t xml:space="preserve"> </w:t>
      </w:r>
      <w:r w:rsidRPr="00BB1322">
        <w:rPr>
          <w:rFonts w:ascii="Times New Roman" w:eastAsia="Times New Roman" w:hAnsi="Times New Roman" w:cs="Times New Roman"/>
          <w:spacing w:val="-1"/>
          <w:sz w:val="28"/>
          <w:szCs w:val="28"/>
          <w:lang w:val="ru-RU"/>
        </w:rPr>
        <w:t>должна</w:t>
      </w:r>
      <w:r w:rsidRPr="00BB1322">
        <w:rPr>
          <w:rFonts w:ascii="Times New Roman" w:eastAsia="Times New Roman" w:hAnsi="Times New Roman" w:cs="Times New Roman"/>
          <w:spacing w:val="47"/>
          <w:sz w:val="28"/>
          <w:szCs w:val="28"/>
          <w:lang w:val="ru-RU"/>
        </w:rPr>
        <w:t xml:space="preserve"> </w:t>
      </w:r>
      <w:r w:rsidRPr="00BB1322">
        <w:rPr>
          <w:rFonts w:ascii="Times New Roman" w:eastAsia="Times New Roman" w:hAnsi="Times New Roman" w:cs="Times New Roman"/>
          <w:spacing w:val="-1"/>
          <w:sz w:val="28"/>
          <w:szCs w:val="28"/>
          <w:lang w:val="ru-RU"/>
        </w:rPr>
        <w:t>быть</w:t>
      </w:r>
      <w:r w:rsidRPr="00BB1322">
        <w:rPr>
          <w:rFonts w:ascii="Times New Roman" w:eastAsia="Times New Roman" w:hAnsi="Times New Roman" w:cs="Times New Roman"/>
          <w:spacing w:val="48"/>
          <w:sz w:val="28"/>
          <w:szCs w:val="28"/>
          <w:lang w:val="ru-RU"/>
        </w:rPr>
        <w:t xml:space="preserve"> </w:t>
      </w:r>
      <w:r w:rsidRPr="00BB1322">
        <w:rPr>
          <w:rFonts w:ascii="Times New Roman" w:eastAsia="Times New Roman" w:hAnsi="Times New Roman" w:cs="Times New Roman"/>
          <w:sz w:val="28"/>
          <w:szCs w:val="28"/>
          <w:lang w:val="ru-RU"/>
        </w:rPr>
        <w:t>ясной,</w:t>
      </w:r>
      <w:r w:rsidRPr="00BB1322">
        <w:rPr>
          <w:rFonts w:ascii="Times New Roman" w:eastAsia="Times New Roman" w:hAnsi="Times New Roman" w:cs="Times New Roman"/>
          <w:spacing w:val="48"/>
          <w:sz w:val="28"/>
          <w:szCs w:val="28"/>
          <w:lang w:val="ru-RU"/>
        </w:rPr>
        <w:t xml:space="preserve"> </w:t>
      </w:r>
      <w:r w:rsidRPr="00BB1322">
        <w:rPr>
          <w:rFonts w:ascii="Times New Roman" w:eastAsia="Times New Roman" w:hAnsi="Times New Roman" w:cs="Times New Roman"/>
          <w:spacing w:val="-1"/>
          <w:sz w:val="28"/>
          <w:szCs w:val="28"/>
          <w:lang w:val="ru-RU"/>
        </w:rPr>
        <w:t>точной,</w:t>
      </w:r>
      <w:r w:rsidRPr="00BB1322">
        <w:rPr>
          <w:rFonts w:ascii="Times New Roman" w:eastAsia="Times New Roman" w:hAnsi="Times New Roman" w:cs="Times New Roman"/>
          <w:spacing w:val="61"/>
          <w:sz w:val="28"/>
          <w:szCs w:val="28"/>
          <w:lang w:val="ru-RU"/>
        </w:rPr>
        <w:t xml:space="preserve"> </w:t>
      </w:r>
      <w:r w:rsidRPr="00BB1322">
        <w:rPr>
          <w:rFonts w:ascii="Times New Roman" w:eastAsia="Times New Roman" w:hAnsi="Times New Roman" w:cs="Times New Roman"/>
          <w:spacing w:val="-1"/>
          <w:sz w:val="28"/>
          <w:szCs w:val="28"/>
          <w:lang w:val="ru-RU"/>
        </w:rPr>
        <w:t>объективной,</w:t>
      </w:r>
      <w:r w:rsidRPr="00BB1322">
        <w:rPr>
          <w:rFonts w:ascii="Times New Roman" w:eastAsia="Times New Roman" w:hAnsi="Times New Roman" w:cs="Times New Roman"/>
          <w:sz w:val="28"/>
          <w:szCs w:val="28"/>
          <w:lang w:val="ru-RU"/>
        </w:rPr>
        <w:t xml:space="preserve"> актуальной и </w:t>
      </w:r>
      <w:r w:rsidRPr="00BB1322">
        <w:rPr>
          <w:rFonts w:ascii="Times New Roman" w:eastAsia="Times New Roman" w:hAnsi="Times New Roman" w:cs="Times New Roman"/>
          <w:spacing w:val="-1"/>
          <w:sz w:val="28"/>
          <w:szCs w:val="28"/>
          <w:lang w:val="ru-RU"/>
        </w:rPr>
        <w:t>доступной.</w:t>
      </w:r>
      <w:r w:rsidRPr="00BB1322">
        <w:rPr>
          <w:rFonts w:ascii="Times New Roman" w:eastAsia="Times New Roman" w:hAnsi="Times New Roman" w:cs="Times New Roman"/>
          <w:sz w:val="28"/>
          <w:szCs w:val="28"/>
          <w:lang w:val="ru-RU"/>
        </w:rPr>
        <w:t xml:space="preserve"> </w:t>
      </w:r>
    </w:p>
    <w:p w:rsidR="00BB1322" w:rsidRPr="00BB1322" w:rsidRDefault="00BB1322" w:rsidP="00BB1322">
      <w:pPr>
        <w:spacing w:before="55" w:line="318" w:lineRule="exact"/>
        <w:ind w:right="117" w:firstLine="709"/>
        <w:jc w:val="both"/>
        <w:rPr>
          <w:rFonts w:ascii="Times New Roman" w:eastAsia="Times New Roman" w:hAnsi="Times New Roman" w:cs="Times New Roman"/>
          <w:sz w:val="28"/>
          <w:szCs w:val="28"/>
          <w:lang w:val="ru-RU"/>
        </w:rPr>
      </w:pPr>
      <w:r w:rsidRPr="00BB1322">
        <w:rPr>
          <w:rFonts w:ascii="Times New Roman" w:eastAsia="Times New Roman" w:hAnsi="Times New Roman" w:cs="Times New Roman"/>
          <w:sz w:val="28"/>
          <w:szCs w:val="28"/>
          <w:lang w:val="ru-RU"/>
        </w:rPr>
        <w:t>Для эффективного менеджмента вуз должен осуществлять управление информацией: производить систематический сбор, накопление и анализ информации о своей деятельности и проводить оценку своих сильных и слабых сторон (SWOT-анализ), на основе которых руководство и органы управления (Наблюдательный/Попечительский совет, Ученый совет, ректорат, сенат) определяют политику обеспечения качества, разрабатывают стратегический и операционный планы, распространяют информацию для эффективного м</w:t>
      </w:r>
      <w:r w:rsidRPr="00BB1322">
        <w:rPr>
          <w:rFonts w:ascii="Times New Roman" w:eastAsia="Times New Roman" w:hAnsi="Times New Roman" w:cs="Times New Roman"/>
          <w:sz w:val="28"/>
          <w:szCs w:val="28"/>
          <w:lang w:val="ru-RU"/>
        </w:rPr>
        <w:t>е</w:t>
      </w:r>
      <w:r w:rsidRPr="00BB1322">
        <w:rPr>
          <w:rFonts w:ascii="Times New Roman" w:eastAsia="Times New Roman" w:hAnsi="Times New Roman" w:cs="Times New Roman"/>
          <w:sz w:val="28"/>
          <w:szCs w:val="28"/>
          <w:lang w:val="ru-RU"/>
        </w:rPr>
        <w:t>неджмента.</w:t>
      </w:r>
    </w:p>
    <w:p w:rsidR="00BB1322" w:rsidRPr="00BB1322" w:rsidRDefault="00BB1322" w:rsidP="00BB1322">
      <w:pPr>
        <w:spacing w:before="120" w:after="120"/>
        <w:ind w:firstLine="709"/>
        <w:rPr>
          <w:rFonts w:ascii="Times New Roman" w:eastAsia="Calibri" w:hAnsi="Times New Roman" w:cs="Times New Roman"/>
          <w:b/>
          <w:spacing w:val="-1"/>
          <w:sz w:val="28"/>
          <w:szCs w:val="28"/>
          <w:lang w:val="ru-RU"/>
        </w:rPr>
      </w:pPr>
      <w:r w:rsidRPr="00BB1322">
        <w:rPr>
          <w:rFonts w:ascii="Times New Roman" w:eastAsia="Calibri" w:hAnsi="Times New Roman" w:cs="Times New Roman"/>
          <w:b/>
          <w:spacing w:val="-1"/>
          <w:sz w:val="28"/>
          <w:szCs w:val="28"/>
          <w:lang w:val="ru-RU"/>
        </w:rPr>
        <w:t>Критерии оценки</w:t>
      </w:r>
    </w:p>
    <w:p w:rsidR="00BB1322" w:rsidRPr="00A37014" w:rsidRDefault="00BB1322" w:rsidP="00A37014">
      <w:pPr>
        <w:pStyle w:val="a5"/>
        <w:numPr>
          <w:ilvl w:val="1"/>
          <w:numId w:val="41"/>
        </w:numPr>
        <w:tabs>
          <w:tab w:val="left" w:pos="1134"/>
        </w:tabs>
        <w:spacing w:before="55" w:line="318" w:lineRule="exact"/>
        <w:ind w:left="0" w:right="-7" w:firstLine="567"/>
        <w:jc w:val="both"/>
        <w:rPr>
          <w:rFonts w:ascii="Times New Roman" w:eastAsia="Times New Roman" w:hAnsi="Times New Roman" w:cs="Times New Roman"/>
          <w:sz w:val="28"/>
          <w:szCs w:val="28"/>
          <w:lang w:val="ru-RU"/>
        </w:rPr>
      </w:pPr>
      <w:r w:rsidRPr="00A37014">
        <w:rPr>
          <w:rFonts w:ascii="Times New Roman" w:eastAsia="Times New Roman" w:hAnsi="Times New Roman" w:cs="Times New Roman"/>
          <w:sz w:val="28"/>
          <w:szCs w:val="28"/>
          <w:lang w:val="ru-RU"/>
        </w:rPr>
        <w:t>Оценка принятых руководством управленческих решений на основе анализа и изучения информации об эффективности образовательных программ, результативности научных исследований, о социальных запросах студентов, преподавателей и сотрудников, ресурсном обеспечении деятельности вуза.</w:t>
      </w:r>
    </w:p>
    <w:p w:rsidR="00BB1322" w:rsidRPr="00A37014" w:rsidRDefault="00BB1322" w:rsidP="00A37014">
      <w:pPr>
        <w:pStyle w:val="a5"/>
        <w:numPr>
          <w:ilvl w:val="1"/>
          <w:numId w:val="41"/>
        </w:numPr>
        <w:tabs>
          <w:tab w:val="left" w:pos="1134"/>
        </w:tabs>
        <w:spacing w:before="55" w:line="318" w:lineRule="exact"/>
        <w:ind w:left="0" w:right="-7" w:firstLine="567"/>
        <w:jc w:val="both"/>
        <w:rPr>
          <w:rFonts w:ascii="Times New Roman" w:eastAsia="Times New Roman" w:hAnsi="Times New Roman" w:cs="Times New Roman"/>
          <w:sz w:val="28"/>
          <w:szCs w:val="28"/>
          <w:lang w:val="ru-RU"/>
        </w:rPr>
      </w:pPr>
      <w:r w:rsidRPr="00A37014">
        <w:rPr>
          <w:rFonts w:ascii="Times New Roman" w:eastAsia="Times New Roman" w:hAnsi="Times New Roman" w:cs="Times New Roman"/>
          <w:sz w:val="28"/>
          <w:szCs w:val="28"/>
          <w:lang w:val="ru-RU"/>
        </w:rPr>
        <w:t>Периодический анализ получаемой информации, при необходимости пересмотр методов сбора, их соответствие современным тенденциям и потребностям вуза.</w:t>
      </w:r>
    </w:p>
    <w:p w:rsidR="00BB1322" w:rsidRPr="00A37014" w:rsidRDefault="00BB1322" w:rsidP="00A37014">
      <w:pPr>
        <w:pStyle w:val="a5"/>
        <w:numPr>
          <w:ilvl w:val="1"/>
          <w:numId w:val="41"/>
        </w:numPr>
        <w:tabs>
          <w:tab w:val="left" w:pos="1134"/>
        </w:tabs>
        <w:spacing w:before="55" w:line="318" w:lineRule="exact"/>
        <w:ind w:left="0" w:right="-7" w:firstLine="567"/>
        <w:jc w:val="both"/>
        <w:rPr>
          <w:rFonts w:ascii="Times New Roman" w:eastAsia="Times New Roman" w:hAnsi="Times New Roman" w:cs="Times New Roman"/>
          <w:sz w:val="28"/>
          <w:szCs w:val="28"/>
          <w:lang w:val="ru-RU"/>
        </w:rPr>
      </w:pPr>
      <w:r w:rsidRPr="00A37014">
        <w:rPr>
          <w:rFonts w:ascii="Times New Roman" w:eastAsia="Times New Roman" w:hAnsi="Times New Roman" w:cs="Times New Roman"/>
          <w:sz w:val="28"/>
          <w:szCs w:val="28"/>
          <w:lang w:val="ru-RU"/>
        </w:rPr>
        <w:t>Степень доступности, точности и актуальности информации о деятельности вуза и образовательных программах, предоставляемой общественн</w:t>
      </w:r>
      <w:r w:rsidRPr="00A37014">
        <w:rPr>
          <w:rFonts w:ascii="Times New Roman" w:eastAsia="Times New Roman" w:hAnsi="Times New Roman" w:cs="Times New Roman"/>
          <w:sz w:val="28"/>
          <w:szCs w:val="28"/>
          <w:lang w:val="ru-RU"/>
        </w:rPr>
        <w:t>о</w:t>
      </w:r>
      <w:r w:rsidRPr="00A37014">
        <w:rPr>
          <w:rFonts w:ascii="Times New Roman" w:eastAsia="Times New Roman" w:hAnsi="Times New Roman" w:cs="Times New Roman"/>
          <w:sz w:val="28"/>
          <w:szCs w:val="28"/>
          <w:lang w:val="ru-RU"/>
        </w:rPr>
        <w:t>сти.</w:t>
      </w:r>
    </w:p>
    <w:p w:rsidR="00BB1322" w:rsidRPr="00A37014" w:rsidRDefault="00BB1322" w:rsidP="00A37014">
      <w:pPr>
        <w:pStyle w:val="a5"/>
        <w:numPr>
          <w:ilvl w:val="1"/>
          <w:numId w:val="41"/>
        </w:numPr>
        <w:tabs>
          <w:tab w:val="left" w:pos="1134"/>
        </w:tabs>
        <w:spacing w:before="55" w:line="318" w:lineRule="exact"/>
        <w:ind w:left="0" w:right="-7" w:firstLine="567"/>
        <w:jc w:val="both"/>
        <w:rPr>
          <w:rFonts w:ascii="Times New Roman" w:eastAsia="Times New Roman" w:hAnsi="Times New Roman" w:cs="Times New Roman"/>
          <w:sz w:val="28"/>
          <w:szCs w:val="28"/>
          <w:lang w:val="ru-RU"/>
        </w:rPr>
      </w:pPr>
      <w:r w:rsidRPr="00A37014">
        <w:rPr>
          <w:rFonts w:ascii="Times New Roman" w:eastAsia="Times New Roman" w:hAnsi="Times New Roman" w:cs="Times New Roman"/>
          <w:sz w:val="28"/>
          <w:szCs w:val="28"/>
          <w:lang w:val="ru-RU"/>
        </w:rPr>
        <w:t>Наличие информации по условиям приема абитуриентов, правилам и условиям обучения студентов, правилам проведения различных видов экзаменов, зачетов, методов и критериев выставления оценки, получаемой квалиф</w:t>
      </w:r>
      <w:r w:rsidRPr="00A37014">
        <w:rPr>
          <w:rFonts w:ascii="Times New Roman" w:eastAsia="Times New Roman" w:hAnsi="Times New Roman" w:cs="Times New Roman"/>
          <w:sz w:val="28"/>
          <w:szCs w:val="28"/>
          <w:lang w:val="ru-RU"/>
        </w:rPr>
        <w:t>и</w:t>
      </w:r>
      <w:r w:rsidRPr="00A37014">
        <w:rPr>
          <w:rFonts w:ascii="Times New Roman" w:eastAsia="Times New Roman" w:hAnsi="Times New Roman" w:cs="Times New Roman"/>
          <w:sz w:val="28"/>
          <w:szCs w:val="28"/>
          <w:lang w:val="ru-RU"/>
        </w:rPr>
        <w:t>кации.</w:t>
      </w:r>
    </w:p>
    <w:p w:rsidR="00BB1322" w:rsidRPr="00A37014" w:rsidRDefault="00BB1322" w:rsidP="00A37014">
      <w:pPr>
        <w:pStyle w:val="a5"/>
        <w:numPr>
          <w:ilvl w:val="1"/>
          <w:numId w:val="41"/>
        </w:numPr>
        <w:tabs>
          <w:tab w:val="left" w:pos="1134"/>
        </w:tabs>
        <w:spacing w:before="55" w:line="318" w:lineRule="exact"/>
        <w:ind w:left="0" w:right="-7" w:firstLine="567"/>
        <w:jc w:val="both"/>
        <w:rPr>
          <w:rFonts w:ascii="Times New Roman" w:eastAsia="Times New Roman" w:hAnsi="Times New Roman" w:cs="Times New Roman"/>
          <w:sz w:val="28"/>
          <w:szCs w:val="28"/>
          <w:lang w:val="ru-RU"/>
        </w:rPr>
      </w:pPr>
      <w:r w:rsidRPr="00A37014">
        <w:rPr>
          <w:rFonts w:ascii="Times New Roman" w:eastAsia="Times New Roman" w:hAnsi="Times New Roman" w:cs="Times New Roman"/>
          <w:sz w:val="28"/>
          <w:szCs w:val="28"/>
          <w:lang w:val="ru-RU"/>
        </w:rPr>
        <w:t>Информация о службах поддержки студентов, в том числе об общежитиях и других подразделениях, которые направлены на создание условий для обучения.</w:t>
      </w:r>
    </w:p>
    <w:p w:rsidR="00BB1322" w:rsidRPr="00A37014" w:rsidRDefault="00BB1322" w:rsidP="00A37014">
      <w:pPr>
        <w:pStyle w:val="a5"/>
        <w:numPr>
          <w:ilvl w:val="1"/>
          <w:numId w:val="41"/>
        </w:numPr>
        <w:tabs>
          <w:tab w:val="left" w:pos="1134"/>
        </w:tabs>
        <w:spacing w:before="55" w:line="318" w:lineRule="exact"/>
        <w:ind w:left="0" w:right="-7" w:firstLine="567"/>
        <w:jc w:val="both"/>
        <w:rPr>
          <w:rFonts w:ascii="Times New Roman" w:eastAsia="Times New Roman" w:hAnsi="Times New Roman" w:cs="Times New Roman"/>
          <w:sz w:val="28"/>
          <w:szCs w:val="28"/>
          <w:lang w:val="ru-RU"/>
        </w:rPr>
      </w:pPr>
      <w:r w:rsidRPr="00A37014">
        <w:rPr>
          <w:rFonts w:ascii="Times New Roman" w:eastAsia="Times New Roman" w:hAnsi="Times New Roman" w:cs="Times New Roman"/>
          <w:sz w:val="28"/>
          <w:szCs w:val="28"/>
          <w:lang w:val="ru-RU"/>
        </w:rPr>
        <w:t>Информация о трудоустройстве выпускников вуза в разрезе каждой программы и карьерном росте выпускников.</w:t>
      </w:r>
    </w:p>
    <w:p w:rsidR="00BB1322" w:rsidRPr="00A37014" w:rsidRDefault="00BB1322" w:rsidP="00A37014">
      <w:pPr>
        <w:pStyle w:val="a5"/>
        <w:numPr>
          <w:ilvl w:val="1"/>
          <w:numId w:val="41"/>
        </w:numPr>
        <w:tabs>
          <w:tab w:val="left" w:pos="1134"/>
        </w:tabs>
        <w:spacing w:before="55" w:line="318" w:lineRule="exact"/>
        <w:ind w:left="0" w:right="-7" w:firstLine="567"/>
        <w:jc w:val="both"/>
        <w:rPr>
          <w:rFonts w:ascii="Times New Roman" w:eastAsia="Times New Roman" w:hAnsi="Times New Roman" w:cs="Times New Roman"/>
          <w:sz w:val="28"/>
          <w:szCs w:val="28"/>
          <w:lang w:val="ru-RU"/>
        </w:rPr>
      </w:pPr>
      <w:r w:rsidRPr="00A37014">
        <w:rPr>
          <w:rFonts w:ascii="Times New Roman" w:eastAsia="Times New Roman" w:hAnsi="Times New Roman" w:cs="Times New Roman"/>
          <w:sz w:val="28"/>
          <w:szCs w:val="28"/>
          <w:lang w:val="ru-RU"/>
        </w:rPr>
        <w:lastRenderedPageBreak/>
        <w:t>Информация о календаре учебного процесса, включая экзамены и каникулы.</w:t>
      </w:r>
    </w:p>
    <w:p w:rsidR="00BB1322" w:rsidRPr="00A37014" w:rsidRDefault="00BB1322" w:rsidP="00A37014">
      <w:pPr>
        <w:pStyle w:val="a5"/>
        <w:numPr>
          <w:ilvl w:val="1"/>
          <w:numId w:val="41"/>
        </w:numPr>
        <w:tabs>
          <w:tab w:val="left" w:pos="1134"/>
        </w:tabs>
        <w:spacing w:before="55" w:line="318" w:lineRule="exact"/>
        <w:ind w:left="0" w:right="-7" w:firstLine="567"/>
        <w:jc w:val="both"/>
        <w:rPr>
          <w:rFonts w:ascii="Times New Roman" w:eastAsia="Times New Roman" w:hAnsi="Times New Roman" w:cs="Times New Roman"/>
          <w:sz w:val="28"/>
          <w:szCs w:val="28"/>
          <w:lang w:val="ru-RU"/>
        </w:rPr>
      </w:pPr>
      <w:r w:rsidRPr="00A37014">
        <w:rPr>
          <w:rFonts w:ascii="Times New Roman" w:eastAsia="Times New Roman" w:hAnsi="Times New Roman" w:cs="Times New Roman"/>
          <w:sz w:val="28"/>
          <w:szCs w:val="28"/>
          <w:lang w:val="ru-RU"/>
        </w:rPr>
        <w:t>Доступность информации о миссии, целях и задачах вуза, политике в области обеспечения качества для общественности (наличие информации на веб-сайте вуза, печатных документах).</w:t>
      </w:r>
    </w:p>
    <w:p w:rsidR="00BB1322" w:rsidRDefault="00BB1322" w:rsidP="00BB1322">
      <w:pPr>
        <w:tabs>
          <w:tab w:val="left" w:pos="1276"/>
        </w:tabs>
        <w:spacing w:before="55" w:line="318" w:lineRule="exact"/>
        <w:ind w:left="792" w:right="-7"/>
        <w:jc w:val="both"/>
        <w:rPr>
          <w:rFonts w:ascii="Times New Roman" w:eastAsia="Times New Roman" w:hAnsi="Times New Roman" w:cs="Times New Roman"/>
          <w:sz w:val="28"/>
          <w:szCs w:val="28"/>
          <w:lang w:val="ru-RU"/>
        </w:rPr>
      </w:pPr>
    </w:p>
    <w:p w:rsidR="00095AA1" w:rsidRPr="00BB1322" w:rsidRDefault="00095AA1" w:rsidP="00BB1322">
      <w:pPr>
        <w:tabs>
          <w:tab w:val="left" w:pos="1276"/>
        </w:tabs>
        <w:spacing w:before="55" w:line="318" w:lineRule="exact"/>
        <w:ind w:left="792" w:right="-7"/>
        <w:jc w:val="both"/>
        <w:rPr>
          <w:rFonts w:ascii="Times New Roman" w:eastAsia="Times New Roman" w:hAnsi="Times New Roman" w:cs="Times New Roman"/>
          <w:sz w:val="28"/>
          <w:szCs w:val="28"/>
          <w:lang w:val="ru-RU"/>
        </w:rPr>
      </w:pPr>
    </w:p>
    <w:p w:rsidR="00BB1322" w:rsidRDefault="00BB1322" w:rsidP="00BB1322">
      <w:pPr>
        <w:tabs>
          <w:tab w:val="left" w:pos="1276"/>
        </w:tabs>
        <w:spacing w:before="55" w:line="318" w:lineRule="exact"/>
        <w:ind w:left="792" w:right="-7"/>
        <w:jc w:val="both"/>
        <w:rPr>
          <w:rFonts w:ascii="Times New Roman" w:eastAsia="Times New Roman" w:hAnsi="Times New Roman" w:cs="Times New Roman"/>
          <w:sz w:val="28"/>
          <w:szCs w:val="28"/>
          <w:lang w:val="ru-RU"/>
        </w:rPr>
      </w:pPr>
    </w:p>
    <w:p w:rsidR="00095AA1" w:rsidRPr="00BB1322" w:rsidRDefault="00095AA1" w:rsidP="00BB1322">
      <w:pPr>
        <w:tabs>
          <w:tab w:val="left" w:pos="1276"/>
        </w:tabs>
        <w:spacing w:before="55" w:line="318" w:lineRule="exact"/>
        <w:ind w:left="792" w:right="-7"/>
        <w:jc w:val="both"/>
        <w:rPr>
          <w:rFonts w:ascii="Times New Roman" w:eastAsia="Times New Roman" w:hAnsi="Times New Roman" w:cs="Times New Roman"/>
          <w:sz w:val="28"/>
          <w:szCs w:val="28"/>
          <w:lang w:val="ru-RU"/>
        </w:rPr>
      </w:pPr>
    </w:p>
    <w:p w:rsidR="00BB1322" w:rsidRPr="00BB1322" w:rsidRDefault="00BB1322" w:rsidP="00095AA1">
      <w:pPr>
        <w:jc w:val="center"/>
        <w:outlineLvl w:val="0"/>
        <w:rPr>
          <w:rFonts w:ascii="Times New Roman" w:eastAsia="Wingdings" w:hAnsi="Times New Roman" w:cs="Times New Roman"/>
          <w:b/>
          <w:bCs/>
          <w:color w:val="000000"/>
          <w:sz w:val="32"/>
          <w:szCs w:val="32"/>
          <w:lang w:val="ru-RU"/>
        </w:rPr>
      </w:pPr>
      <w:bookmarkStart w:id="41" w:name="_Toc19869174"/>
      <w:r w:rsidRPr="00BB1322">
        <w:rPr>
          <w:rFonts w:ascii="Times New Roman" w:eastAsia="Wingdings" w:hAnsi="Times New Roman" w:cs="Times New Roman"/>
          <w:b/>
          <w:bCs/>
          <w:color w:val="000000"/>
          <w:sz w:val="32"/>
          <w:szCs w:val="32"/>
          <w:lang w:val="ru-RU"/>
        </w:rPr>
        <w:t>Таблица стандартов и критериев</w:t>
      </w:r>
      <w:bookmarkEnd w:id="41"/>
    </w:p>
    <w:p w:rsidR="00BB1322" w:rsidRPr="00BB1322" w:rsidRDefault="00BB1322" w:rsidP="00095AA1">
      <w:pPr>
        <w:jc w:val="center"/>
        <w:rPr>
          <w:rFonts w:ascii="Times New Roman" w:eastAsia="Times New Roman" w:hAnsi="Times New Roman" w:cs="Times New Roman"/>
          <w:b/>
          <w:bCs/>
          <w:sz w:val="32"/>
          <w:szCs w:val="32"/>
          <w:lang w:val="ru-RU"/>
        </w:rPr>
      </w:pPr>
      <w:r w:rsidRPr="00BB1322">
        <w:rPr>
          <w:rFonts w:ascii="Times New Roman" w:eastAsia="Times New Roman" w:hAnsi="Times New Roman" w:cs="Times New Roman"/>
          <w:b/>
          <w:bCs/>
          <w:sz w:val="32"/>
          <w:szCs w:val="32"/>
          <w:lang w:val="ru-RU"/>
        </w:rPr>
        <w:t>институциональной аккредитации для вузов (ВПО)</w:t>
      </w:r>
    </w:p>
    <w:p w:rsidR="00BB1322" w:rsidRPr="00BB1322" w:rsidRDefault="00BB1322" w:rsidP="00BB1322">
      <w:pPr>
        <w:jc w:val="center"/>
        <w:rPr>
          <w:rFonts w:ascii="Times New Roman" w:eastAsia="Times New Roman" w:hAnsi="Times New Roman" w:cs="Times New Roman"/>
          <w:b/>
          <w:bCs/>
          <w:sz w:val="32"/>
          <w:szCs w:val="32"/>
          <w:lang w:val="ru-RU"/>
        </w:rPr>
      </w:pPr>
    </w:p>
    <w:tbl>
      <w:tblPr>
        <w:tblStyle w:val="13"/>
        <w:tblW w:w="0" w:type="auto"/>
        <w:tblLook w:val="04A0" w:firstRow="1" w:lastRow="0" w:firstColumn="1" w:lastColumn="0" w:noHBand="0" w:noVBand="1"/>
      </w:tblPr>
      <w:tblGrid>
        <w:gridCol w:w="846"/>
        <w:gridCol w:w="6775"/>
        <w:gridCol w:w="2001"/>
      </w:tblGrid>
      <w:tr w:rsidR="00BB1322" w:rsidRPr="00BB1322" w:rsidTr="00095AA1">
        <w:tc>
          <w:tcPr>
            <w:tcW w:w="846"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spacing w:before="6"/>
              <w:jc w:val="center"/>
              <w:rPr>
                <w:rFonts w:ascii="Times New Roman" w:eastAsia="Times New Roman" w:hAnsi="Times New Roman"/>
                <w:b/>
                <w:bCs/>
                <w:sz w:val="32"/>
                <w:szCs w:val="32"/>
                <w:lang w:val="ru-RU"/>
              </w:rPr>
            </w:pPr>
            <w:r w:rsidRPr="00BB1322">
              <w:rPr>
                <w:rFonts w:ascii="Times New Roman" w:eastAsia="Times New Roman" w:hAnsi="Times New Roman"/>
                <w:b/>
                <w:bCs/>
                <w:sz w:val="32"/>
                <w:szCs w:val="32"/>
                <w:lang w:val="ru-RU"/>
              </w:rPr>
              <w:t>№</w:t>
            </w:r>
          </w:p>
        </w:tc>
        <w:tc>
          <w:tcPr>
            <w:tcW w:w="6775"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spacing w:before="6"/>
              <w:jc w:val="center"/>
              <w:rPr>
                <w:rFonts w:ascii="Times New Roman" w:eastAsia="Times New Roman" w:hAnsi="Times New Roman"/>
                <w:b/>
                <w:bCs/>
                <w:sz w:val="32"/>
                <w:szCs w:val="32"/>
                <w:lang w:val="ru-RU"/>
              </w:rPr>
            </w:pPr>
            <w:r w:rsidRPr="00BB1322">
              <w:rPr>
                <w:rFonts w:ascii="Times New Roman" w:eastAsia="Times New Roman" w:hAnsi="Times New Roman"/>
                <w:b/>
                <w:bCs/>
                <w:sz w:val="32"/>
                <w:szCs w:val="32"/>
                <w:lang w:val="ru-RU"/>
              </w:rPr>
              <w:t>Наименование стандартов</w:t>
            </w:r>
          </w:p>
        </w:tc>
        <w:tc>
          <w:tcPr>
            <w:tcW w:w="2001"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spacing w:before="6"/>
              <w:jc w:val="center"/>
              <w:rPr>
                <w:rFonts w:ascii="Times New Roman" w:eastAsia="Times New Roman" w:hAnsi="Times New Roman"/>
                <w:b/>
                <w:bCs/>
                <w:sz w:val="32"/>
                <w:szCs w:val="32"/>
                <w:lang w:val="ru-RU"/>
              </w:rPr>
            </w:pPr>
            <w:r w:rsidRPr="00BB1322">
              <w:rPr>
                <w:rFonts w:ascii="Times New Roman" w:eastAsia="Times New Roman" w:hAnsi="Times New Roman"/>
                <w:b/>
                <w:bCs/>
                <w:sz w:val="32"/>
                <w:szCs w:val="32"/>
                <w:lang w:val="ru-RU"/>
              </w:rPr>
              <w:t>Количество критериев</w:t>
            </w:r>
          </w:p>
        </w:tc>
      </w:tr>
      <w:tr w:rsidR="00BB1322" w:rsidRPr="00BB1322" w:rsidTr="00095AA1">
        <w:tc>
          <w:tcPr>
            <w:tcW w:w="846"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spacing w:before="6"/>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322">
              <w:rPr>
                <w:rFonts w:ascii="Times New Roman"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6775"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spacing w:before="6"/>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322">
              <w:rPr>
                <w:rFonts w:ascii="Times New Roman" w:hAnsi="Times New Roman"/>
                <w:bCs/>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Стандарт 1.</w:t>
            </w:r>
            <w:r w:rsidRPr="00BB1322">
              <w:rPr>
                <w:rFonts w:ascii="Times New Roman"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Миссия, стратегия, системы управления и качества образования</w:t>
            </w:r>
          </w:p>
        </w:tc>
        <w:tc>
          <w:tcPr>
            <w:tcW w:w="2001" w:type="dxa"/>
            <w:tcBorders>
              <w:top w:val="single" w:sz="4" w:space="0" w:color="auto"/>
              <w:left w:val="single" w:sz="4" w:space="0" w:color="auto"/>
              <w:bottom w:val="single" w:sz="4" w:space="0" w:color="auto"/>
              <w:right w:val="single" w:sz="4" w:space="0" w:color="auto"/>
            </w:tcBorders>
            <w:hideMark/>
          </w:tcPr>
          <w:p w:rsidR="00BB1322" w:rsidRPr="00BB1322" w:rsidRDefault="00BB1322" w:rsidP="00A37014">
            <w:pPr>
              <w:spacing w:before="6"/>
              <w:jc w:val="center"/>
              <w:rPr>
                <w:rFonts w:ascii="Times New Roman" w:eastAsia="Times New Roman" w:hAnsi="Times New Roman"/>
                <w:sz w:val="32"/>
                <w:szCs w:val="32"/>
                <w:lang w:val="ru-RU"/>
              </w:rPr>
            </w:pPr>
            <w:r w:rsidRPr="00BB1322">
              <w:rPr>
                <w:rFonts w:ascii="Times New Roman" w:eastAsia="Times New Roman" w:hAnsi="Times New Roman"/>
                <w:sz w:val="32"/>
                <w:szCs w:val="32"/>
                <w:lang w:val="ru-RU"/>
              </w:rPr>
              <w:t>1</w:t>
            </w:r>
            <w:r w:rsidR="00A37014">
              <w:rPr>
                <w:rFonts w:ascii="Times New Roman" w:eastAsia="Times New Roman" w:hAnsi="Times New Roman"/>
                <w:sz w:val="32"/>
                <w:szCs w:val="32"/>
                <w:lang w:val="ru-RU"/>
              </w:rPr>
              <w:t>5</w:t>
            </w:r>
          </w:p>
        </w:tc>
      </w:tr>
      <w:tr w:rsidR="00BB1322" w:rsidRPr="00BB1322" w:rsidTr="00095AA1">
        <w:tc>
          <w:tcPr>
            <w:tcW w:w="846"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tabs>
                <w:tab w:val="right" w:leader="dot" w:pos="9622"/>
              </w:tabs>
              <w:jc w:val="center"/>
              <w:rPr>
                <w:rFonts w:ascii="Times New Roman" w:eastAsia="Wingdings"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322">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6775"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tabs>
                <w:tab w:val="right" w:leader="dot" w:pos="9622"/>
              </w:tabs>
              <w:rPr>
                <w:rFonts w:ascii="Times New Roman" w:eastAsia="Wingdings" w:hAnsi="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322">
              <w:rPr>
                <w:rFonts w:ascii="Times New Roman" w:eastAsia="Wingdings" w:hAnsi="Times New Roman"/>
                <w:bCs/>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Стандарт 2.</w:t>
            </w:r>
            <w:r w:rsidRPr="00BB1322">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Разработка, мониторинг и оценка образовательных программ</w:t>
            </w:r>
          </w:p>
        </w:tc>
        <w:tc>
          <w:tcPr>
            <w:tcW w:w="2001" w:type="dxa"/>
            <w:tcBorders>
              <w:top w:val="single" w:sz="4" w:space="0" w:color="auto"/>
              <w:left w:val="single" w:sz="4" w:space="0" w:color="auto"/>
              <w:bottom w:val="single" w:sz="4" w:space="0" w:color="auto"/>
              <w:right w:val="single" w:sz="4" w:space="0" w:color="auto"/>
            </w:tcBorders>
            <w:hideMark/>
          </w:tcPr>
          <w:p w:rsidR="00BB1322" w:rsidRPr="00BB1322" w:rsidRDefault="00BB1322" w:rsidP="00A37014">
            <w:pPr>
              <w:spacing w:before="6"/>
              <w:jc w:val="center"/>
              <w:rPr>
                <w:rFonts w:ascii="Times New Roman" w:eastAsia="Times New Roman" w:hAnsi="Times New Roman"/>
                <w:sz w:val="32"/>
                <w:szCs w:val="32"/>
                <w:lang w:val="ru-RU"/>
              </w:rPr>
            </w:pPr>
            <w:r w:rsidRPr="00BB1322">
              <w:rPr>
                <w:rFonts w:ascii="Times New Roman" w:eastAsia="Times New Roman" w:hAnsi="Times New Roman"/>
                <w:sz w:val="32"/>
                <w:szCs w:val="32"/>
                <w:lang w:val="ru-RU"/>
              </w:rPr>
              <w:t>1</w:t>
            </w:r>
            <w:r w:rsidR="00A37014">
              <w:rPr>
                <w:rFonts w:ascii="Times New Roman" w:eastAsia="Times New Roman" w:hAnsi="Times New Roman"/>
                <w:sz w:val="32"/>
                <w:szCs w:val="32"/>
                <w:lang w:val="ru-RU"/>
              </w:rPr>
              <w:t>1</w:t>
            </w:r>
          </w:p>
        </w:tc>
      </w:tr>
      <w:tr w:rsidR="00BB1322" w:rsidRPr="00BB1322" w:rsidTr="00095AA1">
        <w:tc>
          <w:tcPr>
            <w:tcW w:w="846"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tabs>
                <w:tab w:val="right" w:leader="dot" w:pos="9622"/>
              </w:tabs>
              <w:jc w:val="center"/>
              <w:rPr>
                <w:rFonts w:ascii="Times New Roman" w:eastAsia="Wingdings"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322">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6775"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tabs>
                <w:tab w:val="right" w:leader="dot" w:pos="9622"/>
              </w:tabs>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322">
              <w:rPr>
                <w:rFonts w:ascii="Times New Roman" w:eastAsia="Wingdings" w:hAnsi="Times New Roman"/>
                <w:bCs/>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Стандарт 3.</w:t>
            </w:r>
            <w:r w:rsidRPr="00BB1322">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Прием студентов, обучение и оценка успеваемости</w:t>
            </w:r>
          </w:p>
        </w:tc>
        <w:tc>
          <w:tcPr>
            <w:tcW w:w="2001"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spacing w:before="6"/>
              <w:jc w:val="center"/>
              <w:rPr>
                <w:rFonts w:ascii="Times New Roman" w:eastAsia="Times New Roman" w:hAnsi="Times New Roman"/>
              </w:rPr>
            </w:pPr>
            <w:r w:rsidRPr="00BB1322">
              <w:rPr>
                <w:rFonts w:ascii="Times New Roman" w:eastAsia="Times New Roman" w:hAnsi="Times New Roman"/>
                <w:sz w:val="32"/>
                <w:szCs w:val="32"/>
                <w:lang w:val="ru-RU"/>
              </w:rPr>
              <w:t>16</w:t>
            </w:r>
          </w:p>
        </w:tc>
      </w:tr>
      <w:tr w:rsidR="00BB1322" w:rsidRPr="00BB1322" w:rsidTr="00095AA1">
        <w:tc>
          <w:tcPr>
            <w:tcW w:w="846"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tabs>
                <w:tab w:val="right" w:leader="dot" w:pos="9622"/>
              </w:tabs>
              <w:jc w:val="center"/>
              <w:rPr>
                <w:rFonts w:ascii="Times New Roman" w:eastAsia="Wingdings"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322">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775"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tabs>
                <w:tab w:val="right" w:leader="dot" w:pos="9622"/>
              </w:tabs>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322">
              <w:rPr>
                <w:rFonts w:ascii="Times New Roman" w:eastAsia="Wingdings" w:hAnsi="Times New Roman"/>
                <w:bCs/>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Стандарт 4.</w:t>
            </w:r>
            <w:r w:rsidRPr="00BB1322">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Производственная практика, результаты обучения, признание и выпуск обучающихся</w:t>
            </w:r>
          </w:p>
        </w:tc>
        <w:tc>
          <w:tcPr>
            <w:tcW w:w="2001"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spacing w:before="6"/>
              <w:jc w:val="center"/>
              <w:rPr>
                <w:rFonts w:ascii="Times New Roman" w:eastAsia="Times New Roman" w:hAnsi="Times New Roman"/>
              </w:rPr>
            </w:pPr>
            <w:r w:rsidRPr="00BB1322">
              <w:rPr>
                <w:rFonts w:ascii="Times New Roman" w:eastAsia="Times New Roman" w:hAnsi="Times New Roman"/>
                <w:sz w:val="32"/>
                <w:szCs w:val="32"/>
                <w:lang w:val="ru-RU"/>
              </w:rPr>
              <w:t>14</w:t>
            </w:r>
          </w:p>
        </w:tc>
      </w:tr>
      <w:tr w:rsidR="00BB1322" w:rsidRPr="00BB1322" w:rsidTr="00095AA1">
        <w:tc>
          <w:tcPr>
            <w:tcW w:w="846"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tabs>
                <w:tab w:val="right" w:leader="dot" w:pos="9622"/>
              </w:tabs>
              <w:jc w:val="center"/>
              <w:rPr>
                <w:rFonts w:ascii="Times New Roman" w:eastAsia="Wingdings"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322">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775"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tabs>
                <w:tab w:val="right" w:leader="dot" w:pos="9622"/>
              </w:tabs>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322">
              <w:rPr>
                <w:rFonts w:ascii="Times New Roman" w:eastAsia="Wingdings" w:hAnsi="Times New Roman"/>
                <w:bCs/>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Стандарт 5.</w:t>
            </w:r>
            <w:r w:rsidRPr="00BB1322">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Профессорско-преподавательский и учебно-вспомогательный состав</w:t>
            </w:r>
          </w:p>
        </w:tc>
        <w:tc>
          <w:tcPr>
            <w:tcW w:w="2001" w:type="dxa"/>
            <w:tcBorders>
              <w:top w:val="single" w:sz="4" w:space="0" w:color="auto"/>
              <w:left w:val="single" w:sz="4" w:space="0" w:color="auto"/>
              <w:bottom w:val="single" w:sz="4" w:space="0" w:color="auto"/>
              <w:right w:val="single" w:sz="4" w:space="0" w:color="auto"/>
            </w:tcBorders>
            <w:hideMark/>
          </w:tcPr>
          <w:p w:rsidR="00BB1322" w:rsidRPr="00BB1322" w:rsidRDefault="00BB1322" w:rsidP="00A37014">
            <w:pPr>
              <w:spacing w:before="6"/>
              <w:jc w:val="center"/>
              <w:rPr>
                <w:rFonts w:ascii="Times New Roman" w:eastAsia="Times New Roman" w:hAnsi="Times New Roman"/>
              </w:rPr>
            </w:pPr>
            <w:r w:rsidRPr="00BB1322">
              <w:rPr>
                <w:rFonts w:ascii="Times New Roman" w:eastAsia="Times New Roman" w:hAnsi="Times New Roman"/>
                <w:sz w:val="32"/>
                <w:szCs w:val="32"/>
                <w:lang w:val="ru-RU"/>
              </w:rPr>
              <w:t>1</w:t>
            </w:r>
            <w:r w:rsidR="00A37014">
              <w:rPr>
                <w:rFonts w:ascii="Times New Roman" w:eastAsia="Times New Roman" w:hAnsi="Times New Roman"/>
                <w:sz w:val="32"/>
                <w:szCs w:val="32"/>
                <w:lang w:val="ru-RU"/>
              </w:rPr>
              <w:t>4</w:t>
            </w:r>
          </w:p>
        </w:tc>
      </w:tr>
      <w:tr w:rsidR="00BB1322" w:rsidRPr="00BB1322" w:rsidTr="00095AA1">
        <w:tc>
          <w:tcPr>
            <w:tcW w:w="846"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tabs>
                <w:tab w:val="right" w:leader="dot" w:pos="9622"/>
              </w:tabs>
              <w:jc w:val="center"/>
              <w:rPr>
                <w:rFonts w:ascii="Times New Roman" w:eastAsia="Wingdings"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322">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6775"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tabs>
                <w:tab w:val="right" w:leader="dot" w:pos="9622"/>
              </w:tabs>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322">
              <w:rPr>
                <w:rFonts w:ascii="Times New Roman" w:eastAsia="Wingdings" w:hAnsi="Times New Roman"/>
                <w:bCs/>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Стандарт 6.</w:t>
            </w:r>
            <w:r w:rsidRPr="00BB1322">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Научно-исследовательская работа</w:t>
            </w:r>
          </w:p>
        </w:tc>
        <w:tc>
          <w:tcPr>
            <w:tcW w:w="2001"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spacing w:before="6"/>
              <w:jc w:val="center"/>
              <w:rPr>
                <w:rFonts w:ascii="Times New Roman" w:eastAsia="Times New Roman" w:hAnsi="Times New Roman"/>
              </w:rPr>
            </w:pPr>
            <w:r w:rsidRPr="00BB1322">
              <w:rPr>
                <w:rFonts w:ascii="Times New Roman" w:eastAsia="Times New Roman" w:hAnsi="Times New Roman"/>
                <w:sz w:val="32"/>
                <w:szCs w:val="32"/>
                <w:lang w:val="ru-RU"/>
              </w:rPr>
              <w:t>10</w:t>
            </w:r>
          </w:p>
        </w:tc>
      </w:tr>
      <w:tr w:rsidR="00BB1322" w:rsidRPr="00BB1322" w:rsidTr="00095AA1">
        <w:tc>
          <w:tcPr>
            <w:tcW w:w="846"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tabs>
                <w:tab w:val="right" w:leader="dot" w:pos="9622"/>
              </w:tabs>
              <w:jc w:val="center"/>
              <w:rPr>
                <w:rFonts w:ascii="Times New Roman" w:eastAsia="Wingdings"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322">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6775"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tabs>
                <w:tab w:val="right" w:leader="dot" w:pos="9622"/>
              </w:tabs>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322">
              <w:rPr>
                <w:rFonts w:ascii="Times New Roman" w:eastAsia="Wingdings" w:hAnsi="Times New Roman"/>
                <w:bCs/>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Стандарт 7.</w:t>
            </w:r>
            <w:r w:rsidRPr="00BB1322">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Финансовая деятельность</w:t>
            </w:r>
          </w:p>
        </w:tc>
        <w:tc>
          <w:tcPr>
            <w:tcW w:w="2001" w:type="dxa"/>
            <w:tcBorders>
              <w:top w:val="single" w:sz="4" w:space="0" w:color="auto"/>
              <w:left w:val="single" w:sz="4" w:space="0" w:color="auto"/>
              <w:bottom w:val="single" w:sz="4" w:space="0" w:color="auto"/>
              <w:right w:val="single" w:sz="4" w:space="0" w:color="auto"/>
            </w:tcBorders>
            <w:hideMark/>
          </w:tcPr>
          <w:p w:rsidR="00BB1322" w:rsidRPr="00BB1322" w:rsidRDefault="00BB1322" w:rsidP="00A37014">
            <w:pPr>
              <w:spacing w:before="6"/>
              <w:jc w:val="center"/>
              <w:rPr>
                <w:rFonts w:ascii="Times New Roman" w:eastAsia="Times New Roman" w:hAnsi="Times New Roman"/>
              </w:rPr>
            </w:pPr>
            <w:r w:rsidRPr="00BB1322">
              <w:rPr>
                <w:rFonts w:ascii="Times New Roman" w:eastAsia="Times New Roman" w:hAnsi="Times New Roman"/>
                <w:sz w:val="32"/>
                <w:szCs w:val="32"/>
                <w:lang w:val="ru-RU"/>
              </w:rPr>
              <w:t>1</w:t>
            </w:r>
            <w:r w:rsidR="00A37014">
              <w:rPr>
                <w:rFonts w:ascii="Times New Roman" w:eastAsia="Times New Roman" w:hAnsi="Times New Roman"/>
                <w:sz w:val="32"/>
                <w:szCs w:val="32"/>
                <w:lang w:val="ru-RU"/>
              </w:rPr>
              <w:t>0</w:t>
            </w:r>
          </w:p>
        </w:tc>
      </w:tr>
      <w:tr w:rsidR="00BB1322" w:rsidRPr="00BB1322" w:rsidTr="00095AA1">
        <w:tc>
          <w:tcPr>
            <w:tcW w:w="846"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tabs>
                <w:tab w:val="right" w:leader="dot" w:pos="9622"/>
              </w:tabs>
              <w:jc w:val="center"/>
              <w:rPr>
                <w:rFonts w:ascii="Times New Roman" w:eastAsia="Wingdings"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322">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6775"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tabs>
                <w:tab w:val="right" w:leader="dot" w:pos="9622"/>
              </w:tabs>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322">
              <w:rPr>
                <w:rFonts w:ascii="Times New Roman" w:eastAsia="Wingdings" w:hAnsi="Times New Roman"/>
                <w:bCs/>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Стандарт 8.</w:t>
            </w:r>
            <w:r w:rsidRPr="00BB1322">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Материально-техническая база и информационные ресурсы</w:t>
            </w:r>
          </w:p>
        </w:tc>
        <w:tc>
          <w:tcPr>
            <w:tcW w:w="2001" w:type="dxa"/>
            <w:tcBorders>
              <w:top w:val="single" w:sz="4" w:space="0" w:color="auto"/>
              <w:left w:val="single" w:sz="4" w:space="0" w:color="auto"/>
              <w:bottom w:val="single" w:sz="4" w:space="0" w:color="auto"/>
              <w:right w:val="single" w:sz="4" w:space="0" w:color="auto"/>
            </w:tcBorders>
            <w:hideMark/>
          </w:tcPr>
          <w:p w:rsidR="00BB1322" w:rsidRPr="00BB1322" w:rsidRDefault="00A37014" w:rsidP="00A37014">
            <w:pPr>
              <w:spacing w:before="6"/>
              <w:jc w:val="center"/>
              <w:rPr>
                <w:rFonts w:ascii="Times New Roman" w:eastAsia="Times New Roman" w:hAnsi="Times New Roman"/>
              </w:rPr>
            </w:pPr>
            <w:r>
              <w:rPr>
                <w:rFonts w:ascii="Times New Roman" w:eastAsia="Times New Roman" w:hAnsi="Times New Roman"/>
                <w:sz w:val="32"/>
                <w:szCs w:val="32"/>
                <w:lang w:val="ru-RU"/>
              </w:rPr>
              <w:t>14</w:t>
            </w:r>
          </w:p>
        </w:tc>
      </w:tr>
      <w:tr w:rsidR="00BB1322" w:rsidRPr="00BB1322" w:rsidTr="00095AA1">
        <w:tc>
          <w:tcPr>
            <w:tcW w:w="846"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tabs>
                <w:tab w:val="right" w:leader="dot" w:pos="9622"/>
              </w:tabs>
              <w:jc w:val="center"/>
              <w:rPr>
                <w:rFonts w:ascii="Times New Roman" w:eastAsia="Wingdings"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322">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6775"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tabs>
                <w:tab w:val="right" w:leader="dot" w:pos="9622"/>
              </w:tabs>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322">
              <w:rPr>
                <w:rFonts w:ascii="Times New Roman" w:eastAsia="Wingdings" w:hAnsi="Times New Roman"/>
                <w:bCs/>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Стандарт 9.</w:t>
            </w:r>
            <w:r w:rsidRPr="00BB1322">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Управление информацией и доведение ее до общественности</w:t>
            </w:r>
          </w:p>
        </w:tc>
        <w:tc>
          <w:tcPr>
            <w:tcW w:w="2001" w:type="dxa"/>
            <w:tcBorders>
              <w:top w:val="single" w:sz="4" w:space="0" w:color="auto"/>
              <w:left w:val="single" w:sz="4" w:space="0" w:color="auto"/>
              <w:bottom w:val="single" w:sz="4" w:space="0" w:color="auto"/>
              <w:right w:val="single" w:sz="4" w:space="0" w:color="auto"/>
            </w:tcBorders>
            <w:hideMark/>
          </w:tcPr>
          <w:p w:rsidR="00BB1322" w:rsidRPr="00BB1322" w:rsidRDefault="00BB1322" w:rsidP="00BB1322">
            <w:pPr>
              <w:spacing w:before="6"/>
              <w:jc w:val="center"/>
              <w:rPr>
                <w:rFonts w:ascii="Times New Roman" w:eastAsia="Times New Roman" w:hAnsi="Times New Roman"/>
              </w:rPr>
            </w:pPr>
            <w:r w:rsidRPr="00BB1322">
              <w:rPr>
                <w:rFonts w:ascii="Times New Roman" w:eastAsia="Times New Roman" w:hAnsi="Times New Roman"/>
                <w:sz w:val="32"/>
                <w:szCs w:val="32"/>
              </w:rPr>
              <w:t>8</w:t>
            </w:r>
          </w:p>
        </w:tc>
      </w:tr>
      <w:tr w:rsidR="00BB1322" w:rsidRPr="00BB1322" w:rsidTr="00095AA1">
        <w:tc>
          <w:tcPr>
            <w:tcW w:w="846" w:type="dxa"/>
            <w:tcBorders>
              <w:top w:val="single" w:sz="4" w:space="0" w:color="auto"/>
              <w:left w:val="single" w:sz="4" w:space="0" w:color="auto"/>
              <w:bottom w:val="single" w:sz="4" w:space="0" w:color="auto"/>
              <w:right w:val="single" w:sz="4" w:space="0" w:color="auto"/>
            </w:tcBorders>
          </w:tcPr>
          <w:p w:rsidR="00BB1322" w:rsidRPr="00BB1322" w:rsidRDefault="00BB1322" w:rsidP="00BB1322">
            <w:pPr>
              <w:tabs>
                <w:tab w:val="right" w:leader="dot" w:pos="9622"/>
              </w:tabs>
              <w:jc w:val="center"/>
              <w:rPr>
                <w:rFonts w:ascii="Times New Roman" w:eastAsia="Wingdings" w:hAnsi="Times New Roman"/>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775" w:type="dxa"/>
            <w:tcBorders>
              <w:top w:val="single" w:sz="4" w:space="0" w:color="auto"/>
              <w:left w:val="single" w:sz="4" w:space="0" w:color="auto"/>
              <w:bottom w:val="single" w:sz="4" w:space="0" w:color="auto"/>
              <w:right w:val="single" w:sz="4" w:space="0" w:color="auto"/>
            </w:tcBorders>
            <w:hideMark/>
          </w:tcPr>
          <w:p w:rsidR="00BB1322" w:rsidRPr="00095AA1" w:rsidRDefault="00BB1322" w:rsidP="00095AA1">
            <w:pPr>
              <w:tabs>
                <w:tab w:val="right" w:leader="dot" w:pos="9622"/>
              </w:tabs>
              <w:jc w:val="center"/>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AA1">
              <w:rPr>
                <w:rFonts w:ascii="Times New Roman" w:eastAsia="Wingdings" w:hAnsi="Times New Roman"/>
                <w:noProof/>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Всего:</w:t>
            </w:r>
          </w:p>
        </w:tc>
        <w:tc>
          <w:tcPr>
            <w:tcW w:w="2001" w:type="dxa"/>
            <w:tcBorders>
              <w:top w:val="single" w:sz="4" w:space="0" w:color="auto"/>
              <w:left w:val="single" w:sz="4" w:space="0" w:color="auto"/>
              <w:bottom w:val="single" w:sz="4" w:space="0" w:color="auto"/>
              <w:right w:val="single" w:sz="4" w:space="0" w:color="auto"/>
            </w:tcBorders>
            <w:hideMark/>
          </w:tcPr>
          <w:p w:rsidR="00BB1322" w:rsidRPr="00BB1322" w:rsidRDefault="00BB1322" w:rsidP="00A37014">
            <w:pPr>
              <w:spacing w:before="6"/>
              <w:jc w:val="center"/>
              <w:rPr>
                <w:rFonts w:ascii="Times New Roman" w:eastAsia="Times New Roman" w:hAnsi="Times New Roman"/>
              </w:rPr>
            </w:pPr>
            <w:r w:rsidRPr="00BB1322">
              <w:rPr>
                <w:rFonts w:ascii="Times New Roman" w:eastAsia="Times New Roman" w:hAnsi="Times New Roman"/>
                <w:sz w:val="32"/>
                <w:szCs w:val="32"/>
                <w:lang w:val="ru-RU"/>
              </w:rPr>
              <w:t>10</w:t>
            </w:r>
            <w:r w:rsidR="00A37014">
              <w:rPr>
                <w:rFonts w:ascii="Times New Roman" w:eastAsia="Times New Roman" w:hAnsi="Times New Roman"/>
                <w:sz w:val="32"/>
                <w:szCs w:val="32"/>
                <w:lang w:val="ru-RU"/>
              </w:rPr>
              <w:t>2</w:t>
            </w:r>
          </w:p>
        </w:tc>
      </w:tr>
    </w:tbl>
    <w:p w:rsidR="00E50A91" w:rsidRDefault="00E50A91">
      <w:pPr>
        <w:spacing w:before="6"/>
        <w:rPr>
          <w:rFonts w:ascii="Times New Roman" w:eastAsia="Times New Roman" w:hAnsi="Times New Roman"/>
          <w:sz w:val="28"/>
          <w:szCs w:val="28"/>
          <w:lang w:val="ru-RU" w:eastAsia="ru-RU"/>
        </w:rPr>
      </w:pPr>
    </w:p>
    <w:p w:rsidR="00627CF5" w:rsidRDefault="00E50A91">
      <w:pPr>
        <w:spacing w:before="6"/>
        <w:rPr>
          <w:rFonts w:ascii="Times New Roman" w:eastAsia="Times New Roman" w:hAnsi="Times New Roman" w:cs="Times New Roman"/>
          <w:lang w:val="ru-RU"/>
        </w:rPr>
      </w:pPr>
      <w:r>
        <w:rPr>
          <w:rFonts w:ascii="Times New Roman" w:eastAsia="Times New Roman" w:hAnsi="Times New Roman"/>
          <w:sz w:val="28"/>
          <w:szCs w:val="28"/>
          <w:lang w:val="ru-RU" w:eastAsia="ru-RU"/>
        </w:rPr>
        <w:t>Аккредитационный стандарт (минимальные</w:t>
      </w:r>
      <w:r>
        <w:rPr>
          <w:rFonts w:ascii="Times New Roman" w:eastAsia="Times New Roman" w:hAnsi="Times New Roman"/>
          <w:spacing w:val="47"/>
          <w:sz w:val="28"/>
          <w:szCs w:val="28"/>
          <w:lang w:val="ru-RU" w:eastAsia="ru-RU"/>
        </w:rPr>
        <w:t xml:space="preserve"> </w:t>
      </w:r>
      <w:r>
        <w:rPr>
          <w:rFonts w:ascii="Times New Roman" w:eastAsia="Times New Roman" w:hAnsi="Times New Roman"/>
          <w:sz w:val="28"/>
          <w:szCs w:val="28"/>
          <w:lang w:val="ru-RU" w:eastAsia="ru-RU"/>
        </w:rPr>
        <w:t>требования)</w:t>
      </w:r>
      <w:r>
        <w:rPr>
          <w:rFonts w:ascii="Times New Roman" w:eastAsia="Times New Roman" w:hAnsi="Times New Roman"/>
          <w:spacing w:val="47"/>
          <w:sz w:val="28"/>
          <w:szCs w:val="28"/>
          <w:lang w:val="ru-RU" w:eastAsia="ru-RU"/>
        </w:rPr>
        <w:t xml:space="preserve"> </w:t>
      </w:r>
      <w:r>
        <w:rPr>
          <w:rFonts w:ascii="Times New Roman" w:eastAsia="Times New Roman" w:hAnsi="Times New Roman"/>
          <w:sz w:val="28"/>
          <w:szCs w:val="28"/>
          <w:lang w:val="ru-RU" w:eastAsia="ru-RU"/>
        </w:rPr>
        <w:t>считается</w:t>
      </w:r>
      <w:r>
        <w:rPr>
          <w:rFonts w:ascii="Times New Roman" w:eastAsia="Times New Roman" w:hAnsi="Times New Roman"/>
          <w:spacing w:val="52"/>
          <w:sz w:val="28"/>
          <w:szCs w:val="28"/>
          <w:lang w:val="ru-RU" w:eastAsia="ru-RU"/>
        </w:rPr>
        <w:t xml:space="preserve"> </w:t>
      </w:r>
      <w:r>
        <w:rPr>
          <w:rFonts w:ascii="Times New Roman" w:eastAsia="Times New Roman" w:hAnsi="Times New Roman"/>
          <w:b/>
          <w:sz w:val="28"/>
          <w:szCs w:val="28"/>
          <w:lang w:val="ru-RU" w:eastAsia="ru-RU"/>
        </w:rPr>
        <w:t>невыполненным</w:t>
      </w:r>
      <w:r>
        <w:rPr>
          <w:rFonts w:ascii="Times New Roman" w:eastAsia="Times New Roman" w:hAnsi="Times New Roman"/>
          <w:sz w:val="28"/>
          <w:szCs w:val="28"/>
          <w:lang w:val="ru-RU" w:eastAsia="ru-RU"/>
        </w:rPr>
        <w:t>,</w:t>
      </w:r>
      <w:r>
        <w:rPr>
          <w:rFonts w:ascii="Times New Roman" w:eastAsia="Times New Roman" w:hAnsi="Times New Roman"/>
          <w:spacing w:val="49"/>
          <w:sz w:val="28"/>
          <w:szCs w:val="28"/>
          <w:lang w:val="ru-RU" w:eastAsia="ru-RU"/>
        </w:rPr>
        <w:t xml:space="preserve"> </w:t>
      </w:r>
      <w:r>
        <w:rPr>
          <w:rFonts w:ascii="Times New Roman" w:eastAsia="Times New Roman" w:hAnsi="Times New Roman"/>
          <w:spacing w:val="-2"/>
          <w:sz w:val="28"/>
          <w:szCs w:val="28"/>
          <w:lang w:val="ru-RU" w:eastAsia="ru-RU"/>
        </w:rPr>
        <w:t>если</w:t>
      </w:r>
      <w:r>
        <w:rPr>
          <w:rFonts w:ascii="Times New Roman" w:eastAsia="Times New Roman" w:hAnsi="Times New Roman"/>
          <w:spacing w:val="51"/>
          <w:sz w:val="28"/>
          <w:szCs w:val="28"/>
          <w:lang w:val="ru-RU" w:eastAsia="ru-RU"/>
        </w:rPr>
        <w:t xml:space="preserve"> </w:t>
      </w:r>
      <w:r>
        <w:rPr>
          <w:rFonts w:ascii="Times New Roman" w:eastAsia="Times New Roman" w:hAnsi="Times New Roman"/>
          <w:sz w:val="28"/>
          <w:szCs w:val="28"/>
          <w:lang w:val="ru-RU" w:eastAsia="ru-RU"/>
        </w:rPr>
        <w:t>1/3</w:t>
      </w:r>
      <w:r>
        <w:rPr>
          <w:rFonts w:ascii="Times New Roman" w:eastAsia="Times New Roman" w:hAnsi="Times New Roman"/>
          <w:spacing w:val="49"/>
          <w:sz w:val="28"/>
          <w:szCs w:val="28"/>
          <w:lang w:val="ru-RU" w:eastAsia="ru-RU"/>
        </w:rPr>
        <w:t xml:space="preserve"> </w:t>
      </w:r>
      <w:r>
        <w:rPr>
          <w:rFonts w:ascii="Times New Roman" w:eastAsia="Times New Roman" w:hAnsi="Times New Roman"/>
          <w:sz w:val="28"/>
          <w:szCs w:val="28"/>
          <w:lang w:val="ru-RU" w:eastAsia="ru-RU"/>
        </w:rPr>
        <w:t>часть</w:t>
      </w:r>
      <w:r>
        <w:rPr>
          <w:rFonts w:ascii="Times New Roman" w:eastAsia="Times New Roman" w:hAnsi="Times New Roman"/>
          <w:spacing w:val="49"/>
          <w:sz w:val="28"/>
          <w:szCs w:val="28"/>
          <w:lang w:val="ru-RU" w:eastAsia="ru-RU"/>
        </w:rPr>
        <w:t xml:space="preserve"> </w:t>
      </w:r>
      <w:r>
        <w:rPr>
          <w:rFonts w:ascii="Times New Roman" w:eastAsia="Times New Roman" w:hAnsi="Times New Roman"/>
          <w:sz w:val="28"/>
          <w:szCs w:val="28"/>
          <w:lang w:val="ru-RU" w:eastAsia="ru-RU"/>
        </w:rPr>
        <w:t>(30 и более процентов)</w:t>
      </w:r>
      <w:r>
        <w:rPr>
          <w:rFonts w:ascii="Times New Roman" w:eastAsia="Times New Roman" w:hAnsi="Times New Roman"/>
          <w:spacing w:val="41"/>
          <w:sz w:val="28"/>
          <w:szCs w:val="28"/>
          <w:lang w:val="ru-RU" w:eastAsia="ru-RU"/>
        </w:rPr>
        <w:t xml:space="preserve"> </w:t>
      </w:r>
      <w:r>
        <w:rPr>
          <w:rFonts w:ascii="Times New Roman" w:eastAsia="Times New Roman" w:hAnsi="Times New Roman"/>
          <w:sz w:val="28"/>
          <w:szCs w:val="28"/>
          <w:lang w:val="ru-RU" w:eastAsia="ru-RU"/>
        </w:rPr>
        <w:t>критериев</w:t>
      </w:r>
      <w:r>
        <w:rPr>
          <w:rFonts w:ascii="Times New Roman" w:eastAsia="Times New Roman" w:hAnsi="Times New Roman"/>
          <w:spacing w:val="41"/>
          <w:sz w:val="28"/>
          <w:szCs w:val="28"/>
          <w:lang w:val="ru-RU" w:eastAsia="ru-RU"/>
        </w:rPr>
        <w:t xml:space="preserve">  </w:t>
      </w:r>
      <w:r>
        <w:rPr>
          <w:rFonts w:ascii="Times New Roman" w:eastAsia="Times New Roman" w:hAnsi="Times New Roman"/>
          <w:sz w:val="28"/>
          <w:szCs w:val="28"/>
          <w:lang w:val="ru-RU" w:eastAsia="ru-RU"/>
        </w:rPr>
        <w:t>в</w:t>
      </w:r>
      <w:r>
        <w:rPr>
          <w:rFonts w:ascii="Times New Roman" w:eastAsia="Times New Roman" w:hAnsi="Times New Roman"/>
          <w:spacing w:val="38"/>
          <w:sz w:val="28"/>
          <w:szCs w:val="28"/>
          <w:lang w:val="ru-RU" w:eastAsia="ru-RU"/>
        </w:rPr>
        <w:t xml:space="preserve"> </w:t>
      </w:r>
      <w:r>
        <w:rPr>
          <w:rFonts w:ascii="Times New Roman" w:eastAsia="Times New Roman" w:hAnsi="Times New Roman"/>
          <w:sz w:val="28"/>
          <w:szCs w:val="28"/>
          <w:lang w:val="ru-RU" w:eastAsia="ru-RU"/>
        </w:rPr>
        <w:t>данном</w:t>
      </w:r>
      <w:r>
        <w:rPr>
          <w:rFonts w:ascii="Times New Roman" w:eastAsia="Times New Roman" w:hAnsi="Times New Roman"/>
          <w:spacing w:val="38"/>
          <w:sz w:val="28"/>
          <w:szCs w:val="28"/>
          <w:lang w:val="ru-RU" w:eastAsia="ru-RU"/>
        </w:rPr>
        <w:t xml:space="preserve"> </w:t>
      </w:r>
      <w:r>
        <w:rPr>
          <w:rFonts w:ascii="Times New Roman" w:eastAsia="Times New Roman" w:hAnsi="Times New Roman"/>
          <w:sz w:val="28"/>
          <w:szCs w:val="28"/>
          <w:lang w:val="ru-RU" w:eastAsia="ru-RU"/>
        </w:rPr>
        <w:t>ста</w:t>
      </w:r>
      <w:r>
        <w:rPr>
          <w:rFonts w:ascii="Times New Roman" w:eastAsia="Times New Roman" w:hAnsi="Times New Roman"/>
          <w:sz w:val="28"/>
          <w:szCs w:val="28"/>
          <w:lang w:val="ru-RU" w:eastAsia="ru-RU"/>
        </w:rPr>
        <w:t>н</w:t>
      </w:r>
      <w:r>
        <w:rPr>
          <w:rFonts w:ascii="Times New Roman" w:eastAsia="Times New Roman" w:hAnsi="Times New Roman"/>
          <w:sz w:val="28"/>
          <w:szCs w:val="28"/>
          <w:lang w:val="ru-RU" w:eastAsia="ru-RU"/>
        </w:rPr>
        <w:t>дарте</w:t>
      </w:r>
      <w:r>
        <w:rPr>
          <w:rFonts w:ascii="Times New Roman" w:eastAsia="Times New Roman" w:hAnsi="Times New Roman"/>
          <w:spacing w:val="41"/>
          <w:sz w:val="28"/>
          <w:szCs w:val="28"/>
          <w:lang w:val="ru-RU" w:eastAsia="ru-RU"/>
        </w:rPr>
        <w:t xml:space="preserve"> </w:t>
      </w:r>
      <w:r>
        <w:rPr>
          <w:rFonts w:ascii="Times New Roman" w:eastAsia="Times New Roman" w:hAnsi="Times New Roman"/>
          <w:sz w:val="28"/>
          <w:szCs w:val="28"/>
          <w:lang w:val="ru-RU" w:eastAsia="ru-RU"/>
        </w:rPr>
        <w:t>оцениваются</w:t>
      </w:r>
      <w:r>
        <w:rPr>
          <w:rFonts w:ascii="Times New Roman" w:eastAsia="Times New Roman" w:hAnsi="Times New Roman"/>
          <w:spacing w:val="41"/>
          <w:sz w:val="28"/>
          <w:szCs w:val="28"/>
          <w:lang w:val="ru-RU" w:eastAsia="ru-RU"/>
        </w:rPr>
        <w:t xml:space="preserve"> </w:t>
      </w:r>
      <w:r>
        <w:rPr>
          <w:rFonts w:ascii="Times New Roman" w:eastAsia="Times New Roman" w:hAnsi="Times New Roman"/>
          <w:sz w:val="28"/>
          <w:szCs w:val="28"/>
          <w:lang w:val="ru-RU" w:eastAsia="ru-RU"/>
        </w:rPr>
        <w:t>как   «</w:t>
      </w:r>
      <w:r>
        <w:rPr>
          <w:rFonts w:ascii="Times New Roman" w:eastAsia="Times New Roman" w:hAnsi="Times New Roman"/>
          <w:b/>
          <w:sz w:val="28"/>
          <w:szCs w:val="28"/>
          <w:lang w:val="ru-RU" w:eastAsia="ru-RU"/>
        </w:rPr>
        <w:t>не</w:t>
      </w:r>
      <w:r>
        <w:rPr>
          <w:rFonts w:ascii="Times New Roman" w:eastAsia="Times New Roman" w:hAnsi="Times New Roman"/>
          <w:b/>
          <w:spacing w:val="41"/>
          <w:sz w:val="28"/>
          <w:szCs w:val="28"/>
          <w:lang w:val="ru-RU" w:eastAsia="ru-RU"/>
        </w:rPr>
        <w:t xml:space="preserve"> </w:t>
      </w:r>
      <w:r>
        <w:rPr>
          <w:rFonts w:ascii="Times New Roman" w:eastAsia="Times New Roman" w:hAnsi="Times New Roman"/>
          <w:b/>
          <w:sz w:val="28"/>
          <w:szCs w:val="28"/>
          <w:lang w:val="ru-RU" w:eastAsia="ru-RU"/>
        </w:rPr>
        <w:t>соответствует</w:t>
      </w:r>
      <w:r>
        <w:rPr>
          <w:rFonts w:ascii="Times New Roman" w:eastAsia="Times New Roman" w:hAnsi="Times New Roman"/>
          <w:sz w:val="28"/>
          <w:szCs w:val="28"/>
          <w:lang w:val="ru-RU" w:eastAsia="ru-RU"/>
        </w:rPr>
        <w:t>».</w:t>
      </w:r>
    </w:p>
    <w:sectPr w:rsidR="00627CF5" w:rsidSect="0041183B">
      <w:footerReference w:type="default" r:id="rId30"/>
      <w:pgSz w:w="11900" w:h="16840"/>
      <w:pgMar w:top="1134" w:right="1134" w:bottom="1134" w:left="1134" w:header="0" w:footer="136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FF9" w:rsidRDefault="00153FF9">
      <w:r>
        <w:separator/>
      </w:r>
    </w:p>
  </w:endnote>
  <w:endnote w:type="continuationSeparator" w:id="0">
    <w:p w:rsidR="00153FF9" w:rsidRDefault="0015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CC"/>
    <w:family w:val="auto"/>
    <w:notTrueType/>
    <w:pitch w:val="default"/>
    <w:sig w:usb0="00000000" w:usb1="08080000" w:usb2="00000010" w:usb3="00000000" w:csb0="001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529326"/>
      <w:docPartObj>
        <w:docPartGallery w:val="Page Numbers (Bottom of Page)"/>
        <w:docPartUnique/>
      </w:docPartObj>
    </w:sdtPr>
    <w:sdtEndPr/>
    <w:sdtContent>
      <w:p w:rsidR="00622694" w:rsidRDefault="00622694">
        <w:pPr>
          <w:pStyle w:val="a8"/>
          <w:jc w:val="center"/>
        </w:pPr>
        <w:r>
          <w:fldChar w:fldCharType="begin"/>
        </w:r>
        <w:r>
          <w:instrText>PAGE   \* MERGEFORMAT</w:instrText>
        </w:r>
        <w:r>
          <w:fldChar w:fldCharType="separate"/>
        </w:r>
        <w:r w:rsidR="00F279F0" w:rsidRPr="00F279F0">
          <w:rPr>
            <w:noProof/>
            <w:lang w:val="ru-RU"/>
          </w:rPr>
          <w:t>28</w:t>
        </w:r>
        <w:r>
          <w:fldChar w:fldCharType="end"/>
        </w:r>
      </w:p>
    </w:sdtContent>
  </w:sdt>
  <w:p w:rsidR="00622694" w:rsidRDefault="0062269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FF9" w:rsidRDefault="00153FF9">
      <w:r>
        <w:separator/>
      </w:r>
    </w:p>
  </w:footnote>
  <w:footnote w:type="continuationSeparator" w:id="0">
    <w:p w:rsidR="00153FF9" w:rsidRDefault="00153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2A6"/>
    <w:multiLevelType w:val="multilevel"/>
    <w:tmpl w:val="9E98995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6.%2."/>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25A7627"/>
    <w:multiLevelType w:val="hybridMultilevel"/>
    <w:tmpl w:val="CDB8C3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91D08"/>
    <w:multiLevelType w:val="hybridMultilevel"/>
    <w:tmpl w:val="6094A3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CDA42F0"/>
    <w:multiLevelType w:val="hybridMultilevel"/>
    <w:tmpl w:val="6DF27974"/>
    <w:lvl w:ilvl="0" w:tplc="04190001">
      <w:start w:val="1"/>
      <w:numFmt w:val="bullet"/>
      <w:lvlText w:val=""/>
      <w:lvlJc w:val="left"/>
      <w:pPr>
        <w:ind w:left="1440" w:hanging="360"/>
      </w:pPr>
      <w:rPr>
        <w:rFonts w:ascii="Symbol" w:hAnsi="Symbol" w:hint="default"/>
        <w:b w:val="0"/>
        <w:i w:val="0"/>
        <w:spacing w:val="0"/>
        <w:w w:val="100"/>
        <w:position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1E10BA6"/>
    <w:multiLevelType w:val="multilevel"/>
    <w:tmpl w:val="32486BEC"/>
    <w:lvl w:ilvl="0">
      <w:start w:val="8"/>
      <w:numFmt w:val="decimal"/>
      <w:lvlText w:val="%1"/>
      <w:lvlJc w:val="left"/>
      <w:pPr>
        <w:ind w:left="375" w:hanging="375"/>
      </w:pPr>
      <w:rPr>
        <w:rFonts w:hint="default"/>
      </w:rPr>
    </w:lvl>
    <w:lvl w:ilvl="1">
      <w:start w:val="9"/>
      <w:numFmt w:val="decimal"/>
      <w:lvlText w:val="%1.%2"/>
      <w:lvlJc w:val="left"/>
      <w:pPr>
        <w:ind w:left="720" w:hanging="37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5">
    <w:nsid w:val="14D9028E"/>
    <w:multiLevelType w:val="hybridMultilevel"/>
    <w:tmpl w:val="AF88A1AA"/>
    <w:lvl w:ilvl="0" w:tplc="502E5DB4">
      <w:start w:val="1"/>
      <w:numFmt w:val="bullet"/>
      <w:lvlText w:val="•"/>
      <w:lvlJc w:val="left"/>
      <w:pPr>
        <w:ind w:left="1360" w:hanging="360"/>
      </w:pPr>
      <w:rPr>
        <w:rFonts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6">
    <w:nsid w:val="189C53D5"/>
    <w:multiLevelType w:val="multilevel"/>
    <w:tmpl w:val="A4DE498C"/>
    <w:lvl w:ilvl="0">
      <w:start w:val="8"/>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C1F7AB6"/>
    <w:multiLevelType w:val="multilevel"/>
    <w:tmpl w:val="E1DEBD00"/>
    <w:lvl w:ilvl="0">
      <w:start w:val="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D6907FC"/>
    <w:multiLevelType w:val="hybridMultilevel"/>
    <w:tmpl w:val="A42A63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F38BC"/>
    <w:multiLevelType w:val="multilevel"/>
    <w:tmpl w:val="955EA930"/>
    <w:lvl w:ilvl="0">
      <w:start w:val="7"/>
      <w:numFmt w:val="decimal"/>
      <w:lvlText w:val="%1"/>
      <w:lvlJc w:val="left"/>
      <w:pPr>
        <w:ind w:left="525" w:hanging="525"/>
      </w:pPr>
      <w:rPr>
        <w:rFonts w:hint="default"/>
      </w:rPr>
    </w:lvl>
    <w:lvl w:ilvl="1">
      <w:start w:val="10"/>
      <w:numFmt w:val="decimal"/>
      <w:lvlText w:val="%1.%2"/>
      <w:lvlJc w:val="left"/>
      <w:pPr>
        <w:ind w:left="910" w:hanging="525"/>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3750" w:hanging="144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10">
    <w:nsid w:val="3953572F"/>
    <w:multiLevelType w:val="multilevel"/>
    <w:tmpl w:val="DF86A2DE"/>
    <w:lvl w:ilvl="0">
      <w:start w:val="1"/>
      <w:numFmt w:val="decimal"/>
      <w:lvlText w:val="%1."/>
      <w:lvlJc w:val="left"/>
      <w:pPr>
        <w:ind w:left="450" w:hanging="450"/>
      </w:pPr>
      <w:rPr>
        <w:rFonts w:cstheme="minorBidi" w:hint="default"/>
      </w:rPr>
    </w:lvl>
    <w:lvl w:ilvl="1">
      <w:start w:val="1"/>
      <w:numFmt w:val="decimal"/>
      <w:lvlText w:val="%1.%2."/>
      <w:lvlJc w:val="left"/>
      <w:pPr>
        <w:ind w:left="2250" w:hanging="720"/>
      </w:pPr>
      <w:rPr>
        <w:rFonts w:cstheme="minorBidi" w:hint="default"/>
      </w:rPr>
    </w:lvl>
    <w:lvl w:ilvl="2">
      <w:start w:val="1"/>
      <w:numFmt w:val="decimal"/>
      <w:lvlText w:val="%1.%2.%3."/>
      <w:lvlJc w:val="left"/>
      <w:pPr>
        <w:ind w:left="3780" w:hanging="720"/>
      </w:pPr>
      <w:rPr>
        <w:rFonts w:cstheme="minorBidi" w:hint="default"/>
      </w:rPr>
    </w:lvl>
    <w:lvl w:ilvl="3">
      <w:start w:val="1"/>
      <w:numFmt w:val="decimal"/>
      <w:lvlText w:val="%1.%2.%3.%4."/>
      <w:lvlJc w:val="left"/>
      <w:pPr>
        <w:ind w:left="5670" w:hanging="1080"/>
      </w:pPr>
      <w:rPr>
        <w:rFonts w:cstheme="minorBidi" w:hint="default"/>
      </w:rPr>
    </w:lvl>
    <w:lvl w:ilvl="4">
      <w:start w:val="1"/>
      <w:numFmt w:val="decimal"/>
      <w:lvlText w:val="%1.%2.%3.%4.%5."/>
      <w:lvlJc w:val="left"/>
      <w:pPr>
        <w:ind w:left="7200" w:hanging="1080"/>
      </w:pPr>
      <w:rPr>
        <w:rFonts w:cstheme="minorBidi" w:hint="default"/>
      </w:rPr>
    </w:lvl>
    <w:lvl w:ilvl="5">
      <w:start w:val="1"/>
      <w:numFmt w:val="decimal"/>
      <w:lvlText w:val="%1.%2.%3.%4.%5.%6."/>
      <w:lvlJc w:val="left"/>
      <w:pPr>
        <w:ind w:left="9090" w:hanging="1440"/>
      </w:pPr>
      <w:rPr>
        <w:rFonts w:cstheme="minorBidi" w:hint="default"/>
      </w:rPr>
    </w:lvl>
    <w:lvl w:ilvl="6">
      <w:start w:val="1"/>
      <w:numFmt w:val="decimal"/>
      <w:lvlText w:val="%1.%2.%3.%4.%5.%6.%7."/>
      <w:lvlJc w:val="left"/>
      <w:pPr>
        <w:ind w:left="10980" w:hanging="1800"/>
      </w:pPr>
      <w:rPr>
        <w:rFonts w:cstheme="minorBidi" w:hint="default"/>
      </w:rPr>
    </w:lvl>
    <w:lvl w:ilvl="7">
      <w:start w:val="1"/>
      <w:numFmt w:val="decimal"/>
      <w:lvlText w:val="%1.%2.%3.%4.%5.%6.%7.%8."/>
      <w:lvlJc w:val="left"/>
      <w:pPr>
        <w:ind w:left="12510" w:hanging="1800"/>
      </w:pPr>
      <w:rPr>
        <w:rFonts w:cstheme="minorBidi" w:hint="default"/>
      </w:rPr>
    </w:lvl>
    <w:lvl w:ilvl="8">
      <w:start w:val="1"/>
      <w:numFmt w:val="decimal"/>
      <w:lvlText w:val="%1.%2.%3.%4.%5.%6.%7.%8.%9."/>
      <w:lvlJc w:val="left"/>
      <w:pPr>
        <w:ind w:left="14400" w:hanging="2160"/>
      </w:pPr>
      <w:rPr>
        <w:rFonts w:cstheme="minorBidi" w:hint="default"/>
      </w:rPr>
    </w:lvl>
  </w:abstractNum>
  <w:abstractNum w:abstractNumId="11">
    <w:nsid w:val="3CF00D64"/>
    <w:multiLevelType w:val="hybridMultilevel"/>
    <w:tmpl w:val="CDD63C4C"/>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40CA3FD4"/>
    <w:multiLevelType w:val="hybridMultilevel"/>
    <w:tmpl w:val="F4B6B3F6"/>
    <w:lvl w:ilvl="0" w:tplc="502E5DB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AE167B"/>
    <w:multiLevelType w:val="multilevel"/>
    <w:tmpl w:val="F300F33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7C0514E"/>
    <w:multiLevelType w:val="multilevel"/>
    <w:tmpl w:val="BE427398"/>
    <w:lvl w:ilvl="0">
      <w:start w:val="6"/>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829187A"/>
    <w:multiLevelType w:val="multilevel"/>
    <w:tmpl w:val="5AC80050"/>
    <w:lvl w:ilvl="0">
      <w:start w:val="2"/>
      <w:numFmt w:val="decimal"/>
      <w:lvlText w:val="%1."/>
      <w:lvlJc w:val="left"/>
      <w:pPr>
        <w:ind w:left="450" w:hanging="450"/>
      </w:pPr>
      <w:rPr>
        <w:rFonts w:cstheme="minorBidi" w:hint="default"/>
      </w:rPr>
    </w:lvl>
    <w:lvl w:ilvl="1">
      <w:start w:val="1"/>
      <w:numFmt w:val="decimal"/>
      <w:lvlText w:val="%1.%2."/>
      <w:lvlJc w:val="left"/>
      <w:pPr>
        <w:ind w:left="1440" w:hanging="72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3240" w:hanging="108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5040" w:hanging="1440"/>
      </w:pPr>
      <w:rPr>
        <w:rFonts w:cstheme="minorBidi" w:hint="default"/>
      </w:rPr>
    </w:lvl>
    <w:lvl w:ilvl="6">
      <w:start w:val="1"/>
      <w:numFmt w:val="decimal"/>
      <w:lvlText w:val="%1.%2.%3.%4.%5.%6.%7."/>
      <w:lvlJc w:val="left"/>
      <w:pPr>
        <w:ind w:left="6120" w:hanging="1800"/>
      </w:pPr>
      <w:rPr>
        <w:rFonts w:cstheme="minorBidi" w:hint="default"/>
      </w:rPr>
    </w:lvl>
    <w:lvl w:ilvl="7">
      <w:start w:val="1"/>
      <w:numFmt w:val="decimal"/>
      <w:lvlText w:val="%1.%2.%3.%4.%5.%6.%7.%8."/>
      <w:lvlJc w:val="left"/>
      <w:pPr>
        <w:ind w:left="6840" w:hanging="1800"/>
      </w:pPr>
      <w:rPr>
        <w:rFonts w:cstheme="minorBidi" w:hint="default"/>
      </w:rPr>
    </w:lvl>
    <w:lvl w:ilvl="8">
      <w:start w:val="1"/>
      <w:numFmt w:val="decimal"/>
      <w:lvlText w:val="%1.%2.%3.%4.%5.%6.%7.%8.%9."/>
      <w:lvlJc w:val="left"/>
      <w:pPr>
        <w:ind w:left="7920" w:hanging="2160"/>
      </w:pPr>
      <w:rPr>
        <w:rFonts w:cstheme="minorBidi" w:hint="default"/>
      </w:rPr>
    </w:lvl>
  </w:abstractNum>
  <w:abstractNum w:abstractNumId="16">
    <w:nsid w:val="4B4D1F8C"/>
    <w:multiLevelType w:val="hybridMultilevel"/>
    <w:tmpl w:val="B2C22F84"/>
    <w:lvl w:ilvl="0" w:tplc="502E5DB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D8C0801"/>
    <w:multiLevelType w:val="hybridMultilevel"/>
    <w:tmpl w:val="86D4107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EBA427E"/>
    <w:multiLevelType w:val="multilevel"/>
    <w:tmpl w:val="256286EE"/>
    <w:lvl w:ilvl="0">
      <w:start w:val="8"/>
      <w:numFmt w:val="decimal"/>
      <w:lvlText w:val="%1"/>
      <w:lvlJc w:val="left"/>
      <w:pPr>
        <w:ind w:left="375" w:hanging="375"/>
      </w:pPr>
      <w:rPr>
        <w:rFonts w:hint="default"/>
      </w:rPr>
    </w:lvl>
    <w:lvl w:ilvl="1">
      <w:start w:val="7"/>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9">
    <w:nsid w:val="5F480EEB"/>
    <w:multiLevelType w:val="multilevel"/>
    <w:tmpl w:val="F2FEB52A"/>
    <w:lvl w:ilvl="0">
      <w:start w:val="8"/>
      <w:numFmt w:val="decimal"/>
      <w:lvlText w:val="%1"/>
      <w:lvlJc w:val="left"/>
      <w:pPr>
        <w:ind w:left="375" w:hanging="375"/>
      </w:pPr>
      <w:rPr>
        <w:rFonts w:hint="default"/>
      </w:rPr>
    </w:lvl>
    <w:lvl w:ilvl="1">
      <w:start w:val="4"/>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0">
    <w:nsid w:val="60F31B84"/>
    <w:multiLevelType w:val="multilevel"/>
    <w:tmpl w:val="2E32AA04"/>
    <w:lvl w:ilvl="0">
      <w:start w:val="4"/>
      <w:numFmt w:val="decimal"/>
      <w:lvlText w:val="%1"/>
      <w:lvlJc w:val="left"/>
      <w:pPr>
        <w:ind w:left="360" w:hanging="360"/>
      </w:pPr>
      <w:rPr>
        <w:rFonts w:hint="default"/>
      </w:rPr>
    </w:lvl>
    <w:lvl w:ilvl="1">
      <w:start w:val="1"/>
      <w:numFmt w:val="decimal"/>
      <w:lvlText w:val="5.%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635C1A68"/>
    <w:multiLevelType w:val="hybridMultilevel"/>
    <w:tmpl w:val="7BB66C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C64E25"/>
    <w:multiLevelType w:val="hybridMultilevel"/>
    <w:tmpl w:val="4790CF9A"/>
    <w:lvl w:ilvl="0" w:tplc="BFA011F6">
      <w:start w:val="1"/>
      <w:numFmt w:val="bullet"/>
      <w:lvlText w:val="-"/>
      <w:lvlJc w:val="left"/>
      <w:pPr>
        <w:ind w:left="100" w:hanging="279"/>
      </w:pPr>
      <w:rPr>
        <w:rFonts w:ascii="Times New Roman" w:eastAsia="Times New Roman" w:hAnsi="Times New Roman" w:hint="default"/>
        <w:sz w:val="28"/>
        <w:szCs w:val="28"/>
      </w:rPr>
    </w:lvl>
    <w:lvl w:ilvl="1" w:tplc="502E5DB4">
      <w:start w:val="1"/>
      <w:numFmt w:val="bullet"/>
      <w:lvlText w:val="•"/>
      <w:lvlJc w:val="left"/>
      <w:pPr>
        <w:ind w:left="1048" w:hanging="279"/>
      </w:pPr>
      <w:rPr>
        <w:rFonts w:hint="default"/>
      </w:rPr>
    </w:lvl>
    <w:lvl w:ilvl="2" w:tplc="27C88CD0">
      <w:start w:val="1"/>
      <w:numFmt w:val="bullet"/>
      <w:lvlText w:val="•"/>
      <w:lvlJc w:val="left"/>
      <w:pPr>
        <w:ind w:left="1996" w:hanging="279"/>
      </w:pPr>
      <w:rPr>
        <w:rFonts w:hint="default"/>
      </w:rPr>
    </w:lvl>
    <w:lvl w:ilvl="3" w:tplc="81EA59AA">
      <w:start w:val="1"/>
      <w:numFmt w:val="bullet"/>
      <w:lvlText w:val="•"/>
      <w:lvlJc w:val="left"/>
      <w:pPr>
        <w:ind w:left="2944" w:hanging="279"/>
      </w:pPr>
      <w:rPr>
        <w:rFonts w:hint="default"/>
      </w:rPr>
    </w:lvl>
    <w:lvl w:ilvl="4" w:tplc="3D7AC570">
      <w:start w:val="1"/>
      <w:numFmt w:val="bullet"/>
      <w:lvlText w:val="•"/>
      <w:lvlJc w:val="left"/>
      <w:pPr>
        <w:ind w:left="3892" w:hanging="279"/>
      </w:pPr>
      <w:rPr>
        <w:rFonts w:hint="default"/>
      </w:rPr>
    </w:lvl>
    <w:lvl w:ilvl="5" w:tplc="DE62DDD8">
      <w:start w:val="1"/>
      <w:numFmt w:val="bullet"/>
      <w:lvlText w:val="•"/>
      <w:lvlJc w:val="left"/>
      <w:pPr>
        <w:ind w:left="4840" w:hanging="279"/>
      </w:pPr>
      <w:rPr>
        <w:rFonts w:hint="default"/>
      </w:rPr>
    </w:lvl>
    <w:lvl w:ilvl="6" w:tplc="473881F6">
      <w:start w:val="1"/>
      <w:numFmt w:val="bullet"/>
      <w:lvlText w:val="•"/>
      <w:lvlJc w:val="left"/>
      <w:pPr>
        <w:ind w:left="5788" w:hanging="279"/>
      </w:pPr>
      <w:rPr>
        <w:rFonts w:hint="default"/>
      </w:rPr>
    </w:lvl>
    <w:lvl w:ilvl="7" w:tplc="43DA8D00">
      <w:start w:val="1"/>
      <w:numFmt w:val="bullet"/>
      <w:lvlText w:val="•"/>
      <w:lvlJc w:val="left"/>
      <w:pPr>
        <w:ind w:left="6736" w:hanging="279"/>
      </w:pPr>
      <w:rPr>
        <w:rFonts w:hint="default"/>
      </w:rPr>
    </w:lvl>
    <w:lvl w:ilvl="8" w:tplc="BE72CB3C">
      <w:start w:val="1"/>
      <w:numFmt w:val="bullet"/>
      <w:lvlText w:val="•"/>
      <w:lvlJc w:val="left"/>
      <w:pPr>
        <w:ind w:left="7684" w:hanging="279"/>
      </w:pPr>
      <w:rPr>
        <w:rFonts w:hint="default"/>
      </w:rPr>
    </w:lvl>
  </w:abstractNum>
  <w:abstractNum w:abstractNumId="23">
    <w:nsid w:val="6BAE44D3"/>
    <w:multiLevelType w:val="multilevel"/>
    <w:tmpl w:val="15826568"/>
    <w:lvl w:ilvl="0">
      <w:start w:val="9"/>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EF33409"/>
    <w:multiLevelType w:val="multilevel"/>
    <w:tmpl w:val="B1AA3C7E"/>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7E4D16E5"/>
    <w:multiLevelType w:val="multilevel"/>
    <w:tmpl w:val="F138B28C"/>
    <w:lvl w:ilvl="0">
      <w:start w:val="3"/>
      <w:numFmt w:val="decimal"/>
      <w:lvlText w:val="%1."/>
      <w:lvlJc w:val="left"/>
      <w:pPr>
        <w:ind w:left="450" w:hanging="450"/>
      </w:pPr>
      <w:rPr>
        <w:rFonts w:cstheme="minorBidi" w:hint="default"/>
      </w:rPr>
    </w:lvl>
    <w:lvl w:ilvl="1">
      <w:start w:val="1"/>
      <w:numFmt w:val="decimal"/>
      <w:lvlText w:val="%1.%2."/>
      <w:lvlJc w:val="left"/>
      <w:pPr>
        <w:ind w:left="1440" w:hanging="72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3240" w:hanging="108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5040" w:hanging="1440"/>
      </w:pPr>
      <w:rPr>
        <w:rFonts w:cstheme="minorBidi" w:hint="default"/>
      </w:rPr>
    </w:lvl>
    <w:lvl w:ilvl="6">
      <w:start w:val="1"/>
      <w:numFmt w:val="decimal"/>
      <w:lvlText w:val="%1.%2.%3.%4.%5.%6.%7."/>
      <w:lvlJc w:val="left"/>
      <w:pPr>
        <w:ind w:left="6120" w:hanging="1800"/>
      </w:pPr>
      <w:rPr>
        <w:rFonts w:cstheme="minorBidi" w:hint="default"/>
      </w:rPr>
    </w:lvl>
    <w:lvl w:ilvl="7">
      <w:start w:val="1"/>
      <w:numFmt w:val="decimal"/>
      <w:lvlText w:val="%1.%2.%3.%4.%5.%6.%7.%8."/>
      <w:lvlJc w:val="left"/>
      <w:pPr>
        <w:ind w:left="6840" w:hanging="1800"/>
      </w:pPr>
      <w:rPr>
        <w:rFonts w:cstheme="minorBidi" w:hint="default"/>
      </w:rPr>
    </w:lvl>
    <w:lvl w:ilvl="8">
      <w:start w:val="1"/>
      <w:numFmt w:val="decimal"/>
      <w:lvlText w:val="%1.%2.%3.%4.%5.%6.%7.%8.%9."/>
      <w:lvlJc w:val="left"/>
      <w:pPr>
        <w:ind w:left="7920" w:hanging="2160"/>
      </w:pPr>
      <w:rPr>
        <w:rFonts w:cstheme="minorBidi" w:hint="default"/>
      </w:rPr>
    </w:lvl>
  </w:abstractNum>
  <w:num w:numId="1">
    <w:abstractNumId w:val="22"/>
  </w:num>
  <w:num w:numId="2">
    <w:abstractNumId w:val="10"/>
  </w:num>
  <w:num w:numId="3">
    <w:abstractNumId w:val="15"/>
  </w:num>
  <w:num w:numId="4">
    <w:abstractNumId w:val="25"/>
  </w:num>
  <w:num w:numId="5">
    <w:abstractNumId w:val="17"/>
  </w:num>
  <w:num w:numId="6">
    <w:abstractNumId w:val="3"/>
  </w:num>
  <w:num w:numId="7">
    <w:abstractNumId w:val="2"/>
  </w:num>
  <w:num w:numId="8">
    <w:abstractNumId w:val="21"/>
  </w:num>
  <w:num w:numId="9">
    <w:abstractNumId w:val="8"/>
  </w:num>
  <w:num w:numId="10">
    <w:abstractNumId w:val="1"/>
  </w:num>
  <w:num w:numId="11">
    <w:abstractNumId w:val="11"/>
  </w:num>
  <w:num w:numId="12">
    <w:abstractNumId w:val="24"/>
  </w:num>
  <w:num w:numId="13">
    <w:abstractNumId w:val="20"/>
  </w:num>
  <w:num w:numId="14">
    <w:abstractNumId w:val="0"/>
    <w:lvlOverride w:ilvl="0">
      <w:lvl w:ilvl="0">
        <w:start w:val="5"/>
        <w:numFmt w:val="decimal"/>
        <w:lvlText w:val="%1"/>
        <w:lvlJc w:val="left"/>
        <w:pPr>
          <w:ind w:left="360" w:hanging="360"/>
        </w:pPr>
        <w:rPr>
          <w:rFonts w:hint="default"/>
        </w:rPr>
      </w:lvl>
    </w:lvlOverride>
    <w:lvlOverride w:ilvl="1">
      <w:lvl w:ilvl="1">
        <w:start w:val="1"/>
        <w:numFmt w:val="decimal"/>
        <w:lvlText w:val="6.%2."/>
        <w:lvlJc w:val="left"/>
        <w:pPr>
          <w:ind w:left="1069" w:hanging="360"/>
        </w:pPr>
        <w:rPr>
          <w:rFonts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6.%2."/>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832" w:hanging="2160"/>
        </w:pPr>
        <w:rPr>
          <w:rFonts w:hint="default"/>
        </w:rPr>
      </w:lvl>
    </w:lvlOverride>
  </w:num>
  <w:num w:numId="15">
    <w:abstractNumId w:val="13"/>
    <w:lvlOverride w:ilvl="0">
      <w:lvl w:ilvl="0">
        <w:start w:val="6"/>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3"/>
    <w:lvlOverride w:ilvl="0">
      <w:lvl w:ilvl="0">
        <w:start w:val="6"/>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9.%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9"/>
  </w:num>
  <w:num w:numId="18">
    <w:abstractNumId w:val="2"/>
  </w:num>
  <w:num w:numId="19">
    <w:abstractNumId w:val="21"/>
  </w:num>
  <w:num w:numId="20">
    <w:abstractNumId w:val="8"/>
  </w:num>
  <w:num w:numId="21">
    <w:abstractNumId w:val="11"/>
  </w:num>
  <w:num w:numId="22">
    <w:abstractNumId w:val="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5"/>
        <w:numFmt w:val="decimal"/>
        <w:lvlText w:val="%1"/>
        <w:lvlJc w:val="left"/>
        <w:pPr>
          <w:ind w:left="360" w:hanging="360"/>
        </w:pPr>
      </w:lvl>
    </w:lvlOverride>
    <w:lvlOverride w:ilvl="1">
      <w:lvl w:ilvl="1">
        <w:start w:val="1"/>
        <w:numFmt w:val="decimal"/>
        <w:lvlText w:val="6.%2"/>
        <w:lvlJc w:val="left"/>
        <w:pPr>
          <w:ind w:left="1069" w:hanging="360"/>
        </w:pPr>
      </w:lvl>
    </w:lvlOverride>
    <w:lvlOverride w:ilvl="2">
      <w:lvl w:ilvl="2">
        <w:start w:val="1"/>
        <w:numFmt w:val="decimal"/>
        <w:lvlText w:val="%1.%2.%3"/>
        <w:lvlJc w:val="left"/>
        <w:pPr>
          <w:ind w:left="2138" w:hanging="720"/>
        </w:pPr>
      </w:lvl>
    </w:lvlOverride>
    <w:lvlOverride w:ilvl="3">
      <w:lvl w:ilvl="3">
        <w:start w:val="1"/>
        <w:numFmt w:val="decimal"/>
        <w:lvlText w:val="%1.%2.%3.%4"/>
        <w:lvlJc w:val="left"/>
        <w:pPr>
          <w:ind w:left="3207" w:hanging="1080"/>
        </w:pPr>
      </w:lvl>
    </w:lvlOverride>
    <w:lvlOverride w:ilvl="4">
      <w:lvl w:ilvl="4">
        <w:start w:val="1"/>
        <w:numFmt w:val="decimal"/>
        <w:lvlText w:val="%1.%2.%3.%4.%5"/>
        <w:lvlJc w:val="left"/>
        <w:pPr>
          <w:ind w:left="3916" w:hanging="1080"/>
        </w:pPr>
      </w:lvl>
    </w:lvlOverride>
    <w:lvlOverride w:ilvl="5">
      <w:lvl w:ilvl="5">
        <w:start w:val="1"/>
        <w:numFmt w:val="decimal"/>
        <w:lvlText w:val="6.%2."/>
        <w:lvlJc w:val="left"/>
        <w:pPr>
          <w:ind w:left="4985" w:hanging="1440"/>
        </w:pPr>
      </w:lvl>
    </w:lvlOverride>
    <w:lvlOverride w:ilvl="6">
      <w:lvl w:ilvl="6">
        <w:start w:val="1"/>
        <w:numFmt w:val="decimal"/>
        <w:lvlText w:val="%1.%2.%3.%4.%5.%6.%7"/>
        <w:lvlJc w:val="left"/>
        <w:pPr>
          <w:ind w:left="5694" w:hanging="1440"/>
        </w:pPr>
      </w:lvl>
    </w:lvlOverride>
    <w:lvlOverride w:ilvl="7">
      <w:lvl w:ilvl="7">
        <w:start w:val="1"/>
        <w:numFmt w:val="decimal"/>
        <w:lvlText w:val="%1.%2.%3.%4.%5.%6.%7.%8"/>
        <w:lvlJc w:val="left"/>
        <w:pPr>
          <w:ind w:left="6763" w:hanging="1800"/>
        </w:pPr>
      </w:lvl>
    </w:lvlOverride>
    <w:lvlOverride w:ilvl="8">
      <w:lvl w:ilvl="8">
        <w:start w:val="1"/>
        <w:numFmt w:val="decimal"/>
        <w:lvlText w:val="%1.%2.%3.%4.%5.%6.%7.%8.%9"/>
        <w:lvlJc w:val="left"/>
        <w:pPr>
          <w:ind w:left="7832" w:hanging="2160"/>
        </w:pPr>
      </w:lvl>
    </w:lvlOverride>
  </w:num>
  <w:num w:numId="30">
    <w:abstractNumId w:val="22"/>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5"/>
  </w:num>
  <w:num w:numId="34">
    <w:abstractNumId w:val="19"/>
  </w:num>
  <w:num w:numId="35">
    <w:abstractNumId w:val="18"/>
  </w:num>
  <w:num w:numId="36">
    <w:abstractNumId w:val="4"/>
  </w:num>
  <w:num w:numId="37">
    <w:abstractNumId w:val="12"/>
  </w:num>
  <w:num w:numId="38">
    <w:abstractNumId w:val="16"/>
  </w:num>
  <w:num w:numId="39">
    <w:abstractNumId w:val="14"/>
  </w:num>
  <w:num w:numId="40">
    <w:abstractNumId w:val="7"/>
  </w:num>
  <w:num w:numId="41">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autoHyphenation/>
  <w:hyphenationZone w:val="14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B5"/>
    <w:rsid w:val="00002BD7"/>
    <w:rsid w:val="0000375A"/>
    <w:rsid w:val="00003943"/>
    <w:rsid w:val="00010872"/>
    <w:rsid w:val="00011CB6"/>
    <w:rsid w:val="00016452"/>
    <w:rsid w:val="00027E0F"/>
    <w:rsid w:val="00031E4D"/>
    <w:rsid w:val="00032F8D"/>
    <w:rsid w:val="00033608"/>
    <w:rsid w:val="00034051"/>
    <w:rsid w:val="00040C05"/>
    <w:rsid w:val="000446E2"/>
    <w:rsid w:val="000462E6"/>
    <w:rsid w:val="000517D5"/>
    <w:rsid w:val="00052751"/>
    <w:rsid w:val="00056721"/>
    <w:rsid w:val="00056D79"/>
    <w:rsid w:val="00057075"/>
    <w:rsid w:val="000570EC"/>
    <w:rsid w:val="0006094F"/>
    <w:rsid w:val="00065306"/>
    <w:rsid w:val="00066B56"/>
    <w:rsid w:val="00090F81"/>
    <w:rsid w:val="00092232"/>
    <w:rsid w:val="000931CD"/>
    <w:rsid w:val="0009365F"/>
    <w:rsid w:val="00095AA1"/>
    <w:rsid w:val="00096E50"/>
    <w:rsid w:val="000976E9"/>
    <w:rsid w:val="000A2D1C"/>
    <w:rsid w:val="000A57B1"/>
    <w:rsid w:val="000A5DF9"/>
    <w:rsid w:val="000B7B00"/>
    <w:rsid w:val="000C0A4D"/>
    <w:rsid w:val="000D4466"/>
    <w:rsid w:val="000D46B0"/>
    <w:rsid w:val="000D767E"/>
    <w:rsid w:val="000D77E2"/>
    <w:rsid w:val="000D7E5C"/>
    <w:rsid w:val="000E20C3"/>
    <w:rsid w:val="000E408A"/>
    <w:rsid w:val="000F1AAF"/>
    <w:rsid w:val="000F5A88"/>
    <w:rsid w:val="0010243F"/>
    <w:rsid w:val="0011089A"/>
    <w:rsid w:val="0011173F"/>
    <w:rsid w:val="00112434"/>
    <w:rsid w:val="00114FC7"/>
    <w:rsid w:val="001209F8"/>
    <w:rsid w:val="00120EEE"/>
    <w:rsid w:val="00123B72"/>
    <w:rsid w:val="001276CB"/>
    <w:rsid w:val="001302E6"/>
    <w:rsid w:val="00132D1A"/>
    <w:rsid w:val="0013390D"/>
    <w:rsid w:val="00134A33"/>
    <w:rsid w:val="001356BB"/>
    <w:rsid w:val="001357FB"/>
    <w:rsid w:val="0014148D"/>
    <w:rsid w:val="00142B1A"/>
    <w:rsid w:val="00142C24"/>
    <w:rsid w:val="0014767E"/>
    <w:rsid w:val="001503E3"/>
    <w:rsid w:val="00153FF9"/>
    <w:rsid w:val="00161F4F"/>
    <w:rsid w:val="0016488F"/>
    <w:rsid w:val="001660E7"/>
    <w:rsid w:val="00166C29"/>
    <w:rsid w:val="00171C1E"/>
    <w:rsid w:val="001806E5"/>
    <w:rsid w:val="001834F8"/>
    <w:rsid w:val="00186551"/>
    <w:rsid w:val="0019571B"/>
    <w:rsid w:val="001A0088"/>
    <w:rsid w:val="001A3286"/>
    <w:rsid w:val="001A55F9"/>
    <w:rsid w:val="001B076E"/>
    <w:rsid w:val="001B0D9F"/>
    <w:rsid w:val="001B47BC"/>
    <w:rsid w:val="001B7029"/>
    <w:rsid w:val="001C271A"/>
    <w:rsid w:val="001D288B"/>
    <w:rsid w:val="001D54D7"/>
    <w:rsid w:val="001D557F"/>
    <w:rsid w:val="001E05B7"/>
    <w:rsid w:val="001E1E02"/>
    <w:rsid w:val="001E386C"/>
    <w:rsid w:val="001E3B52"/>
    <w:rsid w:val="001E7CE1"/>
    <w:rsid w:val="001F2B7D"/>
    <w:rsid w:val="001F4BDD"/>
    <w:rsid w:val="001F5EF5"/>
    <w:rsid w:val="002006CD"/>
    <w:rsid w:val="00200C0A"/>
    <w:rsid w:val="00214779"/>
    <w:rsid w:val="00224E0C"/>
    <w:rsid w:val="00230449"/>
    <w:rsid w:val="00230FB8"/>
    <w:rsid w:val="00236504"/>
    <w:rsid w:val="00236E47"/>
    <w:rsid w:val="00243973"/>
    <w:rsid w:val="00243D28"/>
    <w:rsid w:val="00252E6F"/>
    <w:rsid w:val="00256E40"/>
    <w:rsid w:val="00257062"/>
    <w:rsid w:val="002570C2"/>
    <w:rsid w:val="002570EC"/>
    <w:rsid w:val="00260601"/>
    <w:rsid w:val="002609BC"/>
    <w:rsid w:val="00260FB1"/>
    <w:rsid w:val="00266723"/>
    <w:rsid w:val="00270994"/>
    <w:rsid w:val="00284415"/>
    <w:rsid w:val="00290498"/>
    <w:rsid w:val="002A41FA"/>
    <w:rsid w:val="002A4D25"/>
    <w:rsid w:val="002B24BB"/>
    <w:rsid w:val="002B49D8"/>
    <w:rsid w:val="002B4AB6"/>
    <w:rsid w:val="002C0357"/>
    <w:rsid w:val="002C0875"/>
    <w:rsid w:val="002C5E41"/>
    <w:rsid w:val="002D074D"/>
    <w:rsid w:val="002D2337"/>
    <w:rsid w:val="002D33CC"/>
    <w:rsid w:val="002D6A10"/>
    <w:rsid w:val="002D7F5C"/>
    <w:rsid w:val="002E00C4"/>
    <w:rsid w:val="002E1179"/>
    <w:rsid w:val="002E477D"/>
    <w:rsid w:val="002E5471"/>
    <w:rsid w:val="002F116E"/>
    <w:rsid w:val="002F23A7"/>
    <w:rsid w:val="002F386F"/>
    <w:rsid w:val="002F6D12"/>
    <w:rsid w:val="00300416"/>
    <w:rsid w:val="00312C07"/>
    <w:rsid w:val="00314C98"/>
    <w:rsid w:val="003151BE"/>
    <w:rsid w:val="003164E1"/>
    <w:rsid w:val="00316CB9"/>
    <w:rsid w:val="003201BC"/>
    <w:rsid w:val="00320369"/>
    <w:rsid w:val="003261A8"/>
    <w:rsid w:val="0033229E"/>
    <w:rsid w:val="00332BF0"/>
    <w:rsid w:val="003337CD"/>
    <w:rsid w:val="0033478C"/>
    <w:rsid w:val="00336119"/>
    <w:rsid w:val="003402B6"/>
    <w:rsid w:val="00341D17"/>
    <w:rsid w:val="00344EB9"/>
    <w:rsid w:val="00347D37"/>
    <w:rsid w:val="00353421"/>
    <w:rsid w:val="00353E61"/>
    <w:rsid w:val="00354D01"/>
    <w:rsid w:val="00356856"/>
    <w:rsid w:val="003576B2"/>
    <w:rsid w:val="00361D75"/>
    <w:rsid w:val="00362056"/>
    <w:rsid w:val="00365EEB"/>
    <w:rsid w:val="00366646"/>
    <w:rsid w:val="003705D9"/>
    <w:rsid w:val="003731CC"/>
    <w:rsid w:val="0037424E"/>
    <w:rsid w:val="00374AA9"/>
    <w:rsid w:val="003826B2"/>
    <w:rsid w:val="0038288C"/>
    <w:rsid w:val="00384FD5"/>
    <w:rsid w:val="0038625B"/>
    <w:rsid w:val="00387033"/>
    <w:rsid w:val="00387215"/>
    <w:rsid w:val="00390F7D"/>
    <w:rsid w:val="00393BBB"/>
    <w:rsid w:val="003A0A9E"/>
    <w:rsid w:val="003A12E0"/>
    <w:rsid w:val="003A1348"/>
    <w:rsid w:val="003A33FB"/>
    <w:rsid w:val="003A47F9"/>
    <w:rsid w:val="003A7705"/>
    <w:rsid w:val="003B3026"/>
    <w:rsid w:val="003B3E83"/>
    <w:rsid w:val="003B475B"/>
    <w:rsid w:val="003B757D"/>
    <w:rsid w:val="003B7787"/>
    <w:rsid w:val="003C04E4"/>
    <w:rsid w:val="003C49FB"/>
    <w:rsid w:val="003C5A4B"/>
    <w:rsid w:val="003E1A5C"/>
    <w:rsid w:val="003E23B0"/>
    <w:rsid w:val="003E3CEF"/>
    <w:rsid w:val="003E6C1A"/>
    <w:rsid w:val="003E7CEF"/>
    <w:rsid w:val="003F2714"/>
    <w:rsid w:val="003F48B0"/>
    <w:rsid w:val="00401738"/>
    <w:rsid w:val="00403543"/>
    <w:rsid w:val="00410BCD"/>
    <w:rsid w:val="0041183B"/>
    <w:rsid w:val="0041336F"/>
    <w:rsid w:val="00415D0F"/>
    <w:rsid w:val="004271F3"/>
    <w:rsid w:val="004272EE"/>
    <w:rsid w:val="00427796"/>
    <w:rsid w:val="00430875"/>
    <w:rsid w:val="004353A3"/>
    <w:rsid w:val="00435434"/>
    <w:rsid w:val="00442CF0"/>
    <w:rsid w:val="00443559"/>
    <w:rsid w:val="00443FCD"/>
    <w:rsid w:val="00446063"/>
    <w:rsid w:val="004541C4"/>
    <w:rsid w:val="00454F03"/>
    <w:rsid w:val="00455DDA"/>
    <w:rsid w:val="00455EE6"/>
    <w:rsid w:val="00456E02"/>
    <w:rsid w:val="00457704"/>
    <w:rsid w:val="00463BE2"/>
    <w:rsid w:val="004647F9"/>
    <w:rsid w:val="004675D5"/>
    <w:rsid w:val="00467D5D"/>
    <w:rsid w:val="00472904"/>
    <w:rsid w:val="00472D7D"/>
    <w:rsid w:val="00486EA8"/>
    <w:rsid w:val="004908B0"/>
    <w:rsid w:val="00492D50"/>
    <w:rsid w:val="00495BD3"/>
    <w:rsid w:val="004A3A12"/>
    <w:rsid w:val="004A4325"/>
    <w:rsid w:val="004A78BD"/>
    <w:rsid w:val="004B2E71"/>
    <w:rsid w:val="004B34D4"/>
    <w:rsid w:val="004B4972"/>
    <w:rsid w:val="004B4A59"/>
    <w:rsid w:val="004B4AA6"/>
    <w:rsid w:val="004B60E8"/>
    <w:rsid w:val="004C1A5B"/>
    <w:rsid w:val="004C5014"/>
    <w:rsid w:val="004D16D7"/>
    <w:rsid w:val="004E0DDD"/>
    <w:rsid w:val="004E1C52"/>
    <w:rsid w:val="004E2711"/>
    <w:rsid w:val="004E2FE8"/>
    <w:rsid w:val="004F6412"/>
    <w:rsid w:val="00500BD5"/>
    <w:rsid w:val="00504658"/>
    <w:rsid w:val="005048FD"/>
    <w:rsid w:val="00506C0C"/>
    <w:rsid w:val="0052069B"/>
    <w:rsid w:val="00524ED9"/>
    <w:rsid w:val="005279E5"/>
    <w:rsid w:val="00533909"/>
    <w:rsid w:val="00542055"/>
    <w:rsid w:val="00544E8B"/>
    <w:rsid w:val="00545094"/>
    <w:rsid w:val="00551F3E"/>
    <w:rsid w:val="00552BC6"/>
    <w:rsid w:val="00552F2F"/>
    <w:rsid w:val="00553F54"/>
    <w:rsid w:val="0056055E"/>
    <w:rsid w:val="00563886"/>
    <w:rsid w:val="005638EF"/>
    <w:rsid w:val="005671E6"/>
    <w:rsid w:val="005735F0"/>
    <w:rsid w:val="00574FAC"/>
    <w:rsid w:val="005807F7"/>
    <w:rsid w:val="00584657"/>
    <w:rsid w:val="005846D9"/>
    <w:rsid w:val="00585496"/>
    <w:rsid w:val="00585B45"/>
    <w:rsid w:val="00587285"/>
    <w:rsid w:val="00590C72"/>
    <w:rsid w:val="005937A6"/>
    <w:rsid w:val="00593E25"/>
    <w:rsid w:val="005942FD"/>
    <w:rsid w:val="00594B1A"/>
    <w:rsid w:val="00597DC9"/>
    <w:rsid w:val="005A265F"/>
    <w:rsid w:val="005A44D1"/>
    <w:rsid w:val="005A4ACE"/>
    <w:rsid w:val="005C0FBC"/>
    <w:rsid w:val="005C48BC"/>
    <w:rsid w:val="005D626E"/>
    <w:rsid w:val="005D673E"/>
    <w:rsid w:val="005E1D1F"/>
    <w:rsid w:val="005E2FC3"/>
    <w:rsid w:val="005F1255"/>
    <w:rsid w:val="005F339A"/>
    <w:rsid w:val="005F43B8"/>
    <w:rsid w:val="00601B42"/>
    <w:rsid w:val="0060202A"/>
    <w:rsid w:val="00602F04"/>
    <w:rsid w:val="00612A79"/>
    <w:rsid w:val="006167D2"/>
    <w:rsid w:val="006170E9"/>
    <w:rsid w:val="00622694"/>
    <w:rsid w:val="00627801"/>
    <w:rsid w:val="00627CF5"/>
    <w:rsid w:val="00630196"/>
    <w:rsid w:val="00631E19"/>
    <w:rsid w:val="00633311"/>
    <w:rsid w:val="00640D1D"/>
    <w:rsid w:val="00643287"/>
    <w:rsid w:val="006445B9"/>
    <w:rsid w:val="00651289"/>
    <w:rsid w:val="00652EFE"/>
    <w:rsid w:val="00653CE4"/>
    <w:rsid w:val="0066106E"/>
    <w:rsid w:val="006610EF"/>
    <w:rsid w:val="006635AA"/>
    <w:rsid w:val="00666533"/>
    <w:rsid w:val="0066691F"/>
    <w:rsid w:val="00666C56"/>
    <w:rsid w:val="00676F8F"/>
    <w:rsid w:val="0068486A"/>
    <w:rsid w:val="00684EC7"/>
    <w:rsid w:val="006933B3"/>
    <w:rsid w:val="006973FE"/>
    <w:rsid w:val="006A012F"/>
    <w:rsid w:val="006A2473"/>
    <w:rsid w:val="006B1728"/>
    <w:rsid w:val="006B3FE3"/>
    <w:rsid w:val="006B4ACE"/>
    <w:rsid w:val="006C3523"/>
    <w:rsid w:val="006C3942"/>
    <w:rsid w:val="006C3F7B"/>
    <w:rsid w:val="006C4B8F"/>
    <w:rsid w:val="006D0091"/>
    <w:rsid w:val="006D04A4"/>
    <w:rsid w:val="006D1601"/>
    <w:rsid w:val="006D1975"/>
    <w:rsid w:val="006D7CB8"/>
    <w:rsid w:val="006E2631"/>
    <w:rsid w:val="006E4A80"/>
    <w:rsid w:val="006E6520"/>
    <w:rsid w:val="006E741B"/>
    <w:rsid w:val="006E7A67"/>
    <w:rsid w:val="006F26CC"/>
    <w:rsid w:val="006F3A4A"/>
    <w:rsid w:val="0070091B"/>
    <w:rsid w:val="00703E58"/>
    <w:rsid w:val="007046F8"/>
    <w:rsid w:val="0070624A"/>
    <w:rsid w:val="0071021E"/>
    <w:rsid w:val="00715026"/>
    <w:rsid w:val="007157C6"/>
    <w:rsid w:val="007253FF"/>
    <w:rsid w:val="00726326"/>
    <w:rsid w:val="00731411"/>
    <w:rsid w:val="007319D6"/>
    <w:rsid w:val="00732222"/>
    <w:rsid w:val="00732D90"/>
    <w:rsid w:val="0073583E"/>
    <w:rsid w:val="007361A8"/>
    <w:rsid w:val="0073675B"/>
    <w:rsid w:val="00737112"/>
    <w:rsid w:val="00747325"/>
    <w:rsid w:val="00750F49"/>
    <w:rsid w:val="0075270B"/>
    <w:rsid w:val="00754A45"/>
    <w:rsid w:val="00755E26"/>
    <w:rsid w:val="00757FE3"/>
    <w:rsid w:val="00762B9D"/>
    <w:rsid w:val="00770090"/>
    <w:rsid w:val="00775DC8"/>
    <w:rsid w:val="00777115"/>
    <w:rsid w:val="00780BA8"/>
    <w:rsid w:val="00781C7D"/>
    <w:rsid w:val="0078719D"/>
    <w:rsid w:val="00787737"/>
    <w:rsid w:val="007920D3"/>
    <w:rsid w:val="00793C53"/>
    <w:rsid w:val="007B5600"/>
    <w:rsid w:val="007B75A8"/>
    <w:rsid w:val="007C3421"/>
    <w:rsid w:val="007C348E"/>
    <w:rsid w:val="007C6C8B"/>
    <w:rsid w:val="007C6ED0"/>
    <w:rsid w:val="007D131C"/>
    <w:rsid w:val="007D1F1F"/>
    <w:rsid w:val="007D4117"/>
    <w:rsid w:val="007D50F9"/>
    <w:rsid w:val="007E6714"/>
    <w:rsid w:val="007E7294"/>
    <w:rsid w:val="007E7535"/>
    <w:rsid w:val="007E7AF6"/>
    <w:rsid w:val="007F11F6"/>
    <w:rsid w:val="007F71A1"/>
    <w:rsid w:val="00805B47"/>
    <w:rsid w:val="00811EE2"/>
    <w:rsid w:val="00812E78"/>
    <w:rsid w:val="008141EC"/>
    <w:rsid w:val="00814E40"/>
    <w:rsid w:val="00815DE6"/>
    <w:rsid w:val="0082593A"/>
    <w:rsid w:val="008272D2"/>
    <w:rsid w:val="00832D68"/>
    <w:rsid w:val="00835023"/>
    <w:rsid w:val="00843205"/>
    <w:rsid w:val="008619C2"/>
    <w:rsid w:val="00862D81"/>
    <w:rsid w:val="00864532"/>
    <w:rsid w:val="00865274"/>
    <w:rsid w:val="008661CB"/>
    <w:rsid w:val="008723F2"/>
    <w:rsid w:val="0087269F"/>
    <w:rsid w:val="0087527D"/>
    <w:rsid w:val="00875930"/>
    <w:rsid w:val="00882350"/>
    <w:rsid w:val="00885587"/>
    <w:rsid w:val="00891349"/>
    <w:rsid w:val="00893912"/>
    <w:rsid w:val="00896A46"/>
    <w:rsid w:val="008A42B9"/>
    <w:rsid w:val="008A43D3"/>
    <w:rsid w:val="008A5DDF"/>
    <w:rsid w:val="008A7C41"/>
    <w:rsid w:val="008B2C84"/>
    <w:rsid w:val="008B47BA"/>
    <w:rsid w:val="008C3776"/>
    <w:rsid w:val="008D3C84"/>
    <w:rsid w:val="008F3C06"/>
    <w:rsid w:val="008F4AE6"/>
    <w:rsid w:val="008F64EA"/>
    <w:rsid w:val="008F6712"/>
    <w:rsid w:val="008F7AD2"/>
    <w:rsid w:val="009003E3"/>
    <w:rsid w:val="00904B3E"/>
    <w:rsid w:val="00905E9F"/>
    <w:rsid w:val="00906BB5"/>
    <w:rsid w:val="009105FF"/>
    <w:rsid w:val="00914044"/>
    <w:rsid w:val="0091446F"/>
    <w:rsid w:val="00917C37"/>
    <w:rsid w:val="0092002A"/>
    <w:rsid w:val="009357ED"/>
    <w:rsid w:val="00935E6F"/>
    <w:rsid w:val="00936A9E"/>
    <w:rsid w:val="009402BA"/>
    <w:rsid w:val="00941308"/>
    <w:rsid w:val="00943E95"/>
    <w:rsid w:val="00944224"/>
    <w:rsid w:val="0094447E"/>
    <w:rsid w:val="00944562"/>
    <w:rsid w:val="0094480A"/>
    <w:rsid w:val="009449A9"/>
    <w:rsid w:val="00946B60"/>
    <w:rsid w:val="0095022C"/>
    <w:rsid w:val="009532A7"/>
    <w:rsid w:val="0095607B"/>
    <w:rsid w:val="00964050"/>
    <w:rsid w:val="0096480C"/>
    <w:rsid w:val="00965F0D"/>
    <w:rsid w:val="00966C9E"/>
    <w:rsid w:val="0096779C"/>
    <w:rsid w:val="0097550B"/>
    <w:rsid w:val="00977232"/>
    <w:rsid w:val="0097773C"/>
    <w:rsid w:val="00980A0C"/>
    <w:rsid w:val="009841F8"/>
    <w:rsid w:val="00984EE5"/>
    <w:rsid w:val="0098536D"/>
    <w:rsid w:val="00992682"/>
    <w:rsid w:val="009A515E"/>
    <w:rsid w:val="009A5864"/>
    <w:rsid w:val="009B6CB7"/>
    <w:rsid w:val="009C2188"/>
    <w:rsid w:val="009C2D33"/>
    <w:rsid w:val="009C7C2B"/>
    <w:rsid w:val="009D0EA2"/>
    <w:rsid w:val="009D5C6A"/>
    <w:rsid w:val="009F0717"/>
    <w:rsid w:val="009F1C47"/>
    <w:rsid w:val="009F69E4"/>
    <w:rsid w:val="009F763E"/>
    <w:rsid w:val="00A028E9"/>
    <w:rsid w:val="00A057DC"/>
    <w:rsid w:val="00A05A5D"/>
    <w:rsid w:val="00A1137E"/>
    <w:rsid w:val="00A12592"/>
    <w:rsid w:val="00A14176"/>
    <w:rsid w:val="00A171E7"/>
    <w:rsid w:val="00A33141"/>
    <w:rsid w:val="00A34FA6"/>
    <w:rsid w:val="00A367F3"/>
    <w:rsid w:val="00A37014"/>
    <w:rsid w:val="00A371D5"/>
    <w:rsid w:val="00A414BE"/>
    <w:rsid w:val="00A42751"/>
    <w:rsid w:val="00A50562"/>
    <w:rsid w:val="00A51DF2"/>
    <w:rsid w:val="00A54BE0"/>
    <w:rsid w:val="00A61CAB"/>
    <w:rsid w:val="00A61F2B"/>
    <w:rsid w:val="00A64C17"/>
    <w:rsid w:val="00A65933"/>
    <w:rsid w:val="00A71A49"/>
    <w:rsid w:val="00A835EB"/>
    <w:rsid w:val="00A8487A"/>
    <w:rsid w:val="00A93F1E"/>
    <w:rsid w:val="00A952AA"/>
    <w:rsid w:val="00AA1663"/>
    <w:rsid w:val="00AA4D48"/>
    <w:rsid w:val="00AB19A2"/>
    <w:rsid w:val="00AB6FEC"/>
    <w:rsid w:val="00AB7169"/>
    <w:rsid w:val="00AC0378"/>
    <w:rsid w:val="00AD38ED"/>
    <w:rsid w:val="00AD476F"/>
    <w:rsid w:val="00AE1D5B"/>
    <w:rsid w:val="00AE486A"/>
    <w:rsid w:val="00AF629C"/>
    <w:rsid w:val="00B07313"/>
    <w:rsid w:val="00B16724"/>
    <w:rsid w:val="00B21FB5"/>
    <w:rsid w:val="00B23644"/>
    <w:rsid w:val="00B349D3"/>
    <w:rsid w:val="00B34FE2"/>
    <w:rsid w:val="00B356DB"/>
    <w:rsid w:val="00B403F3"/>
    <w:rsid w:val="00B43998"/>
    <w:rsid w:val="00B458D2"/>
    <w:rsid w:val="00B4759A"/>
    <w:rsid w:val="00B47C54"/>
    <w:rsid w:val="00B47DA1"/>
    <w:rsid w:val="00B52428"/>
    <w:rsid w:val="00B55230"/>
    <w:rsid w:val="00B56343"/>
    <w:rsid w:val="00B6771A"/>
    <w:rsid w:val="00B80923"/>
    <w:rsid w:val="00B84CE6"/>
    <w:rsid w:val="00B9059B"/>
    <w:rsid w:val="00B94405"/>
    <w:rsid w:val="00B94935"/>
    <w:rsid w:val="00B9721B"/>
    <w:rsid w:val="00BA1335"/>
    <w:rsid w:val="00BB1322"/>
    <w:rsid w:val="00BB6675"/>
    <w:rsid w:val="00BC0C30"/>
    <w:rsid w:val="00BC3AE3"/>
    <w:rsid w:val="00BC44C8"/>
    <w:rsid w:val="00BD323E"/>
    <w:rsid w:val="00BD419A"/>
    <w:rsid w:val="00BD542D"/>
    <w:rsid w:val="00BD74FB"/>
    <w:rsid w:val="00BD7E6E"/>
    <w:rsid w:val="00BE0AD4"/>
    <w:rsid w:val="00BE0B36"/>
    <w:rsid w:val="00BE1277"/>
    <w:rsid w:val="00BE7DA4"/>
    <w:rsid w:val="00BE7E6B"/>
    <w:rsid w:val="00BF1D87"/>
    <w:rsid w:val="00BF5E6F"/>
    <w:rsid w:val="00C031EA"/>
    <w:rsid w:val="00C042AF"/>
    <w:rsid w:val="00C05B62"/>
    <w:rsid w:val="00C07D3F"/>
    <w:rsid w:val="00C11DE5"/>
    <w:rsid w:val="00C13772"/>
    <w:rsid w:val="00C248E9"/>
    <w:rsid w:val="00C2697F"/>
    <w:rsid w:val="00C33D6A"/>
    <w:rsid w:val="00C347C1"/>
    <w:rsid w:val="00C40720"/>
    <w:rsid w:val="00C410D9"/>
    <w:rsid w:val="00C56998"/>
    <w:rsid w:val="00C56C2E"/>
    <w:rsid w:val="00C5725A"/>
    <w:rsid w:val="00C61EC6"/>
    <w:rsid w:val="00C654AE"/>
    <w:rsid w:val="00C660C7"/>
    <w:rsid w:val="00C66750"/>
    <w:rsid w:val="00C73A14"/>
    <w:rsid w:val="00C76ACA"/>
    <w:rsid w:val="00C80EB7"/>
    <w:rsid w:val="00C8427D"/>
    <w:rsid w:val="00C85043"/>
    <w:rsid w:val="00C92A7F"/>
    <w:rsid w:val="00C94B0D"/>
    <w:rsid w:val="00C96CF3"/>
    <w:rsid w:val="00CA04C2"/>
    <w:rsid w:val="00CA33E2"/>
    <w:rsid w:val="00CA3743"/>
    <w:rsid w:val="00CA4A3C"/>
    <w:rsid w:val="00CA5DC4"/>
    <w:rsid w:val="00CB03A3"/>
    <w:rsid w:val="00CB63A8"/>
    <w:rsid w:val="00CC58D9"/>
    <w:rsid w:val="00CD5E46"/>
    <w:rsid w:val="00CD5F32"/>
    <w:rsid w:val="00CD64B1"/>
    <w:rsid w:val="00CD64FC"/>
    <w:rsid w:val="00CD75B5"/>
    <w:rsid w:val="00CE1C67"/>
    <w:rsid w:val="00CF34C7"/>
    <w:rsid w:val="00CF38C4"/>
    <w:rsid w:val="00CF5A48"/>
    <w:rsid w:val="00CF7FFA"/>
    <w:rsid w:val="00D021F1"/>
    <w:rsid w:val="00D02335"/>
    <w:rsid w:val="00D027E5"/>
    <w:rsid w:val="00D07BAA"/>
    <w:rsid w:val="00D11834"/>
    <w:rsid w:val="00D1264C"/>
    <w:rsid w:val="00D12FE4"/>
    <w:rsid w:val="00D13799"/>
    <w:rsid w:val="00D16F88"/>
    <w:rsid w:val="00D17CC0"/>
    <w:rsid w:val="00D205FB"/>
    <w:rsid w:val="00D26901"/>
    <w:rsid w:val="00D3044A"/>
    <w:rsid w:val="00D3226E"/>
    <w:rsid w:val="00D3710C"/>
    <w:rsid w:val="00D41D28"/>
    <w:rsid w:val="00D423A7"/>
    <w:rsid w:val="00D42B8A"/>
    <w:rsid w:val="00D46E40"/>
    <w:rsid w:val="00D471B7"/>
    <w:rsid w:val="00D50C04"/>
    <w:rsid w:val="00D52AD2"/>
    <w:rsid w:val="00D5306E"/>
    <w:rsid w:val="00D542A5"/>
    <w:rsid w:val="00D5712E"/>
    <w:rsid w:val="00D61861"/>
    <w:rsid w:val="00D6200B"/>
    <w:rsid w:val="00D6560D"/>
    <w:rsid w:val="00D660ED"/>
    <w:rsid w:val="00D7158E"/>
    <w:rsid w:val="00D73784"/>
    <w:rsid w:val="00D74B57"/>
    <w:rsid w:val="00D80B1F"/>
    <w:rsid w:val="00D85227"/>
    <w:rsid w:val="00D855B9"/>
    <w:rsid w:val="00D866B3"/>
    <w:rsid w:val="00D87B7A"/>
    <w:rsid w:val="00D95588"/>
    <w:rsid w:val="00D972FE"/>
    <w:rsid w:val="00DA1214"/>
    <w:rsid w:val="00DA51B4"/>
    <w:rsid w:val="00DB22A9"/>
    <w:rsid w:val="00DB22F6"/>
    <w:rsid w:val="00DB6F88"/>
    <w:rsid w:val="00DB7D16"/>
    <w:rsid w:val="00DC136D"/>
    <w:rsid w:val="00DC194E"/>
    <w:rsid w:val="00DC41D7"/>
    <w:rsid w:val="00DC6DC8"/>
    <w:rsid w:val="00DC7CFA"/>
    <w:rsid w:val="00DD18A0"/>
    <w:rsid w:val="00DD40A0"/>
    <w:rsid w:val="00DD6D46"/>
    <w:rsid w:val="00DE1E40"/>
    <w:rsid w:val="00DE2D57"/>
    <w:rsid w:val="00DE47C5"/>
    <w:rsid w:val="00DE5F5C"/>
    <w:rsid w:val="00DE769E"/>
    <w:rsid w:val="00DF235D"/>
    <w:rsid w:val="00DF2E4F"/>
    <w:rsid w:val="00DF4FC2"/>
    <w:rsid w:val="00DF6284"/>
    <w:rsid w:val="00E01178"/>
    <w:rsid w:val="00E01FFB"/>
    <w:rsid w:val="00E0456F"/>
    <w:rsid w:val="00E053D2"/>
    <w:rsid w:val="00E05B97"/>
    <w:rsid w:val="00E076B4"/>
    <w:rsid w:val="00E24DA4"/>
    <w:rsid w:val="00E26B85"/>
    <w:rsid w:val="00E272F6"/>
    <w:rsid w:val="00E279DB"/>
    <w:rsid w:val="00E306D0"/>
    <w:rsid w:val="00E33185"/>
    <w:rsid w:val="00E37529"/>
    <w:rsid w:val="00E41E47"/>
    <w:rsid w:val="00E46F29"/>
    <w:rsid w:val="00E50A91"/>
    <w:rsid w:val="00E5154D"/>
    <w:rsid w:val="00E54EA9"/>
    <w:rsid w:val="00E578EA"/>
    <w:rsid w:val="00E616E2"/>
    <w:rsid w:val="00E6320E"/>
    <w:rsid w:val="00E63683"/>
    <w:rsid w:val="00E6412A"/>
    <w:rsid w:val="00E64460"/>
    <w:rsid w:val="00E657AF"/>
    <w:rsid w:val="00E71C5F"/>
    <w:rsid w:val="00E747EE"/>
    <w:rsid w:val="00E76352"/>
    <w:rsid w:val="00E769AF"/>
    <w:rsid w:val="00E81A32"/>
    <w:rsid w:val="00E933DC"/>
    <w:rsid w:val="00E939DF"/>
    <w:rsid w:val="00E95825"/>
    <w:rsid w:val="00E964F6"/>
    <w:rsid w:val="00E977A7"/>
    <w:rsid w:val="00EA4E68"/>
    <w:rsid w:val="00EB5B3E"/>
    <w:rsid w:val="00EC229C"/>
    <w:rsid w:val="00EC2E5E"/>
    <w:rsid w:val="00EC5F9E"/>
    <w:rsid w:val="00ED16B3"/>
    <w:rsid w:val="00ED691B"/>
    <w:rsid w:val="00ED7009"/>
    <w:rsid w:val="00ED7609"/>
    <w:rsid w:val="00ED76E2"/>
    <w:rsid w:val="00EE5E7E"/>
    <w:rsid w:val="00EE652E"/>
    <w:rsid w:val="00EF11E1"/>
    <w:rsid w:val="00F04247"/>
    <w:rsid w:val="00F053B3"/>
    <w:rsid w:val="00F071DE"/>
    <w:rsid w:val="00F14539"/>
    <w:rsid w:val="00F17B4A"/>
    <w:rsid w:val="00F22E8D"/>
    <w:rsid w:val="00F246FD"/>
    <w:rsid w:val="00F26F6B"/>
    <w:rsid w:val="00F279F0"/>
    <w:rsid w:val="00F33F05"/>
    <w:rsid w:val="00F35F17"/>
    <w:rsid w:val="00F4287F"/>
    <w:rsid w:val="00F507B5"/>
    <w:rsid w:val="00F51276"/>
    <w:rsid w:val="00F53036"/>
    <w:rsid w:val="00F577C7"/>
    <w:rsid w:val="00F60A2D"/>
    <w:rsid w:val="00F6587A"/>
    <w:rsid w:val="00F65D54"/>
    <w:rsid w:val="00F71BCD"/>
    <w:rsid w:val="00F73D62"/>
    <w:rsid w:val="00F74D37"/>
    <w:rsid w:val="00F80BED"/>
    <w:rsid w:val="00F84B19"/>
    <w:rsid w:val="00F8536E"/>
    <w:rsid w:val="00F863AC"/>
    <w:rsid w:val="00F90374"/>
    <w:rsid w:val="00F90B03"/>
    <w:rsid w:val="00FA0D6B"/>
    <w:rsid w:val="00FA174F"/>
    <w:rsid w:val="00FA1F92"/>
    <w:rsid w:val="00FB312D"/>
    <w:rsid w:val="00FB668A"/>
    <w:rsid w:val="00FB6D75"/>
    <w:rsid w:val="00FC15DA"/>
    <w:rsid w:val="00FC2E28"/>
    <w:rsid w:val="00FD3C1B"/>
    <w:rsid w:val="00FD469B"/>
    <w:rsid w:val="00FD496D"/>
    <w:rsid w:val="00FD728E"/>
    <w:rsid w:val="00FD7EF8"/>
    <w:rsid w:val="00FE0746"/>
    <w:rsid w:val="00FE1CAA"/>
    <w:rsid w:val="00FE7257"/>
    <w:rsid w:val="00FF283A"/>
    <w:rsid w:val="00FF28A9"/>
    <w:rsid w:val="00FF340C"/>
    <w:rsid w:val="00FF58F7"/>
    <w:rsid w:val="00FF6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link w:val="10"/>
    <w:uiPriority w:val="1"/>
    <w:qFormat/>
    <w:pPr>
      <w:ind w:left="810"/>
      <w:outlineLvl w:val="0"/>
    </w:pPr>
    <w:rPr>
      <w:rFonts w:ascii="Wingdings" w:eastAsia="Wingdings" w:hAnsi="Wingdings"/>
      <w:sz w:val="29"/>
      <w:szCs w:val="29"/>
    </w:rPr>
  </w:style>
  <w:style w:type="paragraph" w:styleId="2">
    <w:name w:val="heading 2"/>
    <w:basedOn w:val="a"/>
    <w:link w:val="20"/>
    <w:uiPriority w:val="1"/>
    <w:qFormat/>
    <w:pPr>
      <w:ind w:left="1240"/>
      <w:outlineLvl w:val="1"/>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rPr>
      <w:rFonts w:ascii="Times New Roman" w:eastAsia="Times New Roman" w:hAnsi="Times New Roman"/>
      <w:sz w:val="28"/>
      <w:szCs w:val="28"/>
    </w:rPr>
  </w:style>
  <w:style w:type="paragraph" w:styleId="21">
    <w:name w:val="toc 2"/>
    <w:basedOn w:val="a"/>
    <w:uiPriority w:val="39"/>
    <w:qFormat/>
    <w:pPr>
      <w:ind w:left="1100" w:hanging="432"/>
    </w:pPr>
    <w:rPr>
      <w:rFonts w:ascii="Times New Roman" w:eastAsia="Times New Roman" w:hAnsi="Times New Roman"/>
      <w:sz w:val="28"/>
      <w:szCs w:val="28"/>
    </w:rPr>
  </w:style>
  <w:style w:type="paragraph" w:styleId="3">
    <w:name w:val="toc 3"/>
    <w:basedOn w:val="a"/>
    <w:uiPriority w:val="1"/>
    <w:qFormat/>
    <w:pPr>
      <w:ind w:left="100" w:firstLine="719"/>
    </w:pPr>
    <w:rPr>
      <w:rFonts w:ascii="Times New Roman" w:eastAsia="Times New Roman" w:hAnsi="Times New Roman"/>
      <w:sz w:val="28"/>
      <w:szCs w:val="28"/>
    </w:rPr>
  </w:style>
  <w:style w:type="paragraph" w:styleId="4">
    <w:name w:val="toc 4"/>
    <w:basedOn w:val="a"/>
    <w:uiPriority w:val="1"/>
    <w:qFormat/>
    <w:pPr>
      <w:spacing w:before="9"/>
      <w:ind w:left="820"/>
    </w:pPr>
    <w:rPr>
      <w:rFonts w:ascii="Times New Roman" w:eastAsia="Times New Roman" w:hAnsi="Times New Roman"/>
      <w:sz w:val="27"/>
      <w:szCs w:val="27"/>
    </w:rPr>
  </w:style>
  <w:style w:type="paragraph" w:styleId="5">
    <w:name w:val="toc 5"/>
    <w:basedOn w:val="a"/>
    <w:uiPriority w:val="1"/>
    <w:qFormat/>
    <w:pPr>
      <w:ind w:left="810"/>
    </w:pPr>
    <w:rPr>
      <w:rFonts w:ascii="Times New Roman" w:eastAsia="Times New Roman" w:hAnsi="Times New Roman"/>
      <w:b/>
      <w:bCs/>
      <w:i/>
    </w:rPr>
  </w:style>
  <w:style w:type="paragraph" w:styleId="a3">
    <w:name w:val="Body Text"/>
    <w:basedOn w:val="a"/>
    <w:link w:val="a4"/>
    <w:uiPriority w:val="1"/>
    <w:qFormat/>
    <w:pPr>
      <w:ind w:left="100" w:firstLine="708"/>
    </w:pPr>
    <w:rPr>
      <w:rFonts w:ascii="Times New Roman" w:eastAsia="Times New Roman" w:hAnsi="Times New Roman"/>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0976E9"/>
    <w:pPr>
      <w:tabs>
        <w:tab w:val="center" w:pos="4677"/>
        <w:tab w:val="right" w:pos="9355"/>
      </w:tabs>
    </w:pPr>
  </w:style>
  <w:style w:type="character" w:customStyle="1" w:styleId="a7">
    <w:name w:val="Верхний колонтитул Знак"/>
    <w:basedOn w:val="a0"/>
    <w:link w:val="a6"/>
    <w:uiPriority w:val="99"/>
    <w:rsid w:val="000976E9"/>
  </w:style>
  <w:style w:type="paragraph" w:styleId="a8">
    <w:name w:val="footer"/>
    <w:basedOn w:val="a"/>
    <w:link w:val="a9"/>
    <w:uiPriority w:val="99"/>
    <w:unhideWhenUsed/>
    <w:rsid w:val="000976E9"/>
    <w:pPr>
      <w:tabs>
        <w:tab w:val="center" w:pos="4677"/>
        <w:tab w:val="right" w:pos="9355"/>
      </w:tabs>
    </w:pPr>
  </w:style>
  <w:style w:type="character" w:customStyle="1" w:styleId="a9">
    <w:name w:val="Нижний колонтитул Знак"/>
    <w:basedOn w:val="a0"/>
    <w:link w:val="a8"/>
    <w:uiPriority w:val="99"/>
    <w:rsid w:val="000976E9"/>
  </w:style>
  <w:style w:type="paragraph" w:styleId="aa">
    <w:name w:val="TOC Heading"/>
    <w:basedOn w:val="1"/>
    <w:next w:val="a"/>
    <w:uiPriority w:val="39"/>
    <w:unhideWhenUsed/>
    <w:qFormat/>
    <w:rsid w:val="00214779"/>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lang w:val="ru-RU" w:eastAsia="ru-RU"/>
    </w:rPr>
  </w:style>
  <w:style w:type="character" w:styleId="ab">
    <w:name w:val="Hyperlink"/>
    <w:basedOn w:val="a0"/>
    <w:uiPriority w:val="99"/>
    <w:unhideWhenUsed/>
    <w:rsid w:val="00214779"/>
    <w:rPr>
      <w:color w:val="0000FF" w:themeColor="hyperlink"/>
      <w:u w:val="single"/>
    </w:rPr>
  </w:style>
  <w:style w:type="paragraph" w:styleId="ac">
    <w:name w:val="Balloon Text"/>
    <w:basedOn w:val="a"/>
    <w:link w:val="ad"/>
    <w:uiPriority w:val="99"/>
    <w:semiHidden/>
    <w:unhideWhenUsed/>
    <w:rsid w:val="00D542A5"/>
    <w:rPr>
      <w:rFonts w:ascii="Tahoma" w:hAnsi="Tahoma" w:cs="Tahoma"/>
      <w:sz w:val="16"/>
      <w:szCs w:val="16"/>
    </w:rPr>
  </w:style>
  <w:style w:type="character" w:customStyle="1" w:styleId="ad">
    <w:name w:val="Текст выноски Знак"/>
    <w:basedOn w:val="a0"/>
    <w:link w:val="ac"/>
    <w:uiPriority w:val="99"/>
    <w:semiHidden/>
    <w:rsid w:val="00D542A5"/>
    <w:rPr>
      <w:rFonts w:ascii="Tahoma" w:hAnsi="Tahoma" w:cs="Tahoma"/>
      <w:sz w:val="16"/>
      <w:szCs w:val="16"/>
    </w:rPr>
  </w:style>
  <w:style w:type="character" w:customStyle="1" w:styleId="10">
    <w:name w:val="Заголовок 1 Знак"/>
    <w:basedOn w:val="a0"/>
    <w:link w:val="1"/>
    <w:uiPriority w:val="1"/>
    <w:rsid w:val="00E26B85"/>
    <w:rPr>
      <w:rFonts w:ascii="Wingdings" w:eastAsia="Wingdings" w:hAnsi="Wingdings"/>
      <w:sz w:val="29"/>
      <w:szCs w:val="29"/>
    </w:rPr>
  </w:style>
  <w:style w:type="character" w:customStyle="1" w:styleId="a4">
    <w:name w:val="Основной текст Знак"/>
    <w:basedOn w:val="a0"/>
    <w:link w:val="a3"/>
    <w:uiPriority w:val="1"/>
    <w:rsid w:val="001E386C"/>
    <w:rPr>
      <w:rFonts w:ascii="Times New Roman" w:eastAsia="Times New Roman" w:hAnsi="Times New Roman"/>
      <w:sz w:val="28"/>
      <w:szCs w:val="28"/>
    </w:rPr>
  </w:style>
  <w:style w:type="table" w:styleId="ae">
    <w:name w:val="Table Grid"/>
    <w:basedOn w:val="a1"/>
    <w:uiPriority w:val="39"/>
    <w:rsid w:val="000D4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BB1322"/>
  </w:style>
  <w:style w:type="character" w:customStyle="1" w:styleId="20">
    <w:name w:val="Заголовок 2 Знак"/>
    <w:basedOn w:val="a0"/>
    <w:link w:val="2"/>
    <w:uiPriority w:val="1"/>
    <w:rsid w:val="00BB1322"/>
    <w:rPr>
      <w:rFonts w:ascii="Times New Roman" w:eastAsia="Times New Roman" w:hAnsi="Times New Roman"/>
      <w:b/>
      <w:bCs/>
      <w:sz w:val="28"/>
      <w:szCs w:val="28"/>
    </w:rPr>
  </w:style>
  <w:style w:type="character" w:styleId="af">
    <w:name w:val="FollowedHyperlink"/>
    <w:basedOn w:val="a0"/>
    <w:uiPriority w:val="99"/>
    <w:semiHidden/>
    <w:unhideWhenUsed/>
    <w:rsid w:val="00BB1322"/>
    <w:rPr>
      <w:color w:val="800080" w:themeColor="followedHyperlink"/>
      <w:u w:val="single"/>
    </w:rPr>
  </w:style>
  <w:style w:type="paragraph" w:customStyle="1" w:styleId="msonormal0">
    <w:name w:val="msonormal"/>
    <w:basedOn w:val="a"/>
    <w:rsid w:val="00BB1322"/>
    <w:pPr>
      <w:widowControl/>
      <w:spacing w:before="100" w:beforeAutospacing="1" w:after="100" w:afterAutospacing="1"/>
    </w:pPr>
    <w:rPr>
      <w:rFonts w:ascii="Times New Roman" w:eastAsia="Times New Roman" w:hAnsi="Times New Roman" w:cs="Times New Roman"/>
      <w:sz w:val="24"/>
      <w:szCs w:val="24"/>
    </w:rPr>
  </w:style>
  <w:style w:type="table" w:customStyle="1" w:styleId="13">
    <w:name w:val="Сетка таблицы1"/>
    <w:basedOn w:val="a1"/>
    <w:next w:val="ae"/>
    <w:uiPriority w:val="39"/>
    <w:rsid w:val="00BB132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BB1322"/>
    <w:rPr>
      <w:rFonts w:ascii="Calibri" w:eastAsia="Calibri" w:hAnsi="Calibri"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link w:val="10"/>
    <w:uiPriority w:val="1"/>
    <w:qFormat/>
    <w:pPr>
      <w:ind w:left="810"/>
      <w:outlineLvl w:val="0"/>
    </w:pPr>
    <w:rPr>
      <w:rFonts w:ascii="Wingdings" w:eastAsia="Wingdings" w:hAnsi="Wingdings"/>
      <w:sz w:val="29"/>
      <w:szCs w:val="29"/>
    </w:rPr>
  </w:style>
  <w:style w:type="paragraph" w:styleId="2">
    <w:name w:val="heading 2"/>
    <w:basedOn w:val="a"/>
    <w:link w:val="20"/>
    <w:uiPriority w:val="1"/>
    <w:qFormat/>
    <w:pPr>
      <w:ind w:left="1240"/>
      <w:outlineLvl w:val="1"/>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rPr>
      <w:rFonts w:ascii="Times New Roman" w:eastAsia="Times New Roman" w:hAnsi="Times New Roman"/>
      <w:sz w:val="28"/>
      <w:szCs w:val="28"/>
    </w:rPr>
  </w:style>
  <w:style w:type="paragraph" w:styleId="21">
    <w:name w:val="toc 2"/>
    <w:basedOn w:val="a"/>
    <w:uiPriority w:val="39"/>
    <w:qFormat/>
    <w:pPr>
      <w:ind w:left="1100" w:hanging="432"/>
    </w:pPr>
    <w:rPr>
      <w:rFonts w:ascii="Times New Roman" w:eastAsia="Times New Roman" w:hAnsi="Times New Roman"/>
      <w:sz w:val="28"/>
      <w:szCs w:val="28"/>
    </w:rPr>
  </w:style>
  <w:style w:type="paragraph" w:styleId="3">
    <w:name w:val="toc 3"/>
    <w:basedOn w:val="a"/>
    <w:uiPriority w:val="1"/>
    <w:qFormat/>
    <w:pPr>
      <w:ind w:left="100" w:firstLine="719"/>
    </w:pPr>
    <w:rPr>
      <w:rFonts w:ascii="Times New Roman" w:eastAsia="Times New Roman" w:hAnsi="Times New Roman"/>
      <w:sz w:val="28"/>
      <w:szCs w:val="28"/>
    </w:rPr>
  </w:style>
  <w:style w:type="paragraph" w:styleId="4">
    <w:name w:val="toc 4"/>
    <w:basedOn w:val="a"/>
    <w:uiPriority w:val="1"/>
    <w:qFormat/>
    <w:pPr>
      <w:spacing w:before="9"/>
      <w:ind w:left="820"/>
    </w:pPr>
    <w:rPr>
      <w:rFonts w:ascii="Times New Roman" w:eastAsia="Times New Roman" w:hAnsi="Times New Roman"/>
      <w:sz w:val="27"/>
      <w:szCs w:val="27"/>
    </w:rPr>
  </w:style>
  <w:style w:type="paragraph" w:styleId="5">
    <w:name w:val="toc 5"/>
    <w:basedOn w:val="a"/>
    <w:uiPriority w:val="1"/>
    <w:qFormat/>
    <w:pPr>
      <w:ind w:left="810"/>
    </w:pPr>
    <w:rPr>
      <w:rFonts w:ascii="Times New Roman" w:eastAsia="Times New Roman" w:hAnsi="Times New Roman"/>
      <w:b/>
      <w:bCs/>
      <w:i/>
    </w:rPr>
  </w:style>
  <w:style w:type="paragraph" w:styleId="a3">
    <w:name w:val="Body Text"/>
    <w:basedOn w:val="a"/>
    <w:link w:val="a4"/>
    <w:uiPriority w:val="1"/>
    <w:qFormat/>
    <w:pPr>
      <w:ind w:left="100" w:firstLine="708"/>
    </w:pPr>
    <w:rPr>
      <w:rFonts w:ascii="Times New Roman" w:eastAsia="Times New Roman" w:hAnsi="Times New Roman"/>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0976E9"/>
    <w:pPr>
      <w:tabs>
        <w:tab w:val="center" w:pos="4677"/>
        <w:tab w:val="right" w:pos="9355"/>
      </w:tabs>
    </w:pPr>
  </w:style>
  <w:style w:type="character" w:customStyle="1" w:styleId="a7">
    <w:name w:val="Верхний колонтитул Знак"/>
    <w:basedOn w:val="a0"/>
    <w:link w:val="a6"/>
    <w:uiPriority w:val="99"/>
    <w:rsid w:val="000976E9"/>
  </w:style>
  <w:style w:type="paragraph" w:styleId="a8">
    <w:name w:val="footer"/>
    <w:basedOn w:val="a"/>
    <w:link w:val="a9"/>
    <w:uiPriority w:val="99"/>
    <w:unhideWhenUsed/>
    <w:rsid w:val="000976E9"/>
    <w:pPr>
      <w:tabs>
        <w:tab w:val="center" w:pos="4677"/>
        <w:tab w:val="right" w:pos="9355"/>
      </w:tabs>
    </w:pPr>
  </w:style>
  <w:style w:type="character" w:customStyle="1" w:styleId="a9">
    <w:name w:val="Нижний колонтитул Знак"/>
    <w:basedOn w:val="a0"/>
    <w:link w:val="a8"/>
    <w:uiPriority w:val="99"/>
    <w:rsid w:val="000976E9"/>
  </w:style>
  <w:style w:type="paragraph" w:styleId="aa">
    <w:name w:val="TOC Heading"/>
    <w:basedOn w:val="1"/>
    <w:next w:val="a"/>
    <w:uiPriority w:val="39"/>
    <w:unhideWhenUsed/>
    <w:qFormat/>
    <w:rsid w:val="00214779"/>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lang w:val="ru-RU" w:eastAsia="ru-RU"/>
    </w:rPr>
  </w:style>
  <w:style w:type="character" w:styleId="ab">
    <w:name w:val="Hyperlink"/>
    <w:basedOn w:val="a0"/>
    <w:uiPriority w:val="99"/>
    <w:unhideWhenUsed/>
    <w:rsid w:val="00214779"/>
    <w:rPr>
      <w:color w:val="0000FF" w:themeColor="hyperlink"/>
      <w:u w:val="single"/>
    </w:rPr>
  </w:style>
  <w:style w:type="paragraph" w:styleId="ac">
    <w:name w:val="Balloon Text"/>
    <w:basedOn w:val="a"/>
    <w:link w:val="ad"/>
    <w:uiPriority w:val="99"/>
    <w:semiHidden/>
    <w:unhideWhenUsed/>
    <w:rsid w:val="00D542A5"/>
    <w:rPr>
      <w:rFonts w:ascii="Tahoma" w:hAnsi="Tahoma" w:cs="Tahoma"/>
      <w:sz w:val="16"/>
      <w:szCs w:val="16"/>
    </w:rPr>
  </w:style>
  <w:style w:type="character" w:customStyle="1" w:styleId="ad">
    <w:name w:val="Текст выноски Знак"/>
    <w:basedOn w:val="a0"/>
    <w:link w:val="ac"/>
    <w:uiPriority w:val="99"/>
    <w:semiHidden/>
    <w:rsid w:val="00D542A5"/>
    <w:rPr>
      <w:rFonts w:ascii="Tahoma" w:hAnsi="Tahoma" w:cs="Tahoma"/>
      <w:sz w:val="16"/>
      <w:szCs w:val="16"/>
    </w:rPr>
  </w:style>
  <w:style w:type="character" w:customStyle="1" w:styleId="10">
    <w:name w:val="Заголовок 1 Знак"/>
    <w:basedOn w:val="a0"/>
    <w:link w:val="1"/>
    <w:uiPriority w:val="1"/>
    <w:rsid w:val="00E26B85"/>
    <w:rPr>
      <w:rFonts w:ascii="Wingdings" w:eastAsia="Wingdings" w:hAnsi="Wingdings"/>
      <w:sz w:val="29"/>
      <w:szCs w:val="29"/>
    </w:rPr>
  </w:style>
  <w:style w:type="character" w:customStyle="1" w:styleId="a4">
    <w:name w:val="Основной текст Знак"/>
    <w:basedOn w:val="a0"/>
    <w:link w:val="a3"/>
    <w:uiPriority w:val="1"/>
    <w:rsid w:val="001E386C"/>
    <w:rPr>
      <w:rFonts w:ascii="Times New Roman" w:eastAsia="Times New Roman" w:hAnsi="Times New Roman"/>
      <w:sz w:val="28"/>
      <w:szCs w:val="28"/>
    </w:rPr>
  </w:style>
  <w:style w:type="table" w:styleId="ae">
    <w:name w:val="Table Grid"/>
    <w:basedOn w:val="a1"/>
    <w:uiPriority w:val="39"/>
    <w:rsid w:val="000D4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BB1322"/>
  </w:style>
  <w:style w:type="character" w:customStyle="1" w:styleId="20">
    <w:name w:val="Заголовок 2 Знак"/>
    <w:basedOn w:val="a0"/>
    <w:link w:val="2"/>
    <w:uiPriority w:val="1"/>
    <w:rsid w:val="00BB1322"/>
    <w:rPr>
      <w:rFonts w:ascii="Times New Roman" w:eastAsia="Times New Roman" w:hAnsi="Times New Roman"/>
      <w:b/>
      <w:bCs/>
      <w:sz w:val="28"/>
      <w:szCs w:val="28"/>
    </w:rPr>
  </w:style>
  <w:style w:type="character" w:styleId="af">
    <w:name w:val="FollowedHyperlink"/>
    <w:basedOn w:val="a0"/>
    <w:uiPriority w:val="99"/>
    <w:semiHidden/>
    <w:unhideWhenUsed/>
    <w:rsid w:val="00BB1322"/>
    <w:rPr>
      <w:color w:val="800080" w:themeColor="followedHyperlink"/>
      <w:u w:val="single"/>
    </w:rPr>
  </w:style>
  <w:style w:type="paragraph" w:customStyle="1" w:styleId="msonormal0">
    <w:name w:val="msonormal"/>
    <w:basedOn w:val="a"/>
    <w:rsid w:val="00BB1322"/>
    <w:pPr>
      <w:widowControl/>
      <w:spacing w:before="100" w:beforeAutospacing="1" w:after="100" w:afterAutospacing="1"/>
    </w:pPr>
    <w:rPr>
      <w:rFonts w:ascii="Times New Roman" w:eastAsia="Times New Roman" w:hAnsi="Times New Roman" w:cs="Times New Roman"/>
      <w:sz w:val="24"/>
      <w:szCs w:val="24"/>
    </w:rPr>
  </w:style>
  <w:style w:type="table" w:customStyle="1" w:styleId="13">
    <w:name w:val="Сетка таблицы1"/>
    <w:basedOn w:val="a1"/>
    <w:next w:val="ae"/>
    <w:uiPriority w:val="39"/>
    <w:rsid w:val="00BB132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BB1322"/>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628637">
      <w:bodyDiv w:val="1"/>
      <w:marLeft w:val="0"/>
      <w:marRight w:val="0"/>
      <w:marTop w:val="0"/>
      <w:marBottom w:val="0"/>
      <w:divBdr>
        <w:top w:val="none" w:sz="0" w:space="0" w:color="auto"/>
        <w:left w:val="none" w:sz="0" w:space="0" w:color="auto"/>
        <w:bottom w:val="none" w:sz="0" w:space="0" w:color="auto"/>
        <w:right w:val="none" w:sz="0" w:space="0" w:color="auto"/>
      </w:divBdr>
    </w:div>
    <w:div w:id="1287807869">
      <w:bodyDiv w:val="1"/>
      <w:marLeft w:val="0"/>
      <w:marRight w:val="0"/>
      <w:marTop w:val="0"/>
      <w:marBottom w:val="0"/>
      <w:divBdr>
        <w:top w:val="none" w:sz="0" w:space="0" w:color="auto"/>
        <w:left w:val="none" w:sz="0" w:space="0" w:color="auto"/>
        <w:bottom w:val="none" w:sz="0" w:space="0" w:color="auto"/>
        <w:right w:val="none" w:sz="0" w:space="0" w:color="auto"/>
      </w:divBdr>
    </w:div>
    <w:div w:id="176129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InKomp\Desktop\&#1054;&#1073;&#1085;&#1086;&#1074;.%20&#1089;&#1090;&#1072;&#1085;.%20&#1080;&#1085;&#1089;&#1090;&#1080;&#1090;&#1091;&#1094;&#1080;&#1086;&#1085;&#1072;&#1082;&#1082;&#1088;&#1077;&#1076;&#1080;&#1090;&#1072;&#1094;&#1080;&#1080;.%20&#1084;&#1072;&#1088;&#1090;%202020\&#1057;&#1090;&#1072;&#1085;&#1076;&#1072;&#1088;&#1090;_&#1048;&#1040;_&#1042;&#1059;&#1047;_&#1069;&#1083;%20&#1041;&#1072;&#1072;&#1089;&#1099;_2020(&#1088;&#1091;&#1089;_9)%20&#1084;&#1072;&#1088;&#1090;%202020%20.docx" TargetMode="External"/><Relationship Id="rId18" Type="http://schemas.openxmlformats.org/officeDocument/2006/relationships/hyperlink" Target="file:///C:\Users\InKomp\Desktop\&#1054;&#1073;&#1085;&#1086;&#1074;.%20&#1089;&#1090;&#1072;&#1085;.%20&#1080;&#1085;&#1089;&#1090;&#1080;&#1090;&#1091;&#1094;&#1080;&#1086;&#1085;&#1072;&#1082;&#1082;&#1088;&#1077;&#1076;&#1080;&#1090;&#1072;&#1094;&#1080;&#1080;.%20&#1084;&#1072;&#1088;&#1090;%202020\&#1057;&#1090;&#1072;&#1085;&#1076;&#1072;&#1088;&#1090;_&#1048;&#1040;_&#1042;&#1059;&#1047;_&#1069;&#1083;%20&#1041;&#1072;&#1072;&#1089;&#1099;_2020(&#1088;&#1091;&#1089;_9)%20&#1084;&#1072;&#1088;&#1090;%202020%20.docx" TargetMode="External"/><Relationship Id="rId26" Type="http://schemas.openxmlformats.org/officeDocument/2006/relationships/hyperlink" Target="file:///C:\Users\InKomp\Desktop\&#1054;&#1073;&#1085;&#1086;&#1074;.%20&#1089;&#1090;&#1072;&#1085;.%20&#1080;&#1085;&#1089;&#1090;&#1080;&#1090;&#1091;&#1094;&#1080;&#1086;&#1085;&#1072;&#1082;&#1082;&#1088;&#1077;&#1076;&#1080;&#1090;&#1072;&#1094;&#1080;&#1080;.%20&#1084;&#1072;&#1088;&#1090;%202020\&#1057;&#1090;&#1072;&#1085;&#1076;&#1072;&#1088;&#1090;_&#1048;&#1040;_&#1042;&#1059;&#1047;_&#1069;&#1083;%20&#1041;&#1072;&#1072;&#1089;&#1099;_2020(&#1088;&#1091;&#1089;_9)%20&#1084;&#1072;&#1088;&#1090;%202020%20.docx" TargetMode="External"/><Relationship Id="rId3" Type="http://schemas.openxmlformats.org/officeDocument/2006/relationships/styles" Target="styles.xml"/><Relationship Id="rId21" Type="http://schemas.openxmlformats.org/officeDocument/2006/relationships/hyperlink" Target="file:///C:\Users\InKomp\Desktop\&#1054;&#1073;&#1085;&#1086;&#1074;.%20&#1089;&#1090;&#1072;&#1085;.%20&#1080;&#1085;&#1089;&#1090;&#1080;&#1090;&#1091;&#1094;&#1080;&#1086;&#1085;&#1072;&#1082;&#1082;&#1088;&#1077;&#1076;&#1080;&#1090;&#1072;&#1094;&#1080;&#1080;.%20&#1084;&#1072;&#1088;&#1090;%202020\&#1057;&#1090;&#1072;&#1085;&#1076;&#1072;&#1088;&#1090;_&#1048;&#1040;_&#1042;&#1059;&#1047;_&#1069;&#1083;%20&#1041;&#1072;&#1072;&#1089;&#1099;_2020(&#1088;&#1091;&#1089;_9)%20&#1084;&#1072;&#1088;&#1090;%202020%20.docx" TargetMode="External"/><Relationship Id="rId7" Type="http://schemas.openxmlformats.org/officeDocument/2006/relationships/footnotes" Target="footnotes.xml"/><Relationship Id="rId12" Type="http://schemas.openxmlformats.org/officeDocument/2006/relationships/hyperlink" Target="file:///C:\Users\InKomp\Desktop\&#1054;&#1073;&#1085;&#1086;&#1074;.%20&#1089;&#1090;&#1072;&#1085;.%20&#1080;&#1085;&#1089;&#1090;&#1080;&#1090;&#1091;&#1094;&#1080;&#1086;&#1085;&#1072;&#1082;&#1082;&#1088;&#1077;&#1076;&#1080;&#1090;&#1072;&#1094;&#1080;&#1080;.%20&#1084;&#1072;&#1088;&#1090;%202020\&#1057;&#1090;&#1072;&#1085;&#1076;&#1072;&#1088;&#1090;_&#1048;&#1040;_&#1042;&#1059;&#1047;_&#1069;&#1083;%20&#1041;&#1072;&#1072;&#1089;&#1099;_2020(&#1088;&#1091;&#1089;_9)%20&#1084;&#1072;&#1088;&#1090;%202020%20.docx" TargetMode="External"/><Relationship Id="rId17" Type="http://schemas.openxmlformats.org/officeDocument/2006/relationships/hyperlink" Target="file:///C:\Users\InKomp\Desktop\&#1054;&#1073;&#1085;&#1086;&#1074;.%20&#1089;&#1090;&#1072;&#1085;.%20&#1080;&#1085;&#1089;&#1090;&#1080;&#1090;&#1091;&#1094;&#1080;&#1086;&#1085;&#1072;&#1082;&#1082;&#1088;&#1077;&#1076;&#1080;&#1090;&#1072;&#1094;&#1080;&#1080;.%20&#1084;&#1072;&#1088;&#1090;%202020\&#1057;&#1090;&#1072;&#1085;&#1076;&#1072;&#1088;&#1090;_&#1048;&#1040;_&#1042;&#1059;&#1047;_&#1069;&#1083;%20&#1041;&#1072;&#1072;&#1089;&#1099;_2020(&#1088;&#1091;&#1089;_9)%20&#1084;&#1072;&#1088;&#1090;%202020%20.docx" TargetMode="External"/><Relationship Id="rId25" Type="http://schemas.openxmlformats.org/officeDocument/2006/relationships/hyperlink" Target="file:///C:\Users\InKomp\Desktop\&#1054;&#1073;&#1085;&#1086;&#1074;.%20&#1089;&#1090;&#1072;&#1085;.%20&#1080;&#1085;&#1089;&#1090;&#1080;&#1090;&#1091;&#1094;&#1080;&#1086;&#1085;&#1072;&#1082;&#1082;&#1088;&#1077;&#1076;&#1080;&#1090;&#1072;&#1094;&#1080;&#1080;.%20&#1084;&#1072;&#1088;&#1090;%202020\&#1057;&#1090;&#1072;&#1085;&#1076;&#1072;&#1088;&#1090;_&#1048;&#1040;_&#1042;&#1059;&#1047;_&#1069;&#1083;%20&#1041;&#1072;&#1072;&#1089;&#1099;_2020(&#1088;&#1091;&#1089;_9)%20&#1084;&#1072;&#1088;&#1090;%202020%20.docx" TargetMode="External"/><Relationship Id="rId2" Type="http://schemas.openxmlformats.org/officeDocument/2006/relationships/numbering" Target="numbering.xml"/><Relationship Id="rId16" Type="http://schemas.openxmlformats.org/officeDocument/2006/relationships/hyperlink" Target="file:///C:\Users\InKomp\Desktop\&#1054;&#1073;&#1085;&#1086;&#1074;.%20&#1089;&#1090;&#1072;&#1085;.%20&#1080;&#1085;&#1089;&#1090;&#1080;&#1090;&#1091;&#1094;&#1080;&#1086;&#1085;&#1072;&#1082;&#1082;&#1088;&#1077;&#1076;&#1080;&#1090;&#1072;&#1094;&#1080;&#1080;.%20&#1084;&#1072;&#1088;&#1090;%202020\&#1057;&#1090;&#1072;&#1085;&#1076;&#1072;&#1088;&#1090;_&#1048;&#1040;_&#1042;&#1059;&#1047;_&#1069;&#1083;%20&#1041;&#1072;&#1072;&#1089;&#1099;_2020(&#1088;&#1091;&#1089;_9)%20&#1084;&#1072;&#1088;&#1090;%202020%20.docx" TargetMode="External"/><Relationship Id="rId20" Type="http://schemas.openxmlformats.org/officeDocument/2006/relationships/hyperlink" Target="file:///C:\Users\InKomp\Desktop\&#1054;&#1073;&#1085;&#1086;&#1074;.%20&#1089;&#1090;&#1072;&#1085;.%20&#1080;&#1085;&#1089;&#1090;&#1080;&#1090;&#1091;&#1094;&#1080;&#1086;&#1085;&#1072;&#1082;&#1082;&#1088;&#1077;&#1076;&#1080;&#1090;&#1072;&#1094;&#1080;&#1080;.%20&#1084;&#1072;&#1088;&#1090;%202020\&#1057;&#1090;&#1072;&#1085;&#1076;&#1072;&#1088;&#1090;_&#1048;&#1040;_&#1042;&#1059;&#1047;_&#1069;&#1083;%20&#1041;&#1072;&#1072;&#1089;&#1099;_2020(&#1088;&#1091;&#1089;_9)%20&#1084;&#1072;&#1088;&#1090;%202020%20.docx" TargetMode="External"/><Relationship Id="rId29" Type="http://schemas.openxmlformats.org/officeDocument/2006/relationships/hyperlink" Target="file:///C:\Users\InKomp\Desktop\&#1054;&#1073;&#1085;&#1086;&#1074;.%20&#1089;&#1090;&#1072;&#1085;.%20&#1080;&#1085;&#1089;&#1090;&#1080;&#1090;&#1091;&#1094;&#1080;&#1086;&#1085;&#1072;&#1082;&#1082;&#1088;&#1077;&#1076;&#1080;&#1090;&#1072;&#1094;&#1080;&#1080;.%20&#1084;&#1072;&#1088;&#1090;%202020\&#1057;&#1090;&#1072;&#1085;&#1076;&#1072;&#1088;&#1090;_&#1048;&#1040;_&#1042;&#1059;&#1047;_&#1069;&#1083;%20&#1041;&#1072;&#1072;&#1089;&#1099;_2020(&#1088;&#1091;&#1089;_9)%20&#1084;&#1072;&#1088;&#1090;%202020%2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nKomp\Desktop\&#1054;&#1073;&#1085;&#1086;&#1074;.%20&#1089;&#1090;&#1072;&#1085;.%20&#1080;&#1085;&#1089;&#1090;&#1080;&#1090;&#1091;&#1094;&#1080;&#1086;&#1085;&#1072;&#1082;&#1082;&#1088;&#1077;&#1076;&#1080;&#1090;&#1072;&#1094;&#1080;&#1080;.%20&#1084;&#1072;&#1088;&#1090;%202020\&#1057;&#1090;&#1072;&#1085;&#1076;&#1072;&#1088;&#1090;_&#1048;&#1040;_&#1042;&#1059;&#1047;_&#1069;&#1083;%20&#1041;&#1072;&#1072;&#1089;&#1099;_2020(&#1088;&#1091;&#1089;_9)%20&#1084;&#1072;&#1088;&#1090;%202020%20.docx" TargetMode="External"/><Relationship Id="rId24" Type="http://schemas.openxmlformats.org/officeDocument/2006/relationships/hyperlink" Target="file:///C:\Users\InKomp\Desktop\&#1054;&#1073;&#1085;&#1086;&#1074;.%20&#1089;&#1090;&#1072;&#1085;.%20&#1080;&#1085;&#1089;&#1090;&#1080;&#1090;&#1091;&#1094;&#1080;&#1086;&#1085;&#1072;&#1082;&#1082;&#1088;&#1077;&#1076;&#1080;&#1090;&#1072;&#1094;&#1080;&#1080;.%20&#1084;&#1072;&#1088;&#1090;%202020\&#1057;&#1090;&#1072;&#1085;&#1076;&#1072;&#1088;&#1090;_&#1048;&#1040;_&#1042;&#1059;&#1047;_&#1069;&#1083;%20&#1041;&#1072;&#1072;&#1089;&#1099;_2020(&#1088;&#1091;&#1089;_9)%20&#1084;&#1072;&#1088;&#1090;%202020%20.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InKomp\Desktop\&#1054;&#1073;&#1085;&#1086;&#1074;.%20&#1089;&#1090;&#1072;&#1085;.%20&#1080;&#1085;&#1089;&#1090;&#1080;&#1090;&#1091;&#1094;&#1080;&#1086;&#1085;&#1072;&#1082;&#1082;&#1088;&#1077;&#1076;&#1080;&#1090;&#1072;&#1094;&#1080;&#1080;.%20&#1084;&#1072;&#1088;&#1090;%202020\&#1057;&#1090;&#1072;&#1085;&#1076;&#1072;&#1088;&#1090;_&#1048;&#1040;_&#1042;&#1059;&#1047;_&#1069;&#1083;%20&#1041;&#1072;&#1072;&#1089;&#1099;_2020(&#1088;&#1091;&#1089;_9)%20&#1084;&#1072;&#1088;&#1090;%202020%20.docx" TargetMode="External"/><Relationship Id="rId23" Type="http://schemas.openxmlformats.org/officeDocument/2006/relationships/hyperlink" Target="file:///C:\Users\InKomp\Desktop\&#1054;&#1073;&#1085;&#1086;&#1074;.%20&#1089;&#1090;&#1072;&#1085;.%20&#1080;&#1085;&#1089;&#1090;&#1080;&#1090;&#1091;&#1094;&#1080;&#1086;&#1085;&#1072;&#1082;&#1082;&#1088;&#1077;&#1076;&#1080;&#1090;&#1072;&#1094;&#1080;&#1080;.%20&#1084;&#1072;&#1088;&#1090;%202020\&#1057;&#1090;&#1072;&#1085;&#1076;&#1072;&#1088;&#1090;_&#1048;&#1040;_&#1042;&#1059;&#1047;_&#1069;&#1083;%20&#1041;&#1072;&#1072;&#1089;&#1099;_2020(&#1088;&#1091;&#1089;_9)%20&#1084;&#1072;&#1088;&#1090;%202020%20.docx" TargetMode="External"/><Relationship Id="rId28" Type="http://schemas.openxmlformats.org/officeDocument/2006/relationships/hyperlink" Target="file:///C:\Users\InKomp\Desktop\&#1054;&#1073;&#1085;&#1086;&#1074;.%20&#1089;&#1090;&#1072;&#1085;.%20&#1080;&#1085;&#1089;&#1090;&#1080;&#1090;&#1091;&#1094;&#1080;&#1086;&#1085;&#1072;&#1082;&#1082;&#1088;&#1077;&#1076;&#1080;&#1090;&#1072;&#1094;&#1080;&#1080;.%20&#1084;&#1072;&#1088;&#1090;%202020\&#1057;&#1090;&#1072;&#1085;&#1076;&#1072;&#1088;&#1090;_&#1048;&#1040;_&#1042;&#1059;&#1047;_&#1069;&#1083;%20&#1041;&#1072;&#1072;&#1089;&#1099;_2020(&#1088;&#1091;&#1089;_9)%20&#1084;&#1072;&#1088;&#1090;%202020%20.docx" TargetMode="External"/><Relationship Id="rId10" Type="http://schemas.openxmlformats.org/officeDocument/2006/relationships/hyperlink" Target="file:///C:\Users\InKomp\Desktop\&#1054;&#1073;&#1085;&#1086;&#1074;.%20&#1089;&#1090;&#1072;&#1085;.%20&#1080;&#1085;&#1089;&#1090;&#1080;&#1090;&#1091;&#1094;&#1080;&#1086;&#1085;&#1072;&#1082;&#1082;&#1088;&#1077;&#1076;&#1080;&#1090;&#1072;&#1094;&#1080;&#1080;.%20&#1084;&#1072;&#1088;&#1090;%202020\&#1057;&#1090;&#1072;&#1085;&#1076;&#1072;&#1088;&#1090;_&#1048;&#1040;_&#1042;&#1059;&#1047;_&#1069;&#1083;%20&#1041;&#1072;&#1072;&#1089;&#1099;_2020(&#1088;&#1091;&#1089;_9)%20&#1084;&#1072;&#1088;&#1090;%202020%20.docx" TargetMode="External"/><Relationship Id="rId19" Type="http://schemas.openxmlformats.org/officeDocument/2006/relationships/hyperlink" Target="file:///C:\Users\InKomp\Desktop\&#1054;&#1073;&#1085;&#1086;&#1074;.%20&#1089;&#1090;&#1072;&#1085;.%20&#1080;&#1085;&#1089;&#1090;&#1080;&#1090;&#1091;&#1094;&#1080;&#1086;&#1085;&#1072;&#1082;&#1082;&#1088;&#1077;&#1076;&#1080;&#1090;&#1072;&#1094;&#1080;&#1080;.%20&#1084;&#1072;&#1088;&#1090;%202020\&#1057;&#1090;&#1072;&#1085;&#1076;&#1072;&#1088;&#1090;_&#1048;&#1040;_&#1042;&#1059;&#1047;_&#1069;&#1083;%20&#1041;&#1072;&#1072;&#1089;&#1099;_2020(&#1088;&#1091;&#1089;_9)%20&#1084;&#1072;&#1088;&#1090;%202020%20.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InKomp\Desktop\&#1054;&#1073;&#1085;&#1086;&#1074;.%20&#1089;&#1090;&#1072;&#1085;.%20&#1080;&#1085;&#1089;&#1090;&#1080;&#1090;&#1091;&#1094;&#1080;&#1086;&#1085;&#1072;&#1082;&#1082;&#1088;&#1077;&#1076;&#1080;&#1090;&#1072;&#1094;&#1080;&#1080;.%20&#1084;&#1072;&#1088;&#1090;%202020\&#1057;&#1090;&#1072;&#1085;&#1076;&#1072;&#1088;&#1090;_&#1048;&#1040;_&#1042;&#1059;&#1047;_&#1069;&#1083;%20&#1041;&#1072;&#1072;&#1089;&#1099;_2020(&#1088;&#1091;&#1089;_9)%20&#1084;&#1072;&#1088;&#1090;%202020%20.docx" TargetMode="External"/><Relationship Id="rId22" Type="http://schemas.openxmlformats.org/officeDocument/2006/relationships/hyperlink" Target="file:///C:\Users\InKomp\Desktop\&#1054;&#1073;&#1085;&#1086;&#1074;.%20&#1089;&#1090;&#1072;&#1085;.%20&#1080;&#1085;&#1089;&#1090;&#1080;&#1090;&#1091;&#1094;&#1080;&#1086;&#1085;&#1072;&#1082;&#1082;&#1088;&#1077;&#1076;&#1080;&#1090;&#1072;&#1094;&#1080;&#1080;.%20&#1084;&#1072;&#1088;&#1090;%202020\&#1057;&#1090;&#1072;&#1085;&#1076;&#1072;&#1088;&#1090;_&#1048;&#1040;_&#1042;&#1059;&#1047;_&#1069;&#1083;%20&#1041;&#1072;&#1072;&#1089;&#1099;_2020(&#1088;&#1091;&#1089;_9)%20&#1084;&#1072;&#1088;&#1090;%202020%20.docx" TargetMode="External"/><Relationship Id="rId27" Type="http://schemas.openxmlformats.org/officeDocument/2006/relationships/hyperlink" Target="file:///C:\Users\InKomp\Desktop\&#1054;&#1073;&#1085;&#1086;&#1074;.%20&#1089;&#1090;&#1072;&#1085;.%20&#1080;&#1085;&#1089;&#1090;&#1080;&#1090;&#1091;&#1094;&#1080;&#1086;&#1085;&#1072;&#1082;&#1082;&#1088;&#1077;&#1076;&#1080;&#1090;&#1072;&#1094;&#1080;&#1080;.%20&#1084;&#1072;&#1088;&#1090;%202020\&#1057;&#1090;&#1072;&#1085;&#1076;&#1072;&#1088;&#1090;_&#1048;&#1040;_&#1042;&#1059;&#1047;_&#1069;&#1083;%20&#1041;&#1072;&#1072;&#1089;&#1099;_2020(&#1088;&#1091;&#1089;_9)%20&#1084;&#1072;&#1088;&#1090;%202020%20.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AC629-188B-46B8-B80F-A1FFA8BF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16219</Words>
  <Characters>92449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iqaa-11</dc:creator>
  <cp:lastModifiedBy>Manas</cp:lastModifiedBy>
  <cp:revision>60</cp:revision>
  <cp:lastPrinted>2022-03-07T16:04:00Z</cp:lastPrinted>
  <dcterms:created xsi:type="dcterms:W3CDTF">2019-10-07T08:01:00Z</dcterms:created>
  <dcterms:modified xsi:type="dcterms:W3CDTF">2022-03-07T16:07:00Z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LastSaved">
    <vt:filetime>2018-05-09T00:00:00Z</vt:filetime>
  </property>
</Properties>
</file>